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022855" w:rsidRPr="00022855" w:rsidTr="00022855">
        <w:tc>
          <w:tcPr>
            <w:tcW w:w="50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22855" w:rsidRPr="00022855" w:rsidTr="00022855">
        <w:tc>
          <w:tcPr>
            <w:tcW w:w="50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b/>
                <w:bCs/>
                <w:color w:val="000000"/>
                <w:sz w:val="32"/>
                <w:szCs w:val="32"/>
                <w:bdr w:val="none" w:sz="0" w:space="0" w:color="auto" w:frame="1"/>
                <w:lang w:eastAsia="ru-RU"/>
              </w:rPr>
              <w:t>КАБІНЕТ МІНІСТРІВ УКРАЇНИ</w:t>
            </w:r>
            <w:r w:rsidRPr="00022855">
              <w:rPr>
                <w:rFonts w:ascii="Times New Roman" w:eastAsia="Times New Roman" w:hAnsi="Times New Roman" w:cs="Times New Roman"/>
                <w:sz w:val="24"/>
                <w:szCs w:val="24"/>
                <w:lang w:eastAsia="ru-RU"/>
              </w:rPr>
              <w:t> </w:t>
            </w:r>
            <w:r w:rsidRPr="00022855">
              <w:rPr>
                <w:rFonts w:ascii="Times New Roman" w:eastAsia="Times New Roman" w:hAnsi="Times New Roman" w:cs="Times New Roman"/>
                <w:sz w:val="24"/>
                <w:szCs w:val="24"/>
                <w:lang w:eastAsia="ru-RU"/>
              </w:rPr>
              <w:br/>
            </w:r>
            <w:r w:rsidRPr="00022855">
              <w:rPr>
                <w:rFonts w:ascii="Times New Roman" w:eastAsia="Times New Roman" w:hAnsi="Times New Roman" w:cs="Times New Roman"/>
                <w:b/>
                <w:bCs/>
                <w:color w:val="000000"/>
                <w:sz w:val="36"/>
                <w:szCs w:val="36"/>
                <w:bdr w:val="none" w:sz="0" w:space="0" w:color="auto" w:frame="1"/>
                <w:lang w:eastAsia="ru-RU"/>
              </w:rPr>
              <w:t>ПОСТАНОВА</w:t>
            </w:r>
          </w:p>
        </w:tc>
      </w:tr>
      <w:tr w:rsidR="00022855" w:rsidRPr="00022855" w:rsidTr="00022855">
        <w:tc>
          <w:tcPr>
            <w:tcW w:w="50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b/>
                <w:bCs/>
                <w:color w:val="000000"/>
                <w:sz w:val="24"/>
                <w:szCs w:val="24"/>
                <w:bdr w:val="none" w:sz="0" w:space="0" w:color="auto" w:frame="1"/>
                <w:lang w:eastAsia="ru-RU"/>
              </w:rPr>
              <w:t>від 25 березня 2016 р. № 246 </w:t>
            </w:r>
            <w:r w:rsidRPr="00022855">
              <w:rPr>
                <w:rFonts w:ascii="Times New Roman" w:eastAsia="Times New Roman" w:hAnsi="Times New Roman" w:cs="Times New Roman"/>
                <w:sz w:val="24"/>
                <w:szCs w:val="24"/>
                <w:lang w:eastAsia="ru-RU"/>
              </w:rPr>
              <w:br/>
            </w:r>
            <w:r w:rsidRPr="00022855">
              <w:rPr>
                <w:rFonts w:ascii="Times New Roman" w:eastAsia="Times New Roman" w:hAnsi="Times New Roman" w:cs="Times New Roman"/>
                <w:b/>
                <w:bCs/>
                <w:color w:val="000000"/>
                <w:sz w:val="24"/>
                <w:szCs w:val="24"/>
                <w:bdr w:val="none" w:sz="0" w:space="0" w:color="auto" w:frame="1"/>
                <w:lang w:eastAsia="ru-RU"/>
              </w:rPr>
              <w:t>Київ</w:t>
            </w:r>
          </w:p>
        </w:tc>
      </w:tr>
    </w:tbl>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022855">
        <w:rPr>
          <w:rFonts w:ascii="Times New Roman" w:eastAsia="Times New Roman" w:hAnsi="Times New Roman" w:cs="Times New Roman"/>
          <w:b/>
          <w:bCs/>
          <w:color w:val="000000"/>
          <w:sz w:val="32"/>
          <w:szCs w:val="32"/>
          <w:bdr w:val="none" w:sz="0" w:space="0" w:color="auto" w:frame="1"/>
          <w:lang w:eastAsia="ru-RU"/>
        </w:rPr>
        <w:t>Про затвердження Порядку проведення конкурсу на зайняття посад державної служби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 w:name="n4"/>
      <w:bookmarkEnd w:id="1"/>
      <w:r w:rsidRPr="00022855">
        <w:rPr>
          <w:rFonts w:ascii="Times New Roman" w:eastAsia="Times New Roman" w:hAnsi="Times New Roman" w:cs="Times New Roman"/>
          <w:color w:val="000000"/>
          <w:sz w:val="24"/>
          <w:szCs w:val="24"/>
          <w:lang w:eastAsia="ru-RU"/>
        </w:rPr>
        <w:t>Відповідно до </w:t>
      </w:r>
      <w:hyperlink r:id="rId7" w:anchor="n306" w:tgtFrame="_blank" w:history="1">
        <w:r w:rsidRPr="00022855">
          <w:rPr>
            <w:rFonts w:ascii="Times New Roman" w:eastAsia="Times New Roman" w:hAnsi="Times New Roman" w:cs="Times New Roman"/>
            <w:color w:val="000099"/>
            <w:sz w:val="24"/>
            <w:szCs w:val="24"/>
            <w:u w:val="single"/>
            <w:bdr w:val="none" w:sz="0" w:space="0" w:color="auto" w:frame="1"/>
            <w:lang w:eastAsia="ru-RU"/>
          </w:rPr>
          <w:t>частини першої</w:t>
        </w:r>
      </w:hyperlink>
      <w:r w:rsidRPr="00022855">
        <w:rPr>
          <w:rFonts w:ascii="Times New Roman" w:eastAsia="Times New Roman" w:hAnsi="Times New Roman" w:cs="Times New Roman"/>
          <w:color w:val="000000"/>
          <w:sz w:val="24"/>
          <w:szCs w:val="24"/>
          <w:lang w:eastAsia="ru-RU"/>
        </w:rPr>
        <w:t> статті 22 Закону України “Про державну службу” Кабінет Міністрів України </w:t>
      </w:r>
      <w:r w:rsidRPr="00022855">
        <w:rPr>
          <w:rFonts w:ascii="Times New Roman" w:eastAsia="Times New Roman" w:hAnsi="Times New Roman" w:cs="Times New Roman"/>
          <w:b/>
          <w:bCs/>
          <w:color w:val="000000"/>
          <w:spacing w:val="30"/>
          <w:sz w:val="24"/>
          <w:szCs w:val="24"/>
          <w:bdr w:val="none" w:sz="0" w:space="0" w:color="auto" w:frame="1"/>
          <w:lang w:eastAsia="ru-RU"/>
        </w:rPr>
        <w:t>постановляє</w:t>
      </w:r>
      <w:r w:rsidRPr="00022855">
        <w:rPr>
          <w:rFonts w:ascii="Times New Roman" w:eastAsia="Times New Roman" w:hAnsi="Times New Roman" w:cs="Times New Roman"/>
          <w:color w:val="000000"/>
          <w:sz w:val="24"/>
          <w:szCs w:val="24"/>
          <w:lang w:eastAsia="ru-RU"/>
        </w:rPr>
        <w:t>:</w:t>
      </w:r>
      <w:bookmarkStart w:id="2" w:name="_GoBack"/>
      <w:bookmarkEnd w:id="2"/>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
      <w:bookmarkEnd w:id="3"/>
      <w:r w:rsidRPr="00022855">
        <w:rPr>
          <w:rFonts w:ascii="Times New Roman" w:eastAsia="Times New Roman" w:hAnsi="Times New Roman" w:cs="Times New Roman"/>
          <w:color w:val="000000"/>
          <w:sz w:val="24"/>
          <w:szCs w:val="24"/>
          <w:lang w:eastAsia="ru-RU"/>
        </w:rPr>
        <w:t>1. Затвердити </w:t>
      </w:r>
      <w:hyperlink r:id="rId8" w:anchor="n10" w:history="1">
        <w:r w:rsidRPr="00022855">
          <w:rPr>
            <w:rFonts w:ascii="Times New Roman" w:eastAsia="Times New Roman" w:hAnsi="Times New Roman" w:cs="Times New Roman"/>
            <w:color w:val="006600"/>
            <w:sz w:val="24"/>
            <w:szCs w:val="24"/>
            <w:u w:val="single"/>
            <w:bdr w:val="none" w:sz="0" w:space="0" w:color="auto" w:frame="1"/>
            <w:lang w:eastAsia="ru-RU"/>
          </w:rPr>
          <w:t>Порядок проведення конкурсу на зайняття посад державної служби</w:t>
        </w:r>
      </w:hyperlink>
      <w:r w:rsidRPr="00022855">
        <w:rPr>
          <w:rFonts w:ascii="Times New Roman" w:eastAsia="Times New Roman" w:hAnsi="Times New Roman" w:cs="Times New Roman"/>
          <w:color w:val="000000"/>
          <w:sz w:val="24"/>
          <w:szCs w:val="24"/>
          <w:lang w:eastAsia="ru-RU"/>
        </w:rPr>
        <w:t>, що додається.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6"/>
      <w:bookmarkEnd w:id="4"/>
      <w:r w:rsidRPr="00022855">
        <w:rPr>
          <w:rFonts w:ascii="Times New Roman" w:eastAsia="Times New Roman" w:hAnsi="Times New Roman" w:cs="Times New Roman"/>
          <w:color w:val="000000"/>
          <w:sz w:val="24"/>
          <w:szCs w:val="24"/>
          <w:lang w:eastAsia="ru-RU"/>
        </w:rPr>
        <w:t>2. </w:t>
      </w:r>
      <w:hyperlink r:id="rId9" w:anchor="n13" w:tgtFrame="_blank" w:history="1">
        <w:r w:rsidRPr="00022855">
          <w:rPr>
            <w:rFonts w:ascii="Times New Roman" w:eastAsia="Times New Roman" w:hAnsi="Times New Roman" w:cs="Times New Roman"/>
            <w:color w:val="000099"/>
            <w:sz w:val="24"/>
            <w:szCs w:val="24"/>
            <w:u w:val="single"/>
            <w:bdr w:val="none" w:sz="0" w:space="0" w:color="auto" w:frame="1"/>
            <w:lang w:eastAsia="ru-RU"/>
          </w:rPr>
          <w:t>Порядок проведення конкурсу на заміщення вакантних посад державних службовців</w:t>
        </w:r>
      </w:hyperlink>
      <w:r w:rsidRPr="00022855">
        <w:rPr>
          <w:rFonts w:ascii="Times New Roman" w:eastAsia="Times New Roman" w:hAnsi="Times New Roman" w:cs="Times New Roman"/>
          <w:color w:val="000000"/>
          <w:sz w:val="24"/>
          <w:szCs w:val="24"/>
          <w:lang w:eastAsia="ru-RU"/>
        </w:rPr>
        <w:t>, затверджений постановою Кабінету Міністрів України від 15 лютого 2002 р. № 169 (Офіційний вісник України, 2002 р., № 8, ст. 351), застосовується під час прийняття на службу в органи місцевого самоврядування відповідно до </w:t>
      </w:r>
      <w:hyperlink r:id="rId10" w:tgtFrame="_blank" w:history="1">
        <w:r w:rsidRPr="00022855">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022855">
        <w:rPr>
          <w:rFonts w:ascii="Times New Roman" w:eastAsia="Times New Roman" w:hAnsi="Times New Roman" w:cs="Times New Roman"/>
          <w:color w:val="000000"/>
          <w:sz w:val="24"/>
          <w:szCs w:val="24"/>
          <w:lang w:eastAsia="ru-RU"/>
        </w:rPr>
        <w:t> “Про службу в органах місцевого самоврядування”.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7"/>
      <w:bookmarkEnd w:id="5"/>
      <w:r w:rsidRPr="00022855">
        <w:rPr>
          <w:rFonts w:ascii="Times New Roman" w:eastAsia="Times New Roman" w:hAnsi="Times New Roman" w:cs="Times New Roman"/>
          <w:color w:val="000000"/>
          <w:sz w:val="24"/>
          <w:szCs w:val="24"/>
          <w:lang w:eastAsia="ru-RU"/>
        </w:rPr>
        <w:t>3. Ця постанова набирає чинності одночасно із Законом України від 10 грудня 2015 р. </w:t>
      </w:r>
      <w:hyperlink r:id="rId11" w:tgtFrame="_blank" w:history="1">
        <w:r w:rsidRPr="00022855">
          <w:rPr>
            <w:rFonts w:ascii="Times New Roman" w:eastAsia="Times New Roman" w:hAnsi="Times New Roman" w:cs="Times New Roman"/>
            <w:color w:val="000099"/>
            <w:sz w:val="24"/>
            <w:szCs w:val="24"/>
            <w:u w:val="single"/>
            <w:bdr w:val="none" w:sz="0" w:space="0" w:color="auto" w:frame="1"/>
            <w:lang w:eastAsia="ru-RU"/>
          </w:rPr>
          <w:t>№ 889-VIII</w:t>
        </w:r>
      </w:hyperlink>
      <w:r w:rsidRPr="00022855">
        <w:rPr>
          <w:rFonts w:ascii="Times New Roman" w:eastAsia="Times New Roman" w:hAnsi="Times New Roman" w:cs="Times New Roman"/>
          <w:color w:val="000000"/>
          <w:sz w:val="24"/>
          <w:szCs w:val="24"/>
          <w:lang w:eastAsia="ru-RU"/>
        </w:rPr>
        <w:t> “Про державну службу”, крім </w:t>
      </w:r>
      <w:hyperlink r:id="rId12" w:anchor="n75" w:history="1">
        <w:r w:rsidRPr="00022855">
          <w:rPr>
            <w:rFonts w:ascii="Times New Roman" w:eastAsia="Times New Roman" w:hAnsi="Times New Roman" w:cs="Times New Roman"/>
            <w:color w:val="006600"/>
            <w:sz w:val="24"/>
            <w:szCs w:val="24"/>
            <w:u w:val="single"/>
            <w:bdr w:val="none" w:sz="0" w:space="0" w:color="auto" w:frame="1"/>
            <w:lang w:eastAsia="ru-RU"/>
          </w:rPr>
          <w:t>підпункту 5</w:t>
        </w:r>
      </w:hyperlink>
      <w:r w:rsidRPr="00022855">
        <w:rPr>
          <w:rFonts w:ascii="Times New Roman" w:eastAsia="Times New Roman" w:hAnsi="Times New Roman" w:cs="Times New Roman"/>
          <w:color w:val="000000"/>
          <w:sz w:val="24"/>
          <w:szCs w:val="24"/>
          <w:lang w:eastAsia="ru-RU"/>
        </w:rPr>
        <w:t> пункту 18 Порядку, затвердженого цією постановою, який набирає чинності з 1 травня 2017 року.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022855" w:rsidRPr="00022855" w:rsidTr="00022855">
        <w:tc>
          <w:tcPr>
            <w:tcW w:w="15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after="0" w:line="240" w:lineRule="auto"/>
              <w:jc w:val="center"/>
              <w:textAlignment w:val="baseline"/>
              <w:rPr>
                <w:rFonts w:ascii="Times New Roman" w:eastAsia="Times New Roman" w:hAnsi="Times New Roman" w:cs="Times New Roman"/>
                <w:sz w:val="24"/>
                <w:szCs w:val="24"/>
                <w:lang w:eastAsia="ru-RU"/>
              </w:rPr>
            </w:pPr>
            <w:bookmarkStart w:id="6" w:name="n8"/>
            <w:bookmarkEnd w:id="6"/>
            <w:r w:rsidRPr="00022855">
              <w:rPr>
                <w:rFonts w:ascii="Times New Roman" w:eastAsia="Times New Roman" w:hAnsi="Times New Roman" w:cs="Times New Roman"/>
                <w:b/>
                <w:bCs/>
                <w:color w:val="000000"/>
                <w:sz w:val="24"/>
                <w:szCs w:val="24"/>
                <w:bdr w:val="none" w:sz="0" w:space="0" w:color="auto" w:frame="1"/>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after="0" w:line="240" w:lineRule="auto"/>
              <w:jc w:val="right"/>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b/>
                <w:bCs/>
                <w:color w:val="000000"/>
                <w:sz w:val="24"/>
                <w:szCs w:val="24"/>
                <w:bdr w:val="none" w:sz="0" w:space="0" w:color="auto" w:frame="1"/>
                <w:lang w:eastAsia="ru-RU"/>
              </w:rPr>
              <w:t>А.ЯЦЕНЮК</w:t>
            </w:r>
          </w:p>
        </w:tc>
      </w:tr>
      <w:tr w:rsidR="00022855" w:rsidRPr="00022855" w:rsidTr="00022855">
        <w:tc>
          <w:tcPr>
            <w:tcW w:w="0" w:type="auto"/>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after="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b/>
                <w:bCs/>
                <w:color w:val="000000"/>
                <w:sz w:val="24"/>
                <w:szCs w:val="24"/>
                <w:bdr w:val="none" w:sz="0" w:space="0" w:color="auto" w:frame="1"/>
                <w:lang w:eastAsia="ru-RU"/>
              </w:rPr>
              <w:t>Інд. 19</w:t>
            </w:r>
          </w:p>
        </w:tc>
        <w:tc>
          <w:tcPr>
            <w:tcW w:w="0" w:type="auto"/>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after="0" w:line="240" w:lineRule="auto"/>
              <w:jc w:val="right"/>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b/>
                <w:bCs/>
                <w:color w:val="000000"/>
                <w:sz w:val="24"/>
                <w:szCs w:val="24"/>
                <w:bdr w:val="none" w:sz="0" w:space="0" w:color="auto" w:frame="1"/>
                <w:lang w:eastAsia="ru-RU"/>
              </w:rPr>
              <w:br/>
            </w:r>
          </w:p>
        </w:tc>
      </w:tr>
    </w:tbl>
    <w:p w:rsidR="00022855" w:rsidRPr="00022855" w:rsidRDefault="002A7CB7" w:rsidP="00022855">
      <w:pPr>
        <w:spacing w:before="60" w:after="60" w:line="240" w:lineRule="auto"/>
        <w:rPr>
          <w:rFonts w:ascii="Times New Roman" w:eastAsia="Times New Roman" w:hAnsi="Times New Roman" w:cs="Times New Roman"/>
          <w:sz w:val="24"/>
          <w:szCs w:val="24"/>
          <w:lang w:eastAsia="ru-RU"/>
        </w:rPr>
      </w:pPr>
      <w:bookmarkStart w:id="7" w:name="n260"/>
      <w:bookmarkEnd w:id="7"/>
      <w:r>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0"/>
        <w:gridCol w:w="5609"/>
      </w:tblGrid>
      <w:tr w:rsidR="00022855" w:rsidRPr="00022855" w:rsidTr="00022855">
        <w:tc>
          <w:tcPr>
            <w:tcW w:w="20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after="0" w:line="240" w:lineRule="auto"/>
              <w:textAlignment w:val="baseline"/>
              <w:rPr>
                <w:rFonts w:ascii="Times New Roman" w:eastAsia="Times New Roman" w:hAnsi="Times New Roman" w:cs="Times New Roman"/>
                <w:sz w:val="24"/>
                <w:szCs w:val="24"/>
                <w:lang w:eastAsia="ru-RU"/>
              </w:rPr>
            </w:pPr>
            <w:bookmarkStart w:id="8" w:name="n9"/>
            <w:bookmarkEnd w:id="8"/>
            <w:r w:rsidRPr="00022855">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after="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b/>
                <w:bCs/>
                <w:color w:val="000000"/>
                <w:sz w:val="24"/>
                <w:szCs w:val="24"/>
                <w:bdr w:val="none" w:sz="0" w:space="0" w:color="auto" w:frame="1"/>
                <w:lang w:eastAsia="ru-RU"/>
              </w:rPr>
              <w:t>ЗАТВЕРДЖЕНО </w:t>
            </w:r>
            <w:r w:rsidRPr="00022855">
              <w:rPr>
                <w:rFonts w:ascii="Times New Roman" w:eastAsia="Times New Roman" w:hAnsi="Times New Roman" w:cs="Times New Roman"/>
                <w:sz w:val="24"/>
                <w:szCs w:val="24"/>
                <w:lang w:eastAsia="ru-RU"/>
              </w:rPr>
              <w:br/>
            </w:r>
            <w:r w:rsidRPr="00022855">
              <w:rPr>
                <w:rFonts w:ascii="Times New Roman" w:eastAsia="Times New Roman" w:hAnsi="Times New Roman" w:cs="Times New Roman"/>
                <w:b/>
                <w:bCs/>
                <w:color w:val="000000"/>
                <w:sz w:val="24"/>
                <w:szCs w:val="24"/>
                <w:bdr w:val="none" w:sz="0" w:space="0" w:color="auto" w:frame="1"/>
                <w:lang w:eastAsia="ru-RU"/>
              </w:rPr>
              <w:t>постановою Кабінету Міністрів України </w:t>
            </w:r>
            <w:r w:rsidRPr="00022855">
              <w:rPr>
                <w:rFonts w:ascii="Times New Roman" w:eastAsia="Times New Roman" w:hAnsi="Times New Roman" w:cs="Times New Roman"/>
                <w:sz w:val="24"/>
                <w:szCs w:val="24"/>
                <w:lang w:eastAsia="ru-RU"/>
              </w:rPr>
              <w:br/>
            </w:r>
            <w:r w:rsidRPr="00022855">
              <w:rPr>
                <w:rFonts w:ascii="Times New Roman" w:eastAsia="Times New Roman" w:hAnsi="Times New Roman" w:cs="Times New Roman"/>
                <w:b/>
                <w:bCs/>
                <w:color w:val="000000"/>
                <w:sz w:val="24"/>
                <w:szCs w:val="24"/>
                <w:bdr w:val="none" w:sz="0" w:space="0" w:color="auto" w:frame="1"/>
                <w:lang w:eastAsia="ru-RU"/>
              </w:rPr>
              <w:t>від 25 березня 2016 р. № 246</w:t>
            </w:r>
          </w:p>
        </w:tc>
      </w:tr>
    </w:tbl>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 w:name="n10"/>
      <w:bookmarkEnd w:id="9"/>
      <w:r w:rsidRPr="00022855">
        <w:rPr>
          <w:rFonts w:ascii="Times New Roman" w:eastAsia="Times New Roman" w:hAnsi="Times New Roman" w:cs="Times New Roman"/>
          <w:b/>
          <w:bCs/>
          <w:color w:val="000000"/>
          <w:sz w:val="32"/>
          <w:szCs w:val="32"/>
          <w:bdr w:val="none" w:sz="0" w:space="0" w:color="auto" w:frame="1"/>
          <w:lang w:eastAsia="ru-RU"/>
        </w:rPr>
        <w:t>ПОРЯДОК </w:t>
      </w:r>
      <w:r w:rsidRPr="00022855">
        <w:rPr>
          <w:rFonts w:ascii="Times New Roman" w:eastAsia="Times New Roman" w:hAnsi="Times New Roman" w:cs="Times New Roman"/>
          <w:color w:val="000000"/>
          <w:sz w:val="24"/>
          <w:szCs w:val="24"/>
          <w:lang w:eastAsia="ru-RU"/>
        </w:rPr>
        <w:br/>
      </w:r>
      <w:r w:rsidRPr="00022855">
        <w:rPr>
          <w:rFonts w:ascii="Times New Roman" w:eastAsia="Times New Roman" w:hAnsi="Times New Roman" w:cs="Times New Roman"/>
          <w:b/>
          <w:bCs/>
          <w:color w:val="000000"/>
          <w:sz w:val="32"/>
          <w:szCs w:val="32"/>
          <w:bdr w:val="none" w:sz="0" w:space="0" w:color="auto" w:frame="1"/>
          <w:lang w:eastAsia="ru-RU"/>
        </w:rPr>
        <w:t>проведення конкурсу на зайняття посад державної служби</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 w:name="n11"/>
      <w:bookmarkEnd w:id="10"/>
      <w:r w:rsidRPr="00022855">
        <w:rPr>
          <w:rFonts w:ascii="Times New Roman" w:eastAsia="Times New Roman" w:hAnsi="Times New Roman" w:cs="Times New Roman"/>
          <w:b/>
          <w:bCs/>
          <w:color w:val="000000"/>
          <w:sz w:val="28"/>
          <w:szCs w:val="28"/>
          <w:bdr w:val="none" w:sz="0" w:space="0" w:color="auto" w:frame="1"/>
          <w:lang w:eastAsia="ru-RU"/>
        </w:rPr>
        <w:t>Загальні питання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2"/>
      <w:bookmarkEnd w:id="11"/>
      <w:r w:rsidRPr="00022855">
        <w:rPr>
          <w:rFonts w:ascii="Times New Roman" w:eastAsia="Times New Roman" w:hAnsi="Times New Roman" w:cs="Times New Roman"/>
          <w:color w:val="000000"/>
          <w:sz w:val="24"/>
          <w:szCs w:val="24"/>
          <w:lang w:eastAsia="ru-RU"/>
        </w:rPr>
        <w:t>1. Цей Порядок визначає процедуру проведення конкурсу на зайняття вакантної посади державної служби (далі - конкурс), метою якого є добір осіб, здатних професійно виконувати посадові обов’язки.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3"/>
      <w:bookmarkEnd w:id="12"/>
      <w:r w:rsidRPr="00022855">
        <w:rPr>
          <w:rFonts w:ascii="Times New Roman" w:eastAsia="Times New Roman" w:hAnsi="Times New Roman" w:cs="Times New Roman"/>
          <w:color w:val="000000"/>
          <w:sz w:val="24"/>
          <w:szCs w:val="24"/>
          <w:lang w:eastAsia="ru-RU"/>
        </w:rPr>
        <w:t>Дія цього Порядку не застосовується під час проведення конкурсу для прийняття на дипломатичну службу.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4"/>
      <w:bookmarkEnd w:id="13"/>
      <w:r w:rsidRPr="00022855">
        <w:rPr>
          <w:rFonts w:ascii="Times New Roman" w:eastAsia="Times New Roman" w:hAnsi="Times New Roman" w:cs="Times New Roman"/>
          <w:color w:val="000000"/>
          <w:sz w:val="24"/>
          <w:szCs w:val="24"/>
          <w:lang w:eastAsia="ru-RU"/>
        </w:rPr>
        <w:t>2. Проведення конкурсу здійснюється відповідно до визначених в установленому законом порядку вимог до професійної компетентності кандидата на вакантну посаду державної служби на основі оцінювання його особистих досягнень, знань, умінь і навичок, моральних і ділових якостей для належного виконання посадових обов’язків.</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5"/>
      <w:bookmarkEnd w:id="14"/>
      <w:r w:rsidRPr="00022855">
        <w:rPr>
          <w:rFonts w:ascii="Times New Roman" w:eastAsia="Times New Roman" w:hAnsi="Times New Roman" w:cs="Times New Roman"/>
          <w:color w:val="000000"/>
          <w:sz w:val="24"/>
          <w:szCs w:val="24"/>
          <w:lang w:eastAsia="ru-RU"/>
        </w:rPr>
        <w:t>3. Конкурс проводиться з дотриманням принципів:</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6"/>
      <w:bookmarkEnd w:id="15"/>
      <w:r w:rsidRPr="00022855">
        <w:rPr>
          <w:rFonts w:ascii="Times New Roman" w:eastAsia="Times New Roman" w:hAnsi="Times New Roman" w:cs="Times New Roman"/>
          <w:color w:val="000000"/>
          <w:sz w:val="24"/>
          <w:szCs w:val="24"/>
          <w:lang w:eastAsia="ru-RU"/>
        </w:rPr>
        <w:t>забезпечення рівного доступу;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7"/>
      <w:bookmarkEnd w:id="16"/>
      <w:r w:rsidRPr="00022855">
        <w:rPr>
          <w:rFonts w:ascii="Times New Roman" w:eastAsia="Times New Roman" w:hAnsi="Times New Roman" w:cs="Times New Roman"/>
          <w:color w:val="000000"/>
          <w:sz w:val="24"/>
          <w:szCs w:val="24"/>
          <w:lang w:eastAsia="ru-RU"/>
        </w:rPr>
        <w:t>політичної неупередженості;</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8"/>
      <w:bookmarkEnd w:id="17"/>
      <w:r w:rsidRPr="00022855">
        <w:rPr>
          <w:rFonts w:ascii="Times New Roman" w:eastAsia="Times New Roman" w:hAnsi="Times New Roman" w:cs="Times New Roman"/>
          <w:color w:val="000000"/>
          <w:sz w:val="24"/>
          <w:szCs w:val="24"/>
          <w:lang w:eastAsia="ru-RU"/>
        </w:rPr>
        <w:t>законності;</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9"/>
      <w:bookmarkEnd w:id="18"/>
      <w:r w:rsidRPr="00022855">
        <w:rPr>
          <w:rFonts w:ascii="Times New Roman" w:eastAsia="Times New Roman" w:hAnsi="Times New Roman" w:cs="Times New Roman"/>
          <w:color w:val="000000"/>
          <w:sz w:val="24"/>
          <w:szCs w:val="24"/>
          <w:lang w:eastAsia="ru-RU"/>
        </w:rPr>
        <w:t>довіри суспільства;</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0"/>
      <w:bookmarkEnd w:id="19"/>
      <w:r w:rsidRPr="00022855">
        <w:rPr>
          <w:rFonts w:ascii="Times New Roman" w:eastAsia="Times New Roman" w:hAnsi="Times New Roman" w:cs="Times New Roman"/>
          <w:color w:val="000000"/>
          <w:sz w:val="24"/>
          <w:szCs w:val="24"/>
          <w:lang w:eastAsia="ru-RU"/>
        </w:rPr>
        <w:lastRenderedPageBreak/>
        <w:t>недискримінації;</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1"/>
      <w:bookmarkEnd w:id="20"/>
      <w:r w:rsidRPr="00022855">
        <w:rPr>
          <w:rFonts w:ascii="Times New Roman" w:eastAsia="Times New Roman" w:hAnsi="Times New Roman" w:cs="Times New Roman"/>
          <w:color w:val="000000"/>
          <w:sz w:val="24"/>
          <w:szCs w:val="24"/>
          <w:lang w:eastAsia="ru-RU"/>
        </w:rPr>
        <w:t>прозорості;</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2"/>
      <w:bookmarkEnd w:id="21"/>
      <w:r w:rsidRPr="00022855">
        <w:rPr>
          <w:rFonts w:ascii="Times New Roman" w:eastAsia="Times New Roman" w:hAnsi="Times New Roman" w:cs="Times New Roman"/>
          <w:color w:val="000000"/>
          <w:sz w:val="24"/>
          <w:szCs w:val="24"/>
          <w:lang w:eastAsia="ru-RU"/>
        </w:rPr>
        <w:t>доброчесності;</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3"/>
      <w:bookmarkEnd w:id="22"/>
      <w:r w:rsidRPr="00022855">
        <w:rPr>
          <w:rFonts w:ascii="Times New Roman" w:eastAsia="Times New Roman" w:hAnsi="Times New Roman" w:cs="Times New Roman"/>
          <w:color w:val="000000"/>
          <w:sz w:val="24"/>
          <w:szCs w:val="24"/>
          <w:lang w:eastAsia="ru-RU"/>
        </w:rPr>
        <w:t>надійності та відповідності методів тестування;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4"/>
      <w:bookmarkEnd w:id="23"/>
      <w:r w:rsidRPr="00022855">
        <w:rPr>
          <w:rFonts w:ascii="Times New Roman" w:eastAsia="Times New Roman" w:hAnsi="Times New Roman" w:cs="Times New Roman"/>
          <w:color w:val="000000"/>
          <w:sz w:val="24"/>
          <w:szCs w:val="24"/>
          <w:lang w:eastAsia="ru-RU"/>
        </w:rPr>
        <w:t>узгодженості застосування методів тестування;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5"/>
      <w:bookmarkEnd w:id="24"/>
      <w:r w:rsidRPr="00022855">
        <w:rPr>
          <w:rFonts w:ascii="Times New Roman" w:eastAsia="Times New Roman" w:hAnsi="Times New Roman" w:cs="Times New Roman"/>
          <w:color w:val="000000"/>
          <w:sz w:val="24"/>
          <w:szCs w:val="24"/>
          <w:lang w:eastAsia="ru-RU"/>
        </w:rPr>
        <w:t>ефективного і справедливого процесу відбору.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6"/>
      <w:bookmarkEnd w:id="25"/>
      <w:r w:rsidRPr="00022855">
        <w:rPr>
          <w:rFonts w:ascii="Times New Roman" w:eastAsia="Times New Roman" w:hAnsi="Times New Roman" w:cs="Times New Roman"/>
          <w:color w:val="000000"/>
          <w:sz w:val="24"/>
          <w:szCs w:val="24"/>
          <w:lang w:eastAsia="ru-RU"/>
        </w:rPr>
        <w:t>4. Дотримання принципу недискримінації під час проведення конкурсу не виключає обов’язку застосування в ході його проведення розумного пристосування для особи, яка виявила бажання взяти участь у конкурсі та має інвалідність, а також можливості застосування позитивних дій відповідно до </w:t>
      </w:r>
      <w:hyperlink r:id="rId13" w:tgtFrame="_blank" w:history="1">
        <w:r w:rsidRPr="00022855">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022855">
        <w:rPr>
          <w:rFonts w:ascii="Times New Roman" w:eastAsia="Times New Roman" w:hAnsi="Times New Roman" w:cs="Times New Roman"/>
          <w:color w:val="000000"/>
          <w:sz w:val="24"/>
          <w:szCs w:val="24"/>
          <w:lang w:eastAsia="ru-RU"/>
        </w:rPr>
        <w:t> “Про засади запобігання та протидії дискримінації в Україні”.</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6" w:name="n27"/>
      <w:bookmarkEnd w:id="26"/>
      <w:r w:rsidRPr="00022855">
        <w:rPr>
          <w:rFonts w:ascii="Times New Roman" w:eastAsia="Times New Roman" w:hAnsi="Times New Roman" w:cs="Times New Roman"/>
          <w:b/>
          <w:bCs/>
          <w:color w:val="000000"/>
          <w:sz w:val="28"/>
          <w:szCs w:val="28"/>
          <w:bdr w:val="none" w:sz="0" w:space="0" w:color="auto" w:frame="1"/>
          <w:lang w:eastAsia="ru-RU"/>
        </w:rPr>
        <w:t>Умови проведення конкурсу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8"/>
      <w:bookmarkEnd w:id="27"/>
      <w:r w:rsidRPr="00022855">
        <w:rPr>
          <w:rFonts w:ascii="Times New Roman" w:eastAsia="Times New Roman" w:hAnsi="Times New Roman" w:cs="Times New Roman"/>
          <w:color w:val="000000"/>
          <w:sz w:val="24"/>
          <w:szCs w:val="24"/>
          <w:lang w:eastAsia="ru-RU"/>
        </w:rPr>
        <w:t>5. Рішення про оголошення конкурсу на зайняття вакантної посади державної служби категорії “А” приймає суб’єкт призначення.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9"/>
      <w:bookmarkEnd w:id="28"/>
      <w:r w:rsidRPr="00022855">
        <w:rPr>
          <w:rFonts w:ascii="Times New Roman" w:eastAsia="Times New Roman" w:hAnsi="Times New Roman" w:cs="Times New Roman"/>
          <w:color w:val="000000"/>
          <w:sz w:val="24"/>
          <w:szCs w:val="24"/>
          <w:lang w:eastAsia="ru-RU"/>
        </w:rPr>
        <w:t>Нацдержслужба вносить суб’єкту призначення проект рішення про оголошення конкурсу на зайняття вакантної посади державної служби категорії “А”.</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0"/>
      <w:bookmarkEnd w:id="29"/>
      <w:r w:rsidRPr="00022855">
        <w:rPr>
          <w:rFonts w:ascii="Times New Roman" w:eastAsia="Times New Roman" w:hAnsi="Times New Roman" w:cs="Times New Roman"/>
          <w:color w:val="000000"/>
          <w:sz w:val="24"/>
          <w:szCs w:val="24"/>
          <w:lang w:eastAsia="ru-RU"/>
        </w:rPr>
        <w:t>Рішення про оголошення конкурсу на зайняття вакантної посади державної служби категорій “Б” і “В” приймає керівник державної служби в державному органі.</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1"/>
      <w:bookmarkEnd w:id="30"/>
      <w:r w:rsidRPr="00022855">
        <w:rPr>
          <w:rFonts w:ascii="Times New Roman" w:eastAsia="Times New Roman" w:hAnsi="Times New Roman" w:cs="Times New Roman"/>
          <w:color w:val="000000"/>
          <w:sz w:val="24"/>
          <w:szCs w:val="24"/>
          <w:lang w:eastAsia="ru-RU"/>
        </w:rPr>
        <w:t>6. Конкурс проводиться поетапно:</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2"/>
      <w:bookmarkEnd w:id="31"/>
      <w:r w:rsidRPr="00022855">
        <w:rPr>
          <w:rFonts w:ascii="Times New Roman" w:eastAsia="Times New Roman" w:hAnsi="Times New Roman" w:cs="Times New Roman"/>
          <w:color w:val="000000"/>
          <w:sz w:val="24"/>
          <w:szCs w:val="24"/>
          <w:lang w:eastAsia="ru-RU"/>
        </w:rPr>
        <w:t>1) прийняття рішення про оголошення конкурсу;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3"/>
      <w:bookmarkEnd w:id="32"/>
      <w:r w:rsidRPr="00022855">
        <w:rPr>
          <w:rFonts w:ascii="Times New Roman" w:eastAsia="Times New Roman" w:hAnsi="Times New Roman" w:cs="Times New Roman"/>
          <w:color w:val="000000"/>
          <w:sz w:val="24"/>
          <w:szCs w:val="24"/>
          <w:lang w:eastAsia="ru-RU"/>
        </w:rPr>
        <w:t>2) оприлюднення рішення про оголошення конкурсу;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4"/>
      <w:bookmarkEnd w:id="33"/>
      <w:r w:rsidRPr="00022855">
        <w:rPr>
          <w:rFonts w:ascii="Times New Roman" w:eastAsia="Times New Roman" w:hAnsi="Times New Roman" w:cs="Times New Roman"/>
          <w:color w:val="000000"/>
          <w:sz w:val="24"/>
          <w:szCs w:val="24"/>
          <w:lang w:eastAsia="ru-RU"/>
        </w:rPr>
        <w:t>3) приймання документів від осіб, які бажають взяти участь у конкурсі;</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5"/>
      <w:bookmarkEnd w:id="34"/>
      <w:r w:rsidRPr="00022855">
        <w:rPr>
          <w:rFonts w:ascii="Times New Roman" w:eastAsia="Times New Roman" w:hAnsi="Times New Roman" w:cs="Times New Roman"/>
          <w:color w:val="000000"/>
          <w:sz w:val="24"/>
          <w:szCs w:val="24"/>
          <w:lang w:eastAsia="ru-RU"/>
        </w:rPr>
        <w:t>4) попередній розгляд поданих документів на відповідність встановленим законом вимогам;</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6"/>
      <w:bookmarkEnd w:id="35"/>
      <w:r w:rsidRPr="00022855">
        <w:rPr>
          <w:rFonts w:ascii="Times New Roman" w:eastAsia="Times New Roman" w:hAnsi="Times New Roman" w:cs="Times New Roman"/>
          <w:color w:val="000000"/>
          <w:sz w:val="24"/>
          <w:szCs w:val="24"/>
          <w:lang w:eastAsia="ru-RU"/>
        </w:rPr>
        <w:t>5) проведення тестування та визначення його результатів;</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7"/>
      <w:bookmarkEnd w:id="36"/>
      <w:r w:rsidRPr="00022855">
        <w:rPr>
          <w:rFonts w:ascii="Times New Roman" w:eastAsia="Times New Roman" w:hAnsi="Times New Roman" w:cs="Times New Roman"/>
          <w:color w:val="000000"/>
          <w:sz w:val="24"/>
          <w:szCs w:val="24"/>
          <w:lang w:eastAsia="ru-RU"/>
        </w:rPr>
        <w:t>6) розв’язання ситуаційних завдань та визначення їх результатів (крім категорії “В”);</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8"/>
      <w:bookmarkEnd w:id="37"/>
      <w:r w:rsidRPr="00022855">
        <w:rPr>
          <w:rFonts w:ascii="Times New Roman" w:eastAsia="Times New Roman" w:hAnsi="Times New Roman" w:cs="Times New Roman"/>
          <w:color w:val="000000"/>
          <w:sz w:val="24"/>
          <w:szCs w:val="24"/>
          <w:lang w:eastAsia="ru-RU"/>
        </w:rPr>
        <w:t>7) проведення співбесіди та визначення її результатів;</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9"/>
      <w:bookmarkEnd w:id="38"/>
      <w:r w:rsidRPr="00022855">
        <w:rPr>
          <w:rFonts w:ascii="Times New Roman" w:eastAsia="Times New Roman" w:hAnsi="Times New Roman" w:cs="Times New Roman"/>
          <w:color w:val="000000"/>
          <w:sz w:val="24"/>
          <w:szCs w:val="24"/>
          <w:lang w:eastAsia="ru-RU"/>
        </w:rPr>
        <w:t>8) проведення підрахунку результатів конкурсу та визначення переможця конкурсу та другого за результатами конкурсу кандидата;</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0"/>
      <w:bookmarkEnd w:id="39"/>
      <w:r w:rsidRPr="00022855">
        <w:rPr>
          <w:rFonts w:ascii="Times New Roman" w:eastAsia="Times New Roman" w:hAnsi="Times New Roman" w:cs="Times New Roman"/>
          <w:color w:val="000000"/>
          <w:sz w:val="24"/>
          <w:szCs w:val="24"/>
          <w:lang w:eastAsia="ru-RU"/>
        </w:rPr>
        <w:t>9) оприлюднення результатів конкурсу.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1"/>
      <w:bookmarkEnd w:id="40"/>
      <w:r w:rsidRPr="00022855">
        <w:rPr>
          <w:rFonts w:ascii="Times New Roman" w:eastAsia="Times New Roman" w:hAnsi="Times New Roman" w:cs="Times New Roman"/>
          <w:color w:val="000000"/>
          <w:sz w:val="24"/>
          <w:szCs w:val="24"/>
          <w:lang w:eastAsia="ru-RU"/>
        </w:rPr>
        <w:t>7. Особи, які відповідно до </w:t>
      </w:r>
      <w:hyperlink r:id="rId14" w:anchor="n280" w:tgtFrame="_blank" w:history="1">
        <w:r w:rsidRPr="00022855">
          <w:rPr>
            <w:rFonts w:ascii="Times New Roman" w:eastAsia="Times New Roman" w:hAnsi="Times New Roman" w:cs="Times New Roman"/>
            <w:color w:val="000099"/>
            <w:sz w:val="24"/>
            <w:szCs w:val="24"/>
            <w:u w:val="single"/>
            <w:bdr w:val="none" w:sz="0" w:space="0" w:color="auto" w:frame="1"/>
            <w:lang w:eastAsia="ru-RU"/>
          </w:rPr>
          <w:t>частини другої</w:t>
        </w:r>
      </w:hyperlink>
      <w:r w:rsidRPr="00022855">
        <w:rPr>
          <w:rFonts w:ascii="Times New Roman" w:eastAsia="Times New Roman" w:hAnsi="Times New Roman" w:cs="Times New Roman"/>
          <w:color w:val="000000"/>
          <w:sz w:val="24"/>
          <w:szCs w:val="24"/>
          <w:lang w:eastAsia="ru-RU"/>
        </w:rPr>
        <w:t> статті 19 Закону України “Про державну службу” не можуть вступити на державну службу, не допускаються до участі у конкурсі.</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2"/>
      <w:bookmarkEnd w:id="41"/>
      <w:r w:rsidRPr="00022855">
        <w:rPr>
          <w:rFonts w:ascii="Times New Roman" w:eastAsia="Times New Roman" w:hAnsi="Times New Roman" w:cs="Times New Roman"/>
          <w:color w:val="000000"/>
          <w:sz w:val="24"/>
          <w:szCs w:val="24"/>
          <w:lang w:eastAsia="ru-RU"/>
        </w:rPr>
        <w:t>8. Особи, які подали необхідні документи для участі у конкурсі, є кандидатами на зайняття посади державної служби (далі - кандидати).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3"/>
      <w:bookmarkEnd w:id="42"/>
      <w:r w:rsidRPr="00022855">
        <w:rPr>
          <w:rFonts w:ascii="Times New Roman" w:eastAsia="Times New Roman" w:hAnsi="Times New Roman" w:cs="Times New Roman"/>
          <w:color w:val="000000"/>
          <w:sz w:val="24"/>
          <w:szCs w:val="24"/>
          <w:lang w:eastAsia="ru-RU"/>
        </w:rPr>
        <w:t>9. Документи, надіслані поштою або подані особисто в останній день приймання документів після закінчення робочого часу, не розглядаються.</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3" w:name="n44"/>
      <w:bookmarkEnd w:id="43"/>
      <w:r w:rsidRPr="00022855">
        <w:rPr>
          <w:rFonts w:ascii="Times New Roman" w:eastAsia="Times New Roman" w:hAnsi="Times New Roman" w:cs="Times New Roman"/>
          <w:b/>
          <w:bCs/>
          <w:color w:val="000000"/>
          <w:sz w:val="28"/>
          <w:szCs w:val="28"/>
          <w:bdr w:val="none" w:sz="0" w:space="0" w:color="auto" w:frame="1"/>
          <w:lang w:eastAsia="ru-RU"/>
        </w:rPr>
        <w:t>Вимоги щодо оприлюднення інформації про вакантну посаду державної служби та оголошення про проведення конкурсу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5"/>
      <w:bookmarkEnd w:id="44"/>
      <w:r w:rsidRPr="00022855">
        <w:rPr>
          <w:rFonts w:ascii="Times New Roman" w:eastAsia="Times New Roman" w:hAnsi="Times New Roman" w:cs="Times New Roman"/>
          <w:color w:val="000000"/>
          <w:sz w:val="24"/>
          <w:szCs w:val="24"/>
          <w:lang w:eastAsia="ru-RU"/>
        </w:rPr>
        <w:t>10. Оголошення про проведення конкурсу на вакантну посаду державної служби оприлюднюється: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6"/>
      <w:bookmarkEnd w:id="45"/>
      <w:r w:rsidRPr="00022855">
        <w:rPr>
          <w:rFonts w:ascii="Times New Roman" w:eastAsia="Times New Roman" w:hAnsi="Times New Roman" w:cs="Times New Roman"/>
          <w:color w:val="000000"/>
          <w:sz w:val="24"/>
          <w:szCs w:val="24"/>
          <w:lang w:eastAsia="ru-RU"/>
        </w:rPr>
        <w:t>за категорією “А” - на офіційних веб-сайтах суб’єкта призначення та Нацдержслужби;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7"/>
      <w:bookmarkEnd w:id="46"/>
      <w:r w:rsidRPr="00022855">
        <w:rPr>
          <w:rFonts w:ascii="Times New Roman" w:eastAsia="Times New Roman" w:hAnsi="Times New Roman" w:cs="Times New Roman"/>
          <w:color w:val="000000"/>
          <w:sz w:val="24"/>
          <w:szCs w:val="24"/>
          <w:lang w:eastAsia="ru-RU"/>
        </w:rPr>
        <w:t>за категоріями “Б” і “В” - на офіційних веб-сайтах державного органу, в якому проводиться конкурс, та Нацдержслужби.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8"/>
      <w:bookmarkEnd w:id="47"/>
      <w:r w:rsidRPr="00022855">
        <w:rPr>
          <w:rFonts w:ascii="Times New Roman" w:eastAsia="Times New Roman" w:hAnsi="Times New Roman" w:cs="Times New Roman"/>
          <w:color w:val="000000"/>
          <w:sz w:val="24"/>
          <w:szCs w:val="24"/>
          <w:lang w:eastAsia="ru-RU"/>
        </w:rPr>
        <w:t>З метою широкого поширення інформації про вакансію така інформація може бути додатково оприлюднена на інших веб-сайтах або в засобах масової інформації.</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9"/>
      <w:bookmarkEnd w:id="48"/>
      <w:r w:rsidRPr="00022855">
        <w:rPr>
          <w:rFonts w:ascii="Times New Roman" w:eastAsia="Times New Roman" w:hAnsi="Times New Roman" w:cs="Times New Roman"/>
          <w:color w:val="000000"/>
          <w:sz w:val="24"/>
          <w:szCs w:val="24"/>
          <w:lang w:eastAsia="ru-RU"/>
        </w:rPr>
        <w:t>11. Суб’єкт призначення або керівник державної служби в державному органі, юрисдикція якого поширюється на всю територію України, надсилає в електронній формі Нацдержслужбі рішення про оголошення конкурсу та умови проведення конкурсу за формою згідно з </w:t>
      </w:r>
      <w:hyperlink r:id="rId15" w:anchor="n195" w:history="1">
        <w:r w:rsidRPr="00022855">
          <w:rPr>
            <w:rFonts w:ascii="Times New Roman" w:eastAsia="Times New Roman" w:hAnsi="Times New Roman" w:cs="Times New Roman"/>
            <w:color w:val="006600"/>
            <w:sz w:val="24"/>
            <w:szCs w:val="24"/>
            <w:u w:val="single"/>
            <w:bdr w:val="none" w:sz="0" w:space="0" w:color="auto" w:frame="1"/>
            <w:lang w:eastAsia="ru-RU"/>
          </w:rPr>
          <w:t>додатком 1</w:t>
        </w:r>
      </w:hyperlink>
      <w:r w:rsidRPr="00022855">
        <w:rPr>
          <w:rFonts w:ascii="Times New Roman" w:eastAsia="Times New Roman" w:hAnsi="Times New Roman" w:cs="Times New Roman"/>
          <w:color w:val="000000"/>
          <w:sz w:val="24"/>
          <w:szCs w:val="24"/>
          <w:lang w:eastAsia="ru-RU"/>
        </w:rPr>
        <w:t> (скановану копію наказу у форматі .pdf та умови проведення конкурсу у форматі .doc або .docx) не пізніше ніж протягом наступного робочого дня з дня підписання відповідного рішення.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0"/>
      <w:bookmarkEnd w:id="49"/>
      <w:r w:rsidRPr="00022855">
        <w:rPr>
          <w:rFonts w:ascii="Times New Roman" w:eastAsia="Times New Roman" w:hAnsi="Times New Roman" w:cs="Times New Roman"/>
          <w:color w:val="000000"/>
          <w:sz w:val="24"/>
          <w:szCs w:val="24"/>
          <w:lang w:eastAsia="ru-RU"/>
        </w:rPr>
        <w:lastRenderedPageBreak/>
        <w:t>Суб’єкт призначення або керівник державної служби в державному органі, юрисдикція якого поширюється на територію однієї або кількох областей, мм. Києва або Севастополя, одного або кількох районів, надсилає територіальному органу Нацдержслужби за місцем розташування рішення про оголошення конкурсу та умови проведення конкурсу за формою згідно з </w:t>
      </w:r>
      <w:hyperlink r:id="rId16" w:anchor="n195" w:history="1">
        <w:r w:rsidRPr="00022855">
          <w:rPr>
            <w:rFonts w:ascii="Times New Roman" w:eastAsia="Times New Roman" w:hAnsi="Times New Roman" w:cs="Times New Roman"/>
            <w:color w:val="006600"/>
            <w:sz w:val="24"/>
            <w:szCs w:val="24"/>
            <w:u w:val="single"/>
            <w:bdr w:val="none" w:sz="0" w:space="0" w:color="auto" w:frame="1"/>
            <w:lang w:eastAsia="ru-RU"/>
          </w:rPr>
          <w:t>додатком 1</w:t>
        </w:r>
      </w:hyperlink>
      <w:r w:rsidRPr="00022855">
        <w:rPr>
          <w:rFonts w:ascii="Times New Roman" w:eastAsia="Times New Roman" w:hAnsi="Times New Roman" w:cs="Times New Roman"/>
          <w:color w:val="000000"/>
          <w:sz w:val="24"/>
          <w:szCs w:val="24"/>
          <w:lang w:eastAsia="ru-RU"/>
        </w:rPr>
        <w:t> в електронній формі (скановану копію наказу у форматі .pdf та умови проведення конкурсу у форматі .doc або .docx) не пізніше ніж протягом наступного робочого дня з дня підписання відповідного рішення.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1"/>
      <w:bookmarkEnd w:id="50"/>
      <w:r w:rsidRPr="00022855">
        <w:rPr>
          <w:rFonts w:ascii="Times New Roman" w:eastAsia="Times New Roman" w:hAnsi="Times New Roman" w:cs="Times New Roman"/>
          <w:color w:val="000000"/>
          <w:sz w:val="24"/>
          <w:szCs w:val="24"/>
          <w:lang w:eastAsia="ru-RU"/>
        </w:rPr>
        <w:t>12. Якщо інформація про оголошення конкурсу на зайняття вакантної посади державної служби не доступна у форматі .pdf, .doc або .docx, відповідне рішення про оголошення конкурсу та умови проведення конкурсу повинні бути повернуті відповідному органу без розгляду шляхом надсилання повідомлення електронною поштою.</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1" w:name="n52"/>
      <w:bookmarkEnd w:id="51"/>
      <w:r w:rsidRPr="00022855">
        <w:rPr>
          <w:rFonts w:ascii="Times New Roman" w:eastAsia="Times New Roman" w:hAnsi="Times New Roman" w:cs="Times New Roman"/>
          <w:b/>
          <w:bCs/>
          <w:color w:val="000000"/>
          <w:sz w:val="28"/>
          <w:szCs w:val="28"/>
          <w:bdr w:val="none" w:sz="0" w:space="0" w:color="auto" w:frame="1"/>
          <w:lang w:eastAsia="ru-RU"/>
        </w:rPr>
        <w:t>Склад, порядок формування і роботи та повноваження конкурсної комісії</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3"/>
      <w:bookmarkEnd w:id="52"/>
      <w:r w:rsidRPr="00022855">
        <w:rPr>
          <w:rFonts w:ascii="Times New Roman" w:eastAsia="Times New Roman" w:hAnsi="Times New Roman" w:cs="Times New Roman"/>
          <w:color w:val="000000"/>
          <w:sz w:val="24"/>
          <w:szCs w:val="24"/>
          <w:lang w:eastAsia="ru-RU"/>
        </w:rPr>
        <w:t>13. Конкурс на зайняття вакантної посади державної служби категорії “А” проводить Комісія з питань вищого корпусу державної служби (далі - Комісія).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4"/>
      <w:bookmarkEnd w:id="53"/>
      <w:r w:rsidRPr="00022855">
        <w:rPr>
          <w:rFonts w:ascii="Times New Roman" w:eastAsia="Times New Roman" w:hAnsi="Times New Roman" w:cs="Times New Roman"/>
          <w:color w:val="000000"/>
          <w:sz w:val="24"/>
          <w:szCs w:val="24"/>
          <w:lang w:eastAsia="ru-RU"/>
        </w:rPr>
        <w:t>Для проведення конкурсу на зайняття вакантних посад державної служби категорій “Б” і “В” керівником державної служби утворюється конкурсна комісія у складі голови і членів комісії.</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5"/>
      <w:bookmarkEnd w:id="54"/>
      <w:r w:rsidRPr="00022855">
        <w:rPr>
          <w:rFonts w:ascii="Times New Roman" w:eastAsia="Times New Roman" w:hAnsi="Times New Roman" w:cs="Times New Roman"/>
          <w:color w:val="000000"/>
          <w:sz w:val="24"/>
          <w:szCs w:val="24"/>
          <w:lang w:eastAsia="ru-RU"/>
        </w:rPr>
        <w:t>14. Конкурс на зайняття вакантної посади керівника територіального органу міністерства, іншого центрального органу виконавчої влади та інших державних органів та їх заступників проводить конкурсна комісія, утворена керівником державної служби державного органу вищого рівня.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6"/>
      <w:bookmarkEnd w:id="55"/>
      <w:r w:rsidRPr="00022855">
        <w:rPr>
          <w:rFonts w:ascii="Times New Roman" w:eastAsia="Times New Roman" w:hAnsi="Times New Roman" w:cs="Times New Roman"/>
          <w:color w:val="000000"/>
          <w:sz w:val="24"/>
          <w:szCs w:val="24"/>
          <w:lang w:eastAsia="ru-RU"/>
        </w:rPr>
        <w:t>Конкурс на зайняття вакантних посад заступників голів облдержадміністрацій проводить конкурсна комісія, утворена керівником територіального органу Нацдержслужби.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7"/>
      <w:bookmarkEnd w:id="56"/>
      <w:r w:rsidRPr="00022855">
        <w:rPr>
          <w:rFonts w:ascii="Times New Roman" w:eastAsia="Times New Roman" w:hAnsi="Times New Roman" w:cs="Times New Roman"/>
          <w:color w:val="000000"/>
          <w:sz w:val="24"/>
          <w:szCs w:val="24"/>
          <w:lang w:eastAsia="ru-RU"/>
        </w:rPr>
        <w:t>Конкурс на зайняття вакантних посад заступників голів райдержадміністрації проводить конкурсна комісія, утворена головою облдержадміністрації.</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8"/>
      <w:bookmarkEnd w:id="57"/>
      <w:r w:rsidRPr="00022855">
        <w:rPr>
          <w:rFonts w:ascii="Times New Roman" w:eastAsia="Times New Roman" w:hAnsi="Times New Roman" w:cs="Times New Roman"/>
          <w:color w:val="000000"/>
          <w:sz w:val="24"/>
          <w:szCs w:val="24"/>
          <w:lang w:eastAsia="ru-RU"/>
        </w:rPr>
        <w:t>Конкурс на зайняття вакантних посад державної служби категорії “Б” в усіх інших випадках та категорії “В” проводить конкурсна комісія, утворена керівником державної служби в державному органі.</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9"/>
      <w:bookmarkEnd w:id="58"/>
      <w:r w:rsidRPr="00022855">
        <w:rPr>
          <w:rFonts w:ascii="Times New Roman" w:eastAsia="Times New Roman" w:hAnsi="Times New Roman" w:cs="Times New Roman"/>
          <w:color w:val="000000"/>
          <w:sz w:val="24"/>
          <w:szCs w:val="24"/>
          <w:lang w:eastAsia="ru-RU"/>
        </w:rPr>
        <w:t>Рішення про утворення конкурсної комісії для призначення керівників структурних підрозділів апарату Міноборони приймається Міністром оборони.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0"/>
      <w:bookmarkEnd w:id="59"/>
      <w:r w:rsidRPr="00022855">
        <w:rPr>
          <w:rFonts w:ascii="Times New Roman" w:eastAsia="Times New Roman" w:hAnsi="Times New Roman" w:cs="Times New Roman"/>
          <w:color w:val="000000"/>
          <w:sz w:val="24"/>
          <w:szCs w:val="24"/>
          <w:lang w:eastAsia="ru-RU"/>
        </w:rPr>
        <w:t>15. Конкурсна комісія утворюється у складі не менше п’яти осіб.</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1"/>
      <w:bookmarkEnd w:id="60"/>
      <w:proofErr w:type="gramStart"/>
      <w:r w:rsidRPr="00022855">
        <w:rPr>
          <w:rFonts w:ascii="Times New Roman" w:eastAsia="Times New Roman" w:hAnsi="Times New Roman" w:cs="Times New Roman"/>
          <w:color w:val="000000"/>
          <w:sz w:val="24"/>
          <w:szCs w:val="24"/>
          <w:lang w:eastAsia="ru-RU"/>
        </w:rPr>
        <w:t>До складу</w:t>
      </w:r>
      <w:proofErr w:type="gramEnd"/>
      <w:r w:rsidRPr="00022855">
        <w:rPr>
          <w:rFonts w:ascii="Times New Roman" w:eastAsia="Times New Roman" w:hAnsi="Times New Roman" w:cs="Times New Roman"/>
          <w:color w:val="000000"/>
          <w:sz w:val="24"/>
          <w:szCs w:val="24"/>
          <w:lang w:eastAsia="ru-RU"/>
        </w:rPr>
        <w:t xml:space="preserve"> конкурсної комісії входять представники служби управління персоналом та юридичної служби, а також окремих структурних підрозділів державного органу.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2"/>
      <w:bookmarkEnd w:id="61"/>
      <w:proofErr w:type="gramStart"/>
      <w:r w:rsidRPr="00022855">
        <w:rPr>
          <w:rFonts w:ascii="Times New Roman" w:eastAsia="Times New Roman" w:hAnsi="Times New Roman" w:cs="Times New Roman"/>
          <w:color w:val="000000"/>
          <w:sz w:val="24"/>
          <w:szCs w:val="24"/>
          <w:lang w:eastAsia="ru-RU"/>
        </w:rPr>
        <w:t>До складу</w:t>
      </w:r>
      <w:proofErr w:type="gramEnd"/>
      <w:r w:rsidRPr="00022855">
        <w:rPr>
          <w:rFonts w:ascii="Times New Roman" w:eastAsia="Times New Roman" w:hAnsi="Times New Roman" w:cs="Times New Roman"/>
          <w:color w:val="000000"/>
          <w:sz w:val="24"/>
          <w:szCs w:val="24"/>
          <w:lang w:eastAsia="ru-RU"/>
        </w:rPr>
        <w:t xml:space="preserve"> конкурсної комісії можуть залучатися представники громадських об’єднань, що діють відповідно до </w:t>
      </w:r>
      <w:hyperlink r:id="rId17" w:tgtFrame="_blank" w:history="1">
        <w:r w:rsidRPr="00022855">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022855">
        <w:rPr>
          <w:rFonts w:ascii="Times New Roman" w:eastAsia="Times New Roman" w:hAnsi="Times New Roman" w:cs="Times New Roman"/>
          <w:color w:val="000000"/>
          <w:sz w:val="24"/>
          <w:szCs w:val="24"/>
          <w:lang w:eastAsia="ru-RU"/>
        </w:rPr>
        <w:t> “Про громадські об’єднання”, в установленому Нацдержслужбою порядку.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3"/>
      <w:bookmarkEnd w:id="62"/>
      <w:r w:rsidRPr="00022855">
        <w:rPr>
          <w:rFonts w:ascii="Times New Roman" w:eastAsia="Times New Roman" w:hAnsi="Times New Roman" w:cs="Times New Roman"/>
          <w:color w:val="000000"/>
          <w:sz w:val="24"/>
          <w:szCs w:val="24"/>
          <w:lang w:eastAsia="ru-RU"/>
        </w:rPr>
        <w:t>До роботи конкурсної комісії можуть залучатися державні службовці, в тому числі з інших державних органів, працівники, науковці та експерти у відповідній сфері, а також представник виборного органу первинної профспілкової організації за її наявності.</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4"/>
      <w:bookmarkEnd w:id="63"/>
      <w:r w:rsidRPr="00022855">
        <w:rPr>
          <w:rFonts w:ascii="Times New Roman" w:eastAsia="Times New Roman" w:hAnsi="Times New Roman" w:cs="Times New Roman"/>
          <w:color w:val="000000"/>
          <w:sz w:val="24"/>
          <w:szCs w:val="24"/>
          <w:lang w:eastAsia="ru-RU"/>
        </w:rPr>
        <w:t>16. Засідання конкурсної комісії є правоможним, якщо на ньому присутні не менш як дві третини її членів.</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5"/>
      <w:bookmarkEnd w:id="64"/>
      <w:r w:rsidRPr="00022855">
        <w:rPr>
          <w:rFonts w:ascii="Times New Roman" w:eastAsia="Times New Roman" w:hAnsi="Times New Roman" w:cs="Times New Roman"/>
          <w:color w:val="000000"/>
          <w:sz w:val="24"/>
          <w:szCs w:val="24"/>
          <w:lang w:eastAsia="ru-RU"/>
        </w:rPr>
        <w:t>17. За поданням керівника спеціального структурного підрозділу Нацдержслужби (далі - спеціальний структурний підрозділ), який створюється для організаційного та матеріально-технічного забезпечення Комісії, Голова Нацдержслужби з числа працівників спеціального структурного підрозділу визначає особу, яка буде виконувати функції адміністратора під час проведення конкурсного відбору на посади державної служби категорії “А”.</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6"/>
      <w:bookmarkEnd w:id="65"/>
      <w:r w:rsidRPr="00022855">
        <w:rPr>
          <w:rFonts w:ascii="Times New Roman" w:eastAsia="Times New Roman" w:hAnsi="Times New Roman" w:cs="Times New Roman"/>
          <w:color w:val="000000"/>
          <w:sz w:val="24"/>
          <w:szCs w:val="24"/>
          <w:lang w:eastAsia="ru-RU"/>
        </w:rPr>
        <w:t xml:space="preserve">Керівник державної служби, органу, в якому проводиться конкурс, визначає з числа працівників служби управління персоналом особу, яка буде виконувати функції </w:t>
      </w:r>
      <w:r w:rsidRPr="00022855">
        <w:rPr>
          <w:rFonts w:ascii="Times New Roman" w:eastAsia="Times New Roman" w:hAnsi="Times New Roman" w:cs="Times New Roman"/>
          <w:color w:val="000000"/>
          <w:sz w:val="24"/>
          <w:szCs w:val="24"/>
          <w:lang w:eastAsia="ru-RU"/>
        </w:rPr>
        <w:lastRenderedPageBreak/>
        <w:t>адміністратора під час проведення конкурсного відбору на посади державної служби категорій “Б” і “В”.</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7"/>
      <w:bookmarkEnd w:id="66"/>
      <w:r w:rsidRPr="00022855">
        <w:rPr>
          <w:rFonts w:ascii="Times New Roman" w:eastAsia="Times New Roman" w:hAnsi="Times New Roman" w:cs="Times New Roman"/>
          <w:color w:val="000000"/>
          <w:sz w:val="24"/>
          <w:szCs w:val="24"/>
          <w:lang w:eastAsia="ru-RU"/>
        </w:rPr>
        <w:t>У разі коли в державному органі служба управління персоналом утворена не як структурний підрозділ, функції адміністратора виконує спеціаліст з питань персоналу. Адміністратор несе персональну відповідальність за проведення письмових етапів конкурсу та за розголошення інформації, що стала йому відома під час проведення конкурсу.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8"/>
      <w:bookmarkEnd w:id="67"/>
      <w:r w:rsidRPr="00022855">
        <w:rPr>
          <w:rFonts w:ascii="Times New Roman" w:eastAsia="Times New Roman" w:hAnsi="Times New Roman" w:cs="Times New Roman"/>
          <w:color w:val="000000"/>
          <w:sz w:val="24"/>
          <w:szCs w:val="24"/>
          <w:lang w:eastAsia="ru-RU"/>
        </w:rPr>
        <w:t>Адміністратор веде протокол засідання конкурсної комісії, оформляє відомості результатів конкурсу тощо.</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8" w:name="n69"/>
      <w:bookmarkEnd w:id="68"/>
      <w:r w:rsidRPr="00022855">
        <w:rPr>
          <w:rFonts w:ascii="Times New Roman" w:eastAsia="Times New Roman" w:hAnsi="Times New Roman" w:cs="Times New Roman"/>
          <w:b/>
          <w:bCs/>
          <w:color w:val="000000"/>
          <w:sz w:val="28"/>
          <w:szCs w:val="28"/>
          <w:bdr w:val="none" w:sz="0" w:space="0" w:color="auto" w:frame="1"/>
          <w:lang w:eastAsia="ru-RU"/>
        </w:rPr>
        <w:t>Прийняття та розгляд документів для участі в конкурсі</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0"/>
      <w:bookmarkEnd w:id="69"/>
      <w:r w:rsidRPr="00022855">
        <w:rPr>
          <w:rFonts w:ascii="Times New Roman" w:eastAsia="Times New Roman" w:hAnsi="Times New Roman" w:cs="Times New Roman"/>
          <w:color w:val="000000"/>
          <w:sz w:val="24"/>
          <w:szCs w:val="24"/>
          <w:lang w:eastAsia="ru-RU"/>
        </w:rPr>
        <w:t>18. Особа, яка виявила бажання взяти участь у конкурсі, подає (особисто або поштою) конкурсній комісії такі документи: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1"/>
      <w:bookmarkEnd w:id="70"/>
      <w:r w:rsidRPr="00022855">
        <w:rPr>
          <w:rFonts w:ascii="Times New Roman" w:eastAsia="Times New Roman" w:hAnsi="Times New Roman" w:cs="Times New Roman"/>
          <w:color w:val="000000"/>
          <w:sz w:val="24"/>
          <w:szCs w:val="24"/>
          <w:lang w:eastAsia="ru-RU"/>
        </w:rPr>
        <w:t>1) копію паспорта громадянина України;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2"/>
      <w:bookmarkEnd w:id="71"/>
      <w:r w:rsidRPr="00022855">
        <w:rPr>
          <w:rFonts w:ascii="Times New Roman" w:eastAsia="Times New Roman" w:hAnsi="Times New Roman" w:cs="Times New Roman"/>
          <w:color w:val="000000"/>
          <w:sz w:val="24"/>
          <w:szCs w:val="24"/>
          <w:lang w:eastAsia="ru-RU"/>
        </w:rPr>
        <w:t>2) письмову заяву про участь у конкурсі із зазначенням основних мотивів до зайняття посади державної служби (за формою згідно з </w:t>
      </w:r>
      <w:hyperlink r:id="rId18" w:anchor="n199" w:history="1">
        <w:r w:rsidRPr="00022855">
          <w:rPr>
            <w:rFonts w:ascii="Times New Roman" w:eastAsia="Times New Roman" w:hAnsi="Times New Roman" w:cs="Times New Roman"/>
            <w:color w:val="006600"/>
            <w:sz w:val="24"/>
            <w:szCs w:val="24"/>
            <w:u w:val="single"/>
            <w:bdr w:val="none" w:sz="0" w:space="0" w:color="auto" w:frame="1"/>
            <w:lang w:eastAsia="ru-RU"/>
          </w:rPr>
          <w:t>додатком 2</w:t>
        </w:r>
      </w:hyperlink>
      <w:r w:rsidRPr="00022855">
        <w:rPr>
          <w:rFonts w:ascii="Times New Roman" w:eastAsia="Times New Roman" w:hAnsi="Times New Roman" w:cs="Times New Roman"/>
          <w:color w:val="000000"/>
          <w:sz w:val="24"/>
          <w:szCs w:val="24"/>
          <w:lang w:eastAsia="ru-RU"/>
        </w:rPr>
        <w:t>), до якої додається резюме у довільній формі;</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3"/>
      <w:bookmarkEnd w:id="72"/>
      <w:r w:rsidRPr="00022855">
        <w:rPr>
          <w:rFonts w:ascii="Times New Roman" w:eastAsia="Times New Roman" w:hAnsi="Times New Roman" w:cs="Times New Roman"/>
          <w:color w:val="000000"/>
          <w:sz w:val="24"/>
          <w:szCs w:val="24"/>
          <w:lang w:eastAsia="ru-RU"/>
        </w:rPr>
        <w:t>3) письмову заяву, в якій повідомляє, що до неї не застосовуються заборони, визначені частиною </w:t>
      </w:r>
      <w:hyperlink r:id="rId19" w:anchor="n13" w:tgtFrame="_blank" w:history="1">
        <w:r w:rsidRPr="00022855">
          <w:rPr>
            <w:rFonts w:ascii="Times New Roman" w:eastAsia="Times New Roman" w:hAnsi="Times New Roman" w:cs="Times New Roman"/>
            <w:color w:val="000099"/>
            <w:sz w:val="24"/>
            <w:szCs w:val="24"/>
            <w:u w:val="single"/>
            <w:bdr w:val="none" w:sz="0" w:space="0" w:color="auto" w:frame="1"/>
            <w:lang w:eastAsia="ru-RU"/>
          </w:rPr>
          <w:t>третьою</w:t>
        </w:r>
      </w:hyperlink>
      <w:r w:rsidRPr="00022855">
        <w:rPr>
          <w:rFonts w:ascii="Times New Roman" w:eastAsia="Times New Roman" w:hAnsi="Times New Roman" w:cs="Times New Roman"/>
          <w:color w:val="000000"/>
          <w:sz w:val="24"/>
          <w:szCs w:val="24"/>
          <w:lang w:eastAsia="ru-RU"/>
        </w:rPr>
        <w:t> або </w:t>
      </w:r>
      <w:hyperlink r:id="rId20" w:anchor="n14" w:tgtFrame="_blank" w:history="1">
        <w:r w:rsidRPr="00022855">
          <w:rPr>
            <w:rFonts w:ascii="Times New Roman" w:eastAsia="Times New Roman" w:hAnsi="Times New Roman" w:cs="Times New Roman"/>
            <w:color w:val="000099"/>
            <w:sz w:val="24"/>
            <w:szCs w:val="24"/>
            <w:u w:val="single"/>
            <w:bdr w:val="none" w:sz="0" w:space="0" w:color="auto" w:frame="1"/>
            <w:lang w:eastAsia="ru-RU"/>
          </w:rPr>
          <w:t>четвертою</w:t>
        </w:r>
      </w:hyperlink>
      <w:r w:rsidRPr="00022855">
        <w:rPr>
          <w:rFonts w:ascii="Times New Roman" w:eastAsia="Times New Roman" w:hAnsi="Times New Roman" w:cs="Times New Roman"/>
          <w:color w:val="000000"/>
          <w:sz w:val="24"/>
          <w:szCs w:val="24"/>
          <w:lang w:eastAsia="ru-RU"/>
        </w:rPr>
        <w:t>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4"/>
      <w:bookmarkEnd w:id="73"/>
      <w:r w:rsidRPr="00022855">
        <w:rPr>
          <w:rFonts w:ascii="Times New Roman" w:eastAsia="Times New Roman" w:hAnsi="Times New Roman" w:cs="Times New Roman"/>
          <w:color w:val="000000"/>
          <w:sz w:val="24"/>
          <w:szCs w:val="24"/>
          <w:lang w:eastAsia="ru-RU"/>
        </w:rPr>
        <w:t>4) копію (копії) документа (документів) про освіту;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5"/>
      <w:bookmarkEnd w:id="74"/>
      <w:r w:rsidRPr="00022855">
        <w:rPr>
          <w:rFonts w:ascii="Times New Roman" w:eastAsia="Times New Roman" w:hAnsi="Times New Roman" w:cs="Times New Roman"/>
          <w:color w:val="000000"/>
          <w:sz w:val="24"/>
          <w:szCs w:val="24"/>
          <w:lang w:eastAsia="ru-RU"/>
        </w:rPr>
        <w:t>5) посвідчення атестації щодо вільного володіння державною мовою;</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6"/>
      <w:bookmarkEnd w:id="75"/>
      <w:r w:rsidRPr="00022855">
        <w:rPr>
          <w:rFonts w:ascii="Times New Roman" w:eastAsia="Times New Roman" w:hAnsi="Times New Roman" w:cs="Times New Roman"/>
          <w:color w:val="000000"/>
          <w:sz w:val="24"/>
          <w:szCs w:val="24"/>
          <w:lang w:eastAsia="ru-RU"/>
        </w:rPr>
        <w:t>6) заповнену особову картку встановленого зразка;</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7"/>
      <w:bookmarkEnd w:id="76"/>
      <w:r w:rsidRPr="00022855">
        <w:rPr>
          <w:rFonts w:ascii="Times New Roman" w:eastAsia="Times New Roman" w:hAnsi="Times New Roman" w:cs="Times New Roman"/>
          <w:color w:val="000000"/>
          <w:sz w:val="24"/>
          <w:szCs w:val="24"/>
          <w:lang w:eastAsia="ru-RU"/>
        </w:rPr>
        <w:t>7) у разі проведення закритого конкурсу - інші документи для підтвердження відповідності умовам конкурсу;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8"/>
      <w:bookmarkEnd w:id="77"/>
      <w:r w:rsidRPr="00022855">
        <w:rPr>
          <w:rFonts w:ascii="Times New Roman" w:eastAsia="Times New Roman" w:hAnsi="Times New Roman" w:cs="Times New Roman"/>
          <w:color w:val="000000"/>
          <w:sz w:val="24"/>
          <w:szCs w:val="24"/>
          <w:lang w:eastAsia="ru-RU"/>
        </w:rPr>
        <w:t>8) декларацію особи, уповноваженої на виконання функцій держави або місцевого самоврядування, за минулий рік.</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9"/>
      <w:bookmarkEnd w:id="78"/>
      <w:r w:rsidRPr="00022855">
        <w:rPr>
          <w:rFonts w:ascii="Times New Roman" w:eastAsia="Times New Roman" w:hAnsi="Times New Roman" w:cs="Times New Roman"/>
          <w:color w:val="000000"/>
          <w:sz w:val="24"/>
          <w:szCs w:val="24"/>
          <w:lang w:eastAsia="ru-RU"/>
        </w:rPr>
        <w:t>19. Особа, яка бажає взяти участь у конкурсі, має інвалідність та потребує у зв’язку з цим розумного пристосування, подає заяву за формою згідно з </w:t>
      </w:r>
      <w:hyperlink r:id="rId21" w:anchor="n201" w:history="1">
        <w:r w:rsidRPr="00022855">
          <w:rPr>
            <w:rFonts w:ascii="Times New Roman" w:eastAsia="Times New Roman" w:hAnsi="Times New Roman" w:cs="Times New Roman"/>
            <w:color w:val="006600"/>
            <w:sz w:val="24"/>
            <w:szCs w:val="24"/>
            <w:u w:val="single"/>
            <w:bdr w:val="none" w:sz="0" w:space="0" w:color="auto" w:frame="1"/>
            <w:lang w:eastAsia="ru-RU"/>
          </w:rPr>
          <w:t>додатком 3</w:t>
        </w:r>
      </w:hyperlink>
      <w:r w:rsidRPr="00022855">
        <w:rPr>
          <w:rFonts w:ascii="Times New Roman" w:eastAsia="Times New Roman" w:hAnsi="Times New Roman" w:cs="Times New Roman"/>
          <w:color w:val="000000"/>
          <w:sz w:val="24"/>
          <w:szCs w:val="24"/>
          <w:lang w:eastAsia="ru-RU"/>
        </w:rPr>
        <w:t>, про забезпечення в установленому порядку розумного пристосування.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0"/>
      <w:bookmarkEnd w:id="79"/>
      <w:r w:rsidRPr="00022855">
        <w:rPr>
          <w:rFonts w:ascii="Times New Roman" w:eastAsia="Times New Roman" w:hAnsi="Times New Roman" w:cs="Times New Roman"/>
          <w:color w:val="000000"/>
          <w:sz w:val="24"/>
          <w:szCs w:val="24"/>
          <w:lang w:eastAsia="ru-RU"/>
        </w:rPr>
        <w:t>20. Служба управління персоналом та спеціальний структурний підрозділ веде облік та реєструє всі документи для участі в конкурсі, надіслані особами, які бажають взяти у ньому участь.</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1"/>
      <w:bookmarkEnd w:id="80"/>
      <w:r w:rsidRPr="00022855">
        <w:rPr>
          <w:rFonts w:ascii="Times New Roman" w:eastAsia="Times New Roman" w:hAnsi="Times New Roman" w:cs="Times New Roman"/>
          <w:color w:val="000000"/>
          <w:sz w:val="24"/>
          <w:szCs w:val="24"/>
          <w:lang w:eastAsia="ru-RU"/>
        </w:rPr>
        <w:t xml:space="preserve">21. Документи для участі в конкурсі, подані кандидатами </w:t>
      </w:r>
      <w:proofErr w:type="gramStart"/>
      <w:r w:rsidRPr="00022855">
        <w:rPr>
          <w:rFonts w:ascii="Times New Roman" w:eastAsia="Times New Roman" w:hAnsi="Times New Roman" w:cs="Times New Roman"/>
          <w:color w:val="000000"/>
          <w:sz w:val="24"/>
          <w:szCs w:val="24"/>
          <w:lang w:eastAsia="ru-RU"/>
        </w:rPr>
        <w:t>на посаду</w:t>
      </w:r>
      <w:proofErr w:type="gramEnd"/>
      <w:r w:rsidRPr="00022855">
        <w:rPr>
          <w:rFonts w:ascii="Times New Roman" w:eastAsia="Times New Roman" w:hAnsi="Times New Roman" w:cs="Times New Roman"/>
          <w:color w:val="000000"/>
          <w:sz w:val="24"/>
          <w:szCs w:val="24"/>
          <w:lang w:eastAsia="ru-RU"/>
        </w:rPr>
        <w:t xml:space="preserve"> категорії “А”, перевіряються на відповідність встановленим законом вимогам спеціальним структурним підрозділом.</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2"/>
      <w:bookmarkEnd w:id="81"/>
      <w:r w:rsidRPr="00022855">
        <w:rPr>
          <w:rFonts w:ascii="Times New Roman" w:eastAsia="Times New Roman" w:hAnsi="Times New Roman" w:cs="Times New Roman"/>
          <w:color w:val="000000"/>
          <w:sz w:val="24"/>
          <w:szCs w:val="24"/>
          <w:lang w:eastAsia="ru-RU"/>
        </w:rPr>
        <w:t xml:space="preserve">Про результати такої перевірки кандидат </w:t>
      </w:r>
      <w:proofErr w:type="gramStart"/>
      <w:r w:rsidRPr="00022855">
        <w:rPr>
          <w:rFonts w:ascii="Times New Roman" w:eastAsia="Times New Roman" w:hAnsi="Times New Roman" w:cs="Times New Roman"/>
          <w:color w:val="000000"/>
          <w:sz w:val="24"/>
          <w:szCs w:val="24"/>
          <w:lang w:eastAsia="ru-RU"/>
        </w:rPr>
        <w:t>на посаду</w:t>
      </w:r>
      <w:proofErr w:type="gramEnd"/>
      <w:r w:rsidRPr="00022855">
        <w:rPr>
          <w:rFonts w:ascii="Times New Roman" w:eastAsia="Times New Roman" w:hAnsi="Times New Roman" w:cs="Times New Roman"/>
          <w:color w:val="000000"/>
          <w:sz w:val="24"/>
          <w:szCs w:val="24"/>
          <w:lang w:eastAsia="ru-RU"/>
        </w:rPr>
        <w:t xml:space="preserve"> категорії “А” повідомляється спеціальним структурним підрозділом у триденний строк з дня їх надходження.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3"/>
      <w:bookmarkEnd w:id="82"/>
      <w:r w:rsidRPr="00022855">
        <w:rPr>
          <w:rFonts w:ascii="Times New Roman" w:eastAsia="Times New Roman" w:hAnsi="Times New Roman" w:cs="Times New Roman"/>
          <w:color w:val="000000"/>
          <w:sz w:val="24"/>
          <w:szCs w:val="24"/>
          <w:lang w:eastAsia="ru-RU"/>
        </w:rPr>
        <w:t>Служба управління персоналом державного органу, в якому оголошено конкурс, проводить перевірку документів, поданих кандидатами, на відповідність встановленим законом вимогам у триденний строк з дня їх надходження та повідомляє кандидату про результати такої перевірки у той самий строк.</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4"/>
      <w:bookmarkEnd w:id="83"/>
      <w:r w:rsidRPr="00022855">
        <w:rPr>
          <w:rFonts w:ascii="Times New Roman" w:eastAsia="Times New Roman" w:hAnsi="Times New Roman" w:cs="Times New Roman"/>
          <w:color w:val="000000"/>
          <w:sz w:val="24"/>
          <w:szCs w:val="24"/>
          <w:lang w:eastAsia="ru-RU"/>
        </w:rPr>
        <w:t xml:space="preserve">Кандидати, документи яких не відповідають встановленим вимогам, </w:t>
      </w:r>
      <w:proofErr w:type="gramStart"/>
      <w:r w:rsidRPr="00022855">
        <w:rPr>
          <w:rFonts w:ascii="Times New Roman" w:eastAsia="Times New Roman" w:hAnsi="Times New Roman" w:cs="Times New Roman"/>
          <w:color w:val="000000"/>
          <w:sz w:val="24"/>
          <w:szCs w:val="24"/>
          <w:lang w:eastAsia="ru-RU"/>
        </w:rPr>
        <w:t>до конкурсу</w:t>
      </w:r>
      <w:proofErr w:type="gramEnd"/>
      <w:r w:rsidRPr="00022855">
        <w:rPr>
          <w:rFonts w:ascii="Times New Roman" w:eastAsia="Times New Roman" w:hAnsi="Times New Roman" w:cs="Times New Roman"/>
          <w:color w:val="000000"/>
          <w:sz w:val="24"/>
          <w:szCs w:val="24"/>
          <w:lang w:eastAsia="ru-RU"/>
        </w:rPr>
        <w:t xml:space="preserve"> не допускаються, про що їм повідомляє служба управління персоналом державного органу або спеціальний структурний підрозділ.</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4" w:name="n85"/>
      <w:bookmarkEnd w:id="84"/>
      <w:r w:rsidRPr="00022855">
        <w:rPr>
          <w:rFonts w:ascii="Times New Roman" w:eastAsia="Times New Roman" w:hAnsi="Times New Roman" w:cs="Times New Roman"/>
          <w:b/>
          <w:bCs/>
          <w:color w:val="000000"/>
          <w:sz w:val="28"/>
          <w:szCs w:val="28"/>
          <w:bdr w:val="none" w:sz="0" w:space="0" w:color="auto" w:frame="1"/>
          <w:lang w:eastAsia="ru-RU"/>
        </w:rPr>
        <w:t>Проведення оцінювання кандидатів на зайняття вакантних посад державної служби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6"/>
      <w:bookmarkEnd w:id="85"/>
      <w:r w:rsidRPr="00022855">
        <w:rPr>
          <w:rFonts w:ascii="Times New Roman" w:eastAsia="Times New Roman" w:hAnsi="Times New Roman" w:cs="Times New Roman"/>
          <w:color w:val="000000"/>
          <w:sz w:val="24"/>
          <w:szCs w:val="24"/>
          <w:lang w:eastAsia="ru-RU"/>
        </w:rPr>
        <w:t>22. Для забезпечення максимальної прозорості проведення конкурсу на зайняття посад державної служби категорії “А” за згодою кандидатів може проводитися відеофіксація, якщо інше не передбачено законом.</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7"/>
      <w:bookmarkEnd w:id="86"/>
      <w:r w:rsidRPr="00022855">
        <w:rPr>
          <w:rFonts w:ascii="Times New Roman" w:eastAsia="Times New Roman" w:hAnsi="Times New Roman" w:cs="Times New Roman"/>
          <w:color w:val="000000"/>
          <w:sz w:val="24"/>
          <w:szCs w:val="24"/>
          <w:lang w:eastAsia="ru-RU"/>
        </w:rPr>
        <w:lastRenderedPageBreak/>
        <w:t>Для категорій “Б” і “В” за рішенням конкурсної комісії може проводитись аудіофіксація.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8"/>
      <w:bookmarkEnd w:id="87"/>
      <w:r w:rsidRPr="00022855">
        <w:rPr>
          <w:rFonts w:ascii="Times New Roman" w:eastAsia="Times New Roman" w:hAnsi="Times New Roman" w:cs="Times New Roman"/>
          <w:color w:val="000000"/>
          <w:sz w:val="24"/>
          <w:szCs w:val="24"/>
          <w:lang w:eastAsia="ru-RU"/>
        </w:rPr>
        <w:t xml:space="preserve">23. Про фіксацію засідань конкурсної комісії за допомогою технічних засобів голова конкурсної комісії (для категорії “А” головуючий Комісії) оголошує </w:t>
      </w:r>
      <w:proofErr w:type="gramStart"/>
      <w:r w:rsidRPr="00022855">
        <w:rPr>
          <w:rFonts w:ascii="Times New Roman" w:eastAsia="Times New Roman" w:hAnsi="Times New Roman" w:cs="Times New Roman"/>
          <w:color w:val="000000"/>
          <w:sz w:val="24"/>
          <w:szCs w:val="24"/>
          <w:lang w:eastAsia="ru-RU"/>
        </w:rPr>
        <w:t>на початку</w:t>
      </w:r>
      <w:proofErr w:type="gramEnd"/>
      <w:r w:rsidRPr="00022855">
        <w:rPr>
          <w:rFonts w:ascii="Times New Roman" w:eastAsia="Times New Roman" w:hAnsi="Times New Roman" w:cs="Times New Roman"/>
          <w:color w:val="000000"/>
          <w:sz w:val="24"/>
          <w:szCs w:val="24"/>
          <w:lang w:eastAsia="ru-RU"/>
        </w:rPr>
        <w:t xml:space="preserve"> засідання.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9"/>
      <w:bookmarkEnd w:id="88"/>
      <w:r w:rsidRPr="00022855">
        <w:rPr>
          <w:rFonts w:ascii="Times New Roman" w:eastAsia="Times New Roman" w:hAnsi="Times New Roman" w:cs="Times New Roman"/>
          <w:color w:val="000000"/>
          <w:sz w:val="24"/>
          <w:szCs w:val="24"/>
          <w:lang w:eastAsia="ru-RU"/>
        </w:rPr>
        <w:t>24. У разі проведення аудіо- або відеофіксації аудіо- та відеозаписи засідань є невід’ємною частиною протоколів засідань.</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0"/>
      <w:bookmarkEnd w:id="89"/>
      <w:r w:rsidRPr="00022855">
        <w:rPr>
          <w:rFonts w:ascii="Times New Roman" w:eastAsia="Times New Roman" w:hAnsi="Times New Roman" w:cs="Times New Roman"/>
          <w:color w:val="000000"/>
          <w:sz w:val="24"/>
          <w:szCs w:val="24"/>
          <w:lang w:eastAsia="ru-RU"/>
        </w:rPr>
        <w:t>25. Кандидати, документи яких пройшли перевірку, передбачену у </w:t>
      </w:r>
      <w:hyperlink r:id="rId22" w:anchor="n81" w:history="1">
        <w:r w:rsidRPr="00022855">
          <w:rPr>
            <w:rFonts w:ascii="Times New Roman" w:eastAsia="Times New Roman" w:hAnsi="Times New Roman" w:cs="Times New Roman"/>
            <w:color w:val="006600"/>
            <w:sz w:val="24"/>
            <w:szCs w:val="24"/>
            <w:u w:val="single"/>
            <w:bdr w:val="none" w:sz="0" w:space="0" w:color="auto" w:frame="1"/>
            <w:lang w:eastAsia="ru-RU"/>
          </w:rPr>
          <w:t>пункті 21</w:t>
        </w:r>
      </w:hyperlink>
      <w:r w:rsidRPr="00022855">
        <w:rPr>
          <w:rFonts w:ascii="Times New Roman" w:eastAsia="Times New Roman" w:hAnsi="Times New Roman" w:cs="Times New Roman"/>
          <w:color w:val="000000"/>
          <w:sz w:val="24"/>
          <w:szCs w:val="24"/>
          <w:lang w:eastAsia="ru-RU"/>
        </w:rPr>
        <w:t> цього Порядку, проходять тестування.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1"/>
      <w:bookmarkEnd w:id="90"/>
      <w:r w:rsidRPr="00022855">
        <w:rPr>
          <w:rFonts w:ascii="Times New Roman" w:eastAsia="Times New Roman" w:hAnsi="Times New Roman" w:cs="Times New Roman"/>
          <w:color w:val="000000"/>
          <w:sz w:val="24"/>
          <w:szCs w:val="24"/>
          <w:lang w:eastAsia="ru-RU"/>
        </w:rPr>
        <w:t>26. Тестування проходить у присутності не менш як двох третин членів конкурсної комісії.</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2"/>
      <w:bookmarkEnd w:id="91"/>
      <w:r w:rsidRPr="00022855">
        <w:rPr>
          <w:rFonts w:ascii="Times New Roman" w:eastAsia="Times New Roman" w:hAnsi="Times New Roman" w:cs="Times New Roman"/>
          <w:color w:val="000000"/>
          <w:sz w:val="24"/>
          <w:szCs w:val="24"/>
          <w:lang w:eastAsia="ru-RU"/>
        </w:rPr>
        <w:t>27. Тестування проводиться з метою визначення рівня знань законодавства на знання</w:t>
      </w:r>
      <w:hyperlink r:id="rId23" w:tgtFrame="_blank" w:history="1">
        <w:r w:rsidRPr="00022855">
          <w:rPr>
            <w:rFonts w:ascii="Times New Roman" w:eastAsia="Times New Roman" w:hAnsi="Times New Roman" w:cs="Times New Roman"/>
            <w:color w:val="000099"/>
            <w:sz w:val="24"/>
            <w:szCs w:val="24"/>
            <w:u w:val="single"/>
            <w:bdr w:val="none" w:sz="0" w:space="0" w:color="auto" w:frame="1"/>
            <w:lang w:eastAsia="ru-RU"/>
          </w:rPr>
          <w:t>Конституції України</w:t>
        </w:r>
      </w:hyperlink>
      <w:r w:rsidRPr="00022855">
        <w:rPr>
          <w:rFonts w:ascii="Times New Roman" w:eastAsia="Times New Roman" w:hAnsi="Times New Roman" w:cs="Times New Roman"/>
          <w:color w:val="000000"/>
          <w:sz w:val="24"/>
          <w:szCs w:val="24"/>
          <w:lang w:eastAsia="ru-RU"/>
        </w:rPr>
        <w:t>, законодавства про державну службу, антикорупційного законодавства та знання спеціального законодавства.</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3"/>
      <w:bookmarkEnd w:id="92"/>
      <w:r w:rsidRPr="00022855">
        <w:rPr>
          <w:rFonts w:ascii="Times New Roman" w:eastAsia="Times New Roman" w:hAnsi="Times New Roman" w:cs="Times New Roman"/>
          <w:color w:val="000000"/>
          <w:sz w:val="24"/>
          <w:szCs w:val="24"/>
          <w:lang w:eastAsia="ru-RU"/>
        </w:rPr>
        <w:t>Одне завдання включає 40 тестових питань, які обираються для кожного учасника тестування автоматично із загального переліку питань, що включає не менш як 100 питань на знання кожного із зазначених видів законодавства.</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4"/>
      <w:bookmarkEnd w:id="93"/>
      <w:r w:rsidRPr="00022855">
        <w:rPr>
          <w:rFonts w:ascii="Times New Roman" w:eastAsia="Times New Roman" w:hAnsi="Times New Roman" w:cs="Times New Roman"/>
          <w:color w:val="000000"/>
          <w:sz w:val="24"/>
          <w:szCs w:val="24"/>
          <w:lang w:eastAsia="ru-RU"/>
        </w:rPr>
        <w:t>28. Перелік тестових питань затверджується Нацдержслужбою разом з Мін’юстом та оприлюднюється на її офіційному веб-сайті. Варіанти відповідей на тестові питання оприлюдненню не підлягають.</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5"/>
      <w:bookmarkEnd w:id="94"/>
      <w:r w:rsidRPr="00022855">
        <w:rPr>
          <w:rFonts w:ascii="Times New Roman" w:eastAsia="Times New Roman" w:hAnsi="Times New Roman" w:cs="Times New Roman"/>
          <w:color w:val="000000"/>
          <w:sz w:val="24"/>
          <w:szCs w:val="24"/>
          <w:lang w:eastAsia="ru-RU"/>
        </w:rPr>
        <w:t>29. Тестування складається державною мовою.</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6"/>
      <w:bookmarkEnd w:id="95"/>
      <w:r w:rsidRPr="00022855">
        <w:rPr>
          <w:rFonts w:ascii="Times New Roman" w:eastAsia="Times New Roman" w:hAnsi="Times New Roman" w:cs="Times New Roman"/>
          <w:color w:val="000000"/>
          <w:sz w:val="24"/>
          <w:szCs w:val="24"/>
          <w:lang w:eastAsia="ru-RU"/>
        </w:rPr>
        <w:t>Перед проходженням тестування кожен кандидат пред’являє паспорт або документ, який посвідчує особу.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7"/>
      <w:bookmarkEnd w:id="96"/>
      <w:r w:rsidRPr="00022855">
        <w:rPr>
          <w:rFonts w:ascii="Times New Roman" w:eastAsia="Times New Roman" w:hAnsi="Times New Roman" w:cs="Times New Roman"/>
          <w:color w:val="000000"/>
          <w:sz w:val="24"/>
          <w:szCs w:val="24"/>
          <w:lang w:eastAsia="ru-RU"/>
        </w:rPr>
        <w:t>30. Під час проведення тестування його учасникам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спілкуватись один з одним. У разі порушення зазначених вимог кандидат відсторонюється від подальшого проходження конкурсу, про що складається відповідний акт, який підписується присутніми членами конкурсної комісії.</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8"/>
      <w:bookmarkEnd w:id="97"/>
      <w:r w:rsidRPr="00022855">
        <w:rPr>
          <w:rFonts w:ascii="Times New Roman" w:eastAsia="Times New Roman" w:hAnsi="Times New Roman" w:cs="Times New Roman"/>
          <w:color w:val="000000"/>
          <w:sz w:val="24"/>
          <w:szCs w:val="24"/>
          <w:lang w:eastAsia="ru-RU"/>
        </w:rPr>
        <w:t>31. Питання для кожного учасника тестування обираються автоматично з переліку питань. Кожне питання повинно передбачати чотири варіанти відповіді, один з яких є правильним.</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9"/>
      <w:bookmarkEnd w:id="98"/>
      <w:r w:rsidRPr="00022855">
        <w:rPr>
          <w:rFonts w:ascii="Times New Roman" w:eastAsia="Times New Roman" w:hAnsi="Times New Roman" w:cs="Times New Roman"/>
          <w:color w:val="000000"/>
          <w:sz w:val="24"/>
          <w:szCs w:val="24"/>
          <w:lang w:eastAsia="ru-RU"/>
        </w:rPr>
        <w:t>32. Загальний час для проведення тестування повинен становити не більш як 40 хвилин.</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0"/>
      <w:bookmarkEnd w:id="99"/>
      <w:r w:rsidRPr="00022855">
        <w:rPr>
          <w:rFonts w:ascii="Times New Roman" w:eastAsia="Times New Roman" w:hAnsi="Times New Roman" w:cs="Times New Roman"/>
          <w:color w:val="000000"/>
          <w:sz w:val="24"/>
          <w:szCs w:val="24"/>
          <w:lang w:eastAsia="ru-RU"/>
        </w:rPr>
        <w:t>33. Після закінчення часу, відведеного на складення тестування, проводиться автоматичне визначення результатів тестування програмним забезпеченням.</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1"/>
      <w:bookmarkEnd w:id="100"/>
      <w:r w:rsidRPr="00022855">
        <w:rPr>
          <w:rFonts w:ascii="Times New Roman" w:eastAsia="Times New Roman" w:hAnsi="Times New Roman" w:cs="Times New Roman"/>
          <w:color w:val="000000"/>
          <w:sz w:val="24"/>
          <w:szCs w:val="24"/>
          <w:lang w:eastAsia="ru-RU"/>
        </w:rPr>
        <w:t>34. Для визначення результатів тестування використовується така система:</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2"/>
      <w:bookmarkEnd w:id="101"/>
      <w:r w:rsidRPr="00022855">
        <w:rPr>
          <w:rFonts w:ascii="Times New Roman" w:eastAsia="Times New Roman" w:hAnsi="Times New Roman" w:cs="Times New Roman"/>
          <w:color w:val="000000"/>
          <w:sz w:val="24"/>
          <w:szCs w:val="24"/>
          <w:lang w:eastAsia="ru-RU"/>
        </w:rPr>
        <w:t>2 бали виставляється кандидатам, які відповіли правильно на 32 питання тестового завдання і більше;</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3"/>
      <w:bookmarkEnd w:id="102"/>
      <w:r w:rsidRPr="00022855">
        <w:rPr>
          <w:rFonts w:ascii="Times New Roman" w:eastAsia="Times New Roman" w:hAnsi="Times New Roman" w:cs="Times New Roman"/>
          <w:color w:val="000000"/>
          <w:sz w:val="24"/>
          <w:szCs w:val="24"/>
          <w:lang w:eastAsia="ru-RU"/>
        </w:rPr>
        <w:t>1 бал виставляється кандидатам, які відповіли правильно на 24-31 питання тестового завдання;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4"/>
      <w:bookmarkEnd w:id="103"/>
      <w:r w:rsidRPr="00022855">
        <w:rPr>
          <w:rFonts w:ascii="Times New Roman" w:eastAsia="Times New Roman" w:hAnsi="Times New Roman" w:cs="Times New Roman"/>
          <w:color w:val="000000"/>
          <w:sz w:val="24"/>
          <w:szCs w:val="24"/>
          <w:lang w:eastAsia="ru-RU"/>
        </w:rPr>
        <w:t>0 балів виставляється кандидатам, які відповіли на 23 і менше питань тестового завдання.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5"/>
      <w:bookmarkEnd w:id="104"/>
      <w:r w:rsidRPr="00022855">
        <w:rPr>
          <w:rFonts w:ascii="Times New Roman" w:eastAsia="Times New Roman" w:hAnsi="Times New Roman" w:cs="Times New Roman"/>
          <w:color w:val="000000"/>
          <w:sz w:val="24"/>
          <w:szCs w:val="24"/>
          <w:lang w:eastAsia="ru-RU"/>
        </w:rPr>
        <w:t>35. За відсутності умов для проведення автоматизованого тестування (відсутність належної комп’ютерної техніки, відсутність Інтернет-зв’язку та інших умов) тестування проводиться письмово.</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6"/>
      <w:bookmarkEnd w:id="105"/>
      <w:r w:rsidRPr="00022855">
        <w:rPr>
          <w:rFonts w:ascii="Times New Roman" w:eastAsia="Times New Roman" w:hAnsi="Times New Roman" w:cs="Times New Roman"/>
          <w:color w:val="000000"/>
          <w:sz w:val="24"/>
          <w:szCs w:val="24"/>
          <w:lang w:eastAsia="ru-RU"/>
        </w:rPr>
        <w:t>Перед проведенням письмового тестування адміністратор з офіційного веб-сайту Нацдержслужби роздруковує тестові питання, обрані комп’ютером методом випадкового вибору, а також ключі правильних відповідей до них.</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7"/>
      <w:bookmarkEnd w:id="106"/>
      <w:r w:rsidRPr="00022855">
        <w:rPr>
          <w:rFonts w:ascii="Times New Roman" w:eastAsia="Times New Roman" w:hAnsi="Times New Roman" w:cs="Times New Roman"/>
          <w:color w:val="000000"/>
          <w:sz w:val="24"/>
          <w:szCs w:val="24"/>
          <w:lang w:eastAsia="ru-RU"/>
        </w:rPr>
        <w:t>Роздруковані тестові питання адміністратор пакує в конверти, а ключі правильних відповідей передає членам конкурсної комісії перед перевіркою тестових завдань.</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8"/>
      <w:bookmarkEnd w:id="107"/>
      <w:r w:rsidRPr="00022855">
        <w:rPr>
          <w:rFonts w:ascii="Times New Roman" w:eastAsia="Times New Roman" w:hAnsi="Times New Roman" w:cs="Times New Roman"/>
          <w:color w:val="000000"/>
          <w:sz w:val="24"/>
          <w:szCs w:val="24"/>
          <w:lang w:eastAsia="ru-RU"/>
        </w:rPr>
        <w:lastRenderedPageBreak/>
        <w:t>Адміністратор перед початком тестування видає кожному кандидату конверт з бланком за формою згідно з </w:t>
      </w:r>
      <w:hyperlink r:id="rId24" w:anchor="n203" w:history="1">
        <w:r w:rsidRPr="00022855">
          <w:rPr>
            <w:rFonts w:ascii="Times New Roman" w:eastAsia="Times New Roman" w:hAnsi="Times New Roman" w:cs="Times New Roman"/>
            <w:color w:val="006600"/>
            <w:sz w:val="24"/>
            <w:szCs w:val="24"/>
            <w:u w:val="single"/>
            <w:bdr w:val="none" w:sz="0" w:space="0" w:color="auto" w:frame="1"/>
            <w:lang w:eastAsia="ru-RU"/>
          </w:rPr>
          <w:t>додатком 4</w:t>
        </w:r>
      </w:hyperlink>
      <w:r w:rsidRPr="00022855">
        <w:rPr>
          <w:rFonts w:ascii="Times New Roman" w:eastAsia="Times New Roman" w:hAnsi="Times New Roman" w:cs="Times New Roman"/>
          <w:color w:val="000000"/>
          <w:sz w:val="24"/>
          <w:szCs w:val="24"/>
          <w:lang w:eastAsia="ru-RU"/>
        </w:rPr>
        <w:t> для заповнення кандидатом своїх персональних даних. Після чого кандидат обирає собі конверт з тестовими питаннями, не відкриваючи його.</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9"/>
      <w:bookmarkEnd w:id="108"/>
      <w:r w:rsidRPr="00022855">
        <w:rPr>
          <w:rFonts w:ascii="Times New Roman" w:eastAsia="Times New Roman" w:hAnsi="Times New Roman" w:cs="Times New Roman"/>
          <w:color w:val="000000"/>
          <w:sz w:val="24"/>
          <w:szCs w:val="24"/>
          <w:lang w:eastAsia="ru-RU"/>
        </w:rPr>
        <w:t>Кандидат відкриває конверт з тестовими питаннями після оголошення адміністратором початку проведення тестування.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0"/>
      <w:bookmarkEnd w:id="109"/>
      <w:r w:rsidRPr="00022855">
        <w:rPr>
          <w:rFonts w:ascii="Times New Roman" w:eastAsia="Times New Roman" w:hAnsi="Times New Roman" w:cs="Times New Roman"/>
          <w:color w:val="000000"/>
          <w:sz w:val="24"/>
          <w:szCs w:val="24"/>
          <w:lang w:eastAsia="ru-RU"/>
        </w:rPr>
        <w:t>Після закінчення часу, відведеного на складення тестування, кандидат пакує в один конверт бланк з відповідями, а у другий - заповнений бланк з персональними даними та повертає обидва конверти адміністратору.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1"/>
      <w:bookmarkEnd w:id="110"/>
      <w:r w:rsidRPr="00022855">
        <w:rPr>
          <w:rFonts w:ascii="Times New Roman" w:eastAsia="Times New Roman" w:hAnsi="Times New Roman" w:cs="Times New Roman"/>
          <w:color w:val="000000"/>
          <w:sz w:val="24"/>
          <w:szCs w:val="24"/>
          <w:lang w:eastAsia="ru-RU"/>
        </w:rPr>
        <w:t>Адміністратор присвоює однаковий номер для конвертів з відповідями на тестові питання та із заповненим бланком персональних даних кандидата.</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2"/>
      <w:bookmarkEnd w:id="111"/>
      <w:r w:rsidRPr="00022855">
        <w:rPr>
          <w:rFonts w:ascii="Times New Roman" w:eastAsia="Times New Roman" w:hAnsi="Times New Roman" w:cs="Times New Roman"/>
          <w:color w:val="000000"/>
          <w:sz w:val="24"/>
          <w:szCs w:val="24"/>
          <w:lang w:eastAsia="ru-RU"/>
        </w:rPr>
        <w:t>Визначення адміністратором номера конвертів здійснюється за відсутності кандидата у приміщенні, в якому проходило тестування.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3"/>
      <w:bookmarkEnd w:id="112"/>
      <w:r w:rsidRPr="00022855">
        <w:rPr>
          <w:rFonts w:ascii="Times New Roman" w:eastAsia="Times New Roman" w:hAnsi="Times New Roman" w:cs="Times New Roman"/>
          <w:color w:val="000000"/>
          <w:sz w:val="24"/>
          <w:szCs w:val="24"/>
          <w:lang w:eastAsia="ru-RU"/>
        </w:rPr>
        <w:t>Після отримання від усіх кандидатів конвертів адміністратор передає конверти з відповідями на тестові питання членам конкурсної комісії для визначення результатів тестування, а конверти з персональними даними кандидатів залишаються у нього.</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4"/>
      <w:bookmarkEnd w:id="113"/>
      <w:r w:rsidRPr="00022855">
        <w:rPr>
          <w:rFonts w:ascii="Times New Roman" w:eastAsia="Times New Roman" w:hAnsi="Times New Roman" w:cs="Times New Roman"/>
          <w:color w:val="000000"/>
          <w:sz w:val="24"/>
          <w:szCs w:val="24"/>
          <w:lang w:eastAsia="ru-RU"/>
        </w:rPr>
        <w:t>Члени конкурсної комісії визначають результати письмового тестування згідно з </w:t>
      </w:r>
      <w:hyperlink r:id="rId25" w:anchor="n101" w:history="1">
        <w:r w:rsidRPr="00022855">
          <w:rPr>
            <w:rFonts w:ascii="Times New Roman" w:eastAsia="Times New Roman" w:hAnsi="Times New Roman" w:cs="Times New Roman"/>
            <w:color w:val="006600"/>
            <w:sz w:val="24"/>
            <w:szCs w:val="24"/>
            <w:u w:val="single"/>
            <w:bdr w:val="none" w:sz="0" w:space="0" w:color="auto" w:frame="1"/>
            <w:lang w:eastAsia="ru-RU"/>
          </w:rPr>
          <w:t>пунктом 34</w:t>
        </w:r>
      </w:hyperlink>
      <w:r w:rsidRPr="00022855">
        <w:rPr>
          <w:rFonts w:ascii="Times New Roman" w:eastAsia="Times New Roman" w:hAnsi="Times New Roman" w:cs="Times New Roman"/>
          <w:color w:val="000000"/>
          <w:sz w:val="24"/>
          <w:szCs w:val="24"/>
          <w:lang w:eastAsia="ru-RU"/>
        </w:rPr>
        <w:t> цього Порядку.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5"/>
      <w:bookmarkEnd w:id="114"/>
      <w:r w:rsidRPr="00022855">
        <w:rPr>
          <w:rFonts w:ascii="Times New Roman" w:eastAsia="Times New Roman" w:hAnsi="Times New Roman" w:cs="Times New Roman"/>
          <w:color w:val="000000"/>
          <w:sz w:val="24"/>
          <w:szCs w:val="24"/>
          <w:lang w:eastAsia="ru-RU"/>
        </w:rPr>
        <w:t>У разі обрання кандидатом більш як одного варіанта відповіді тестове питання вважається неправильно вирішеним.</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6"/>
      <w:bookmarkEnd w:id="115"/>
      <w:r w:rsidRPr="00022855">
        <w:rPr>
          <w:rFonts w:ascii="Times New Roman" w:eastAsia="Times New Roman" w:hAnsi="Times New Roman" w:cs="Times New Roman"/>
          <w:color w:val="000000"/>
          <w:sz w:val="24"/>
          <w:szCs w:val="24"/>
          <w:lang w:eastAsia="ru-RU"/>
        </w:rPr>
        <w:t>Після визначення результатів тестування члени конкурсної комісії повертають конверти з відповідями адміністратору.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7"/>
      <w:bookmarkEnd w:id="116"/>
      <w:r w:rsidRPr="00022855">
        <w:rPr>
          <w:rFonts w:ascii="Times New Roman" w:eastAsia="Times New Roman" w:hAnsi="Times New Roman" w:cs="Times New Roman"/>
          <w:color w:val="000000"/>
          <w:sz w:val="24"/>
          <w:szCs w:val="24"/>
          <w:lang w:eastAsia="ru-RU"/>
        </w:rPr>
        <w:t>Після отримання усіх конвертів з результатами тестування адміністратор відкриває конверти з відповідями та персональними даними кандидатів, які фіксує у відомості про результати тестування за формою згідно з </w:t>
      </w:r>
      <w:hyperlink r:id="rId26" w:anchor="n207" w:history="1">
        <w:r w:rsidRPr="00022855">
          <w:rPr>
            <w:rFonts w:ascii="Times New Roman" w:eastAsia="Times New Roman" w:hAnsi="Times New Roman" w:cs="Times New Roman"/>
            <w:color w:val="006600"/>
            <w:sz w:val="24"/>
            <w:szCs w:val="24"/>
            <w:u w:val="single"/>
            <w:bdr w:val="none" w:sz="0" w:space="0" w:color="auto" w:frame="1"/>
            <w:lang w:eastAsia="ru-RU"/>
          </w:rPr>
          <w:t>додатком 5</w:t>
        </w:r>
      </w:hyperlink>
      <w:r w:rsidRPr="00022855">
        <w:rPr>
          <w:rFonts w:ascii="Times New Roman" w:eastAsia="Times New Roman" w:hAnsi="Times New Roman" w:cs="Times New Roman"/>
          <w:color w:val="000000"/>
          <w:sz w:val="24"/>
          <w:szCs w:val="24"/>
          <w:lang w:eastAsia="ru-RU"/>
        </w:rPr>
        <w:t> та оголошує кандидатам.</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8"/>
      <w:bookmarkEnd w:id="117"/>
      <w:r w:rsidRPr="00022855">
        <w:rPr>
          <w:rFonts w:ascii="Times New Roman" w:eastAsia="Times New Roman" w:hAnsi="Times New Roman" w:cs="Times New Roman"/>
          <w:color w:val="000000"/>
          <w:sz w:val="24"/>
          <w:szCs w:val="24"/>
          <w:lang w:eastAsia="ru-RU"/>
        </w:rPr>
        <w:t>36. Письмове тестування не проводиться для кандидатів на зайняття посад державної служби категорії “А”.</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9"/>
      <w:bookmarkEnd w:id="118"/>
      <w:r w:rsidRPr="00022855">
        <w:rPr>
          <w:rFonts w:ascii="Times New Roman" w:eastAsia="Times New Roman" w:hAnsi="Times New Roman" w:cs="Times New Roman"/>
          <w:color w:val="000000"/>
          <w:sz w:val="24"/>
          <w:szCs w:val="24"/>
          <w:lang w:eastAsia="ru-RU"/>
        </w:rPr>
        <w:t>37. Повторне тестування не допускається, крім випадків, коли тестування було перервано або не відбулося з технічних або інших причин, незалежних від членів конкурсної комісії та кандидатів.</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0"/>
      <w:bookmarkEnd w:id="119"/>
      <w:r w:rsidRPr="00022855">
        <w:rPr>
          <w:rFonts w:ascii="Times New Roman" w:eastAsia="Times New Roman" w:hAnsi="Times New Roman" w:cs="Times New Roman"/>
          <w:color w:val="000000"/>
          <w:sz w:val="24"/>
          <w:szCs w:val="24"/>
          <w:lang w:eastAsia="ru-RU"/>
        </w:rPr>
        <w:t>У такому разі призначається нова дата тестування та (або) час.</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1"/>
      <w:bookmarkEnd w:id="120"/>
      <w:r w:rsidRPr="00022855">
        <w:rPr>
          <w:rFonts w:ascii="Times New Roman" w:eastAsia="Times New Roman" w:hAnsi="Times New Roman" w:cs="Times New Roman"/>
          <w:color w:val="000000"/>
          <w:sz w:val="24"/>
          <w:szCs w:val="24"/>
          <w:lang w:eastAsia="ru-RU"/>
        </w:rPr>
        <w:t>38. Кандидати, які за результатами тестування отримали 0 балів, є такими, що не пройшли тестування та не можуть бути допущені до наступного етапу конкурсу.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2"/>
      <w:bookmarkEnd w:id="121"/>
      <w:r w:rsidRPr="00022855">
        <w:rPr>
          <w:rFonts w:ascii="Times New Roman" w:eastAsia="Times New Roman" w:hAnsi="Times New Roman" w:cs="Times New Roman"/>
          <w:color w:val="000000"/>
          <w:sz w:val="24"/>
          <w:szCs w:val="24"/>
          <w:lang w:eastAsia="ru-RU"/>
        </w:rPr>
        <w:t>Кандидати, які набрали від 1 до 2 балів, вважаються такими, що пройшли тестування.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3"/>
      <w:bookmarkEnd w:id="122"/>
      <w:r w:rsidRPr="00022855">
        <w:rPr>
          <w:rFonts w:ascii="Times New Roman" w:eastAsia="Times New Roman" w:hAnsi="Times New Roman" w:cs="Times New Roman"/>
          <w:color w:val="000000"/>
          <w:sz w:val="24"/>
          <w:szCs w:val="24"/>
          <w:lang w:eastAsia="ru-RU"/>
        </w:rPr>
        <w:t>39. До наступного етапу конкурсу допускаються кандидати, які надали правильні відповіді на більшу кількість тестових питань.</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4"/>
      <w:bookmarkEnd w:id="123"/>
      <w:r w:rsidRPr="00022855">
        <w:rPr>
          <w:rFonts w:ascii="Times New Roman" w:eastAsia="Times New Roman" w:hAnsi="Times New Roman" w:cs="Times New Roman"/>
          <w:color w:val="000000"/>
          <w:sz w:val="24"/>
          <w:szCs w:val="24"/>
          <w:lang w:eastAsia="ru-RU"/>
        </w:rPr>
        <w:t>Про дату і час проведення наступного етапу конкурсу кандидатів інформують додатково.</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5"/>
      <w:bookmarkEnd w:id="124"/>
      <w:r w:rsidRPr="00022855">
        <w:rPr>
          <w:rFonts w:ascii="Times New Roman" w:eastAsia="Times New Roman" w:hAnsi="Times New Roman" w:cs="Times New Roman"/>
          <w:color w:val="000000"/>
          <w:sz w:val="24"/>
          <w:szCs w:val="24"/>
          <w:lang w:eastAsia="ru-RU"/>
        </w:rPr>
        <w:t>40. Ситуаційні завдання проводяться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володіння комп’ютером, знань іноземної мови та вміння приймати рішення (за наявності таких вимог до посади).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6"/>
      <w:bookmarkEnd w:id="125"/>
      <w:r w:rsidRPr="00022855">
        <w:rPr>
          <w:rFonts w:ascii="Times New Roman" w:eastAsia="Times New Roman" w:hAnsi="Times New Roman" w:cs="Times New Roman"/>
          <w:color w:val="000000"/>
          <w:sz w:val="24"/>
          <w:szCs w:val="24"/>
          <w:lang w:eastAsia="ru-RU"/>
        </w:rPr>
        <w:t>41. Ситуаційні завдання для категорії “А” затверджує Комісія.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7"/>
      <w:bookmarkEnd w:id="126"/>
      <w:r w:rsidRPr="00022855">
        <w:rPr>
          <w:rFonts w:ascii="Times New Roman" w:eastAsia="Times New Roman" w:hAnsi="Times New Roman" w:cs="Times New Roman"/>
          <w:color w:val="000000"/>
          <w:sz w:val="24"/>
          <w:szCs w:val="24"/>
          <w:lang w:eastAsia="ru-RU"/>
        </w:rPr>
        <w:t>42. Ситуаційні завдання для категорії “Б” розробляє та затверджує державний орган, в якому проводиться конкурс, з урахуванням специфіки та вимог до професійної компетентності кандидата, визначених в умовах проведення конкурсу.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8"/>
      <w:bookmarkEnd w:id="127"/>
      <w:r w:rsidRPr="00022855">
        <w:rPr>
          <w:rFonts w:ascii="Times New Roman" w:eastAsia="Times New Roman" w:hAnsi="Times New Roman" w:cs="Times New Roman"/>
          <w:color w:val="000000"/>
          <w:sz w:val="24"/>
          <w:szCs w:val="24"/>
          <w:lang w:eastAsia="ru-RU"/>
        </w:rPr>
        <w:t>43. Ситуаційні завдання розв’язуються письмово.</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9"/>
      <w:bookmarkEnd w:id="128"/>
      <w:r w:rsidRPr="00022855">
        <w:rPr>
          <w:rFonts w:ascii="Times New Roman" w:eastAsia="Times New Roman" w:hAnsi="Times New Roman" w:cs="Times New Roman"/>
          <w:color w:val="000000"/>
          <w:sz w:val="24"/>
          <w:szCs w:val="24"/>
          <w:lang w:eastAsia="ru-RU"/>
        </w:rPr>
        <w:t>Кожен кандидат розв’язує від одного до трьох ситуаційних завдань залежно від категорії посади та вимог, які необхідно оцінити.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0"/>
      <w:bookmarkEnd w:id="129"/>
      <w:r w:rsidRPr="00022855">
        <w:rPr>
          <w:rFonts w:ascii="Times New Roman" w:eastAsia="Times New Roman" w:hAnsi="Times New Roman" w:cs="Times New Roman"/>
          <w:color w:val="000000"/>
          <w:sz w:val="24"/>
          <w:szCs w:val="24"/>
          <w:lang w:eastAsia="ru-RU"/>
        </w:rPr>
        <w:t>Кількість ситуаційних завдань для кандидатів визначається конкурсною комісією.</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1"/>
      <w:bookmarkEnd w:id="130"/>
      <w:r w:rsidRPr="00022855">
        <w:rPr>
          <w:rFonts w:ascii="Times New Roman" w:eastAsia="Times New Roman" w:hAnsi="Times New Roman" w:cs="Times New Roman"/>
          <w:color w:val="000000"/>
          <w:sz w:val="24"/>
          <w:szCs w:val="24"/>
          <w:lang w:eastAsia="ru-RU"/>
        </w:rPr>
        <w:lastRenderedPageBreak/>
        <w:t>Усі кандидати, які претендують на одну посаду, розв’язують однакові ситуаційні завдання.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2"/>
      <w:bookmarkEnd w:id="131"/>
      <w:r w:rsidRPr="00022855">
        <w:rPr>
          <w:rFonts w:ascii="Times New Roman" w:eastAsia="Times New Roman" w:hAnsi="Times New Roman" w:cs="Times New Roman"/>
          <w:color w:val="000000"/>
          <w:sz w:val="24"/>
          <w:szCs w:val="24"/>
          <w:lang w:eastAsia="ru-RU"/>
        </w:rPr>
        <w:t>Адміністратор перед оголошенням ситуаційного завдання надає кандидатам два конверти. Один конверт з бланком для заповнення кандидатом персональних даних, а інший - з бланком для розв’язання ситуаційного завдання.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3"/>
      <w:bookmarkEnd w:id="132"/>
      <w:r w:rsidRPr="00022855">
        <w:rPr>
          <w:rFonts w:ascii="Times New Roman" w:eastAsia="Times New Roman" w:hAnsi="Times New Roman" w:cs="Times New Roman"/>
          <w:color w:val="000000"/>
          <w:sz w:val="24"/>
          <w:szCs w:val="24"/>
          <w:lang w:eastAsia="ru-RU"/>
        </w:rPr>
        <w:t>Адміністратор оголошує ситуаційне завдання, яке розв’язують кандидати.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4"/>
      <w:bookmarkEnd w:id="133"/>
      <w:r w:rsidRPr="00022855">
        <w:rPr>
          <w:rFonts w:ascii="Times New Roman" w:eastAsia="Times New Roman" w:hAnsi="Times New Roman" w:cs="Times New Roman"/>
          <w:color w:val="000000"/>
          <w:sz w:val="24"/>
          <w:szCs w:val="24"/>
          <w:lang w:eastAsia="ru-RU"/>
        </w:rPr>
        <w:t>На розв’язання одного ситуаційного завдання кандидатові надається не більше однієї години.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5"/>
      <w:bookmarkEnd w:id="134"/>
      <w:r w:rsidRPr="00022855">
        <w:rPr>
          <w:rFonts w:ascii="Times New Roman" w:eastAsia="Times New Roman" w:hAnsi="Times New Roman" w:cs="Times New Roman"/>
          <w:color w:val="000000"/>
          <w:sz w:val="24"/>
          <w:szCs w:val="24"/>
          <w:lang w:eastAsia="ru-RU"/>
        </w:rPr>
        <w:t>Після розв’язання ситуаційного завдання або після закінчення часу, відведеного на його розв’язання, кандидати пакують бланки відповідей та бланки персональних даних у конверти та надають адміністратору.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6"/>
      <w:bookmarkEnd w:id="135"/>
      <w:r w:rsidRPr="00022855">
        <w:rPr>
          <w:rFonts w:ascii="Times New Roman" w:eastAsia="Times New Roman" w:hAnsi="Times New Roman" w:cs="Times New Roman"/>
          <w:color w:val="000000"/>
          <w:sz w:val="24"/>
          <w:szCs w:val="24"/>
          <w:lang w:eastAsia="ru-RU"/>
        </w:rPr>
        <w:t>Адміністратор присвоює однаковий номер для конвертів з відповідями та із заповненим бланком персональних даних кандидата.</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7"/>
      <w:bookmarkEnd w:id="136"/>
      <w:r w:rsidRPr="00022855">
        <w:rPr>
          <w:rFonts w:ascii="Times New Roman" w:eastAsia="Times New Roman" w:hAnsi="Times New Roman" w:cs="Times New Roman"/>
          <w:color w:val="000000"/>
          <w:sz w:val="24"/>
          <w:szCs w:val="24"/>
          <w:lang w:eastAsia="ru-RU"/>
        </w:rPr>
        <w:t xml:space="preserve">Після отримання від усіх кандидатів конвертів адміністратор передає членам конкурсної комісії тільки конверти з розв’язанням ситуаційного завдання для визначення результатів, а конверти з персональними даними залишає </w:t>
      </w:r>
      <w:proofErr w:type="gramStart"/>
      <w:r w:rsidRPr="00022855">
        <w:rPr>
          <w:rFonts w:ascii="Times New Roman" w:eastAsia="Times New Roman" w:hAnsi="Times New Roman" w:cs="Times New Roman"/>
          <w:color w:val="000000"/>
          <w:sz w:val="24"/>
          <w:szCs w:val="24"/>
          <w:lang w:eastAsia="ru-RU"/>
        </w:rPr>
        <w:t>у себе</w:t>
      </w:r>
      <w:proofErr w:type="gramEnd"/>
      <w:r w:rsidRPr="00022855">
        <w:rPr>
          <w:rFonts w:ascii="Times New Roman" w:eastAsia="Times New Roman" w:hAnsi="Times New Roman" w:cs="Times New Roman"/>
          <w:color w:val="000000"/>
          <w:sz w:val="24"/>
          <w:szCs w:val="24"/>
          <w:lang w:eastAsia="ru-RU"/>
        </w:rPr>
        <w:t>.</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8"/>
      <w:bookmarkEnd w:id="137"/>
      <w:r w:rsidRPr="00022855">
        <w:rPr>
          <w:rFonts w:ascii="Times New Roman" w:eastAsia="Times New Roman" w:hAnsi="Times New Roman" w:cs="Times New Roman"/>
          <w:color w:val="000000"/>
          <w:sz w:val="24"/>
          <w:szCs w:val="24"/>
          <w:lang w:eastAsia="ru-RU"/>
        </w:rPr>
        <w:t>Неправильно заповнені дані можуть бути закреслені (виправлені) лише кандидатом з проставленням ним підпису.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9"/>
      <w:bookmarkEnd w:id="138"/>
      <w:r w:rsidRPr="00022855">
        <w:rPr>
          <w:rFonts w:ascii="Times New Roman" w:eastAsia="Times New Roman" w:hAnsi="Times New Roman" w:cs="Times New Roman"/>
          <w:color w:val="000000"/>
          <w:sz w:val="24"/>
          <w:szCs w:val="24"/>
          <w:lang w:eastAsia="ru-RU"/>
        </w:rPr>
        <w:t xml:space="preserve">За рішенням Комісії кандидати </w:t>
      </w:r>
      <w:proofErr w:type="gramStart"/>
      <w:r w:rsidRPr="00022855">
        <w:rPr>
          <w:rFonts w:ascii="Times New Roman" w:eastAsia="Times New Roman" w:hAnsi="Times New Roman" w:cs="Times New Roman"/>
          <w:color w:val="000000"/>
          <w:sz w:val="24"/>
          <w:szCs w:val="24"/>
          <w:lang w:eastAsia="ru-RU"/>
        </w:rPr>
        <w:t>на посаду</w:t>
      </w:r>
      <w:proofErr w:type="gramEnd"/>
      <w:r w:rsidRPr="00022855">
        <w:rPr>
          <w:rFonts w:ascii="Times New Roman" w:eastAsia="Times New Roman" w:hAnsi="Times New Roman" w:cs="Times New Roman"/>
          <w:color w:val="000000"/>
          <w:sz w:val="24"/>
          <w:szCs w:val="24"/>
          <w:lang w:eastAsia="ru-RU"/>
        </w:rPr>
        <w:t xml:space="preserve"> категорії “А” презентують результати розв’язання ситуаційних завдань. У такому разі абзаци п’ятий, дев’ятий - одинадцятий цього пункту не застосовуються.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0"/>
      <w:bookmarkEnd w:id="139"/>
      <w:r w:rsidRPr="00022855">
        <w:rPr>
          <w:rFonts w:ascii="Times New Roman" w:eastAsia="Times New Roman" w:hAnsi="Times New Roman" w:cs="Times New Roman"/>
          <w:color w:val="000000"/>
          <w:sz w:val="24"/>
          <w:szCs w:val="24"/>
          <w:lang w:eastAsia="ru-RU"/>
        </w:rPr>
        <w:t>Конкурсна комісія визначає результати розв’язання ситуаційного завдання згідно з вимогами до професійної компетентності кандидата, на виявлення яких спрямоване дане завдання.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1"/>
      <w:bookmarkEnd w:id="140"/>
      <w:r w:rsidRPr="00022855">
        <w:rPr>
          <w:rFonts w:ascii="Times New Roman" w:eastAsia="Times New Roman" w:hAnsi="Times New Roman" w:cs="Times New Roman"/>
          <w:color w:val="000000"/>
          <w:sz w:val="24"/>
          <w:szCs w:val="24"/>
          <w:lang w:eastAsia="ru-RU"/>
        </w:rPr>
        <w:t>44. Для оцінювання результатів розв’язання ситуаційного завдання використовується така система:</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2"/>
      <w:bookmarkEnd w:id="141"/>
      <w:r w:rsidRPr="00022855">
        <w:rPr>
          <w:rFonts w:ascii="Times New Roman" w:eastAsia="Times New Roman" w:hAnsi="Times New Roman" w:cs="Times New Roman"/>
          <w:color w:val="000000"/>
          <w:sz w:val="24"/>
          <w:szCs w:val="24"/>
          <w:lang w:eastAsia="ru-RU"/>
        </w:rPr>
        <w:t>2 бали виставляється кандидатам, які виявили глибокі знання та успішно розв’язали ситуаційне завдання;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3"/>
      <w:bookmarkEnd w:id="142"/>
      <w:r w:rsidRPr="00022855">
        <w:rPr>
          <w:rFonts w:ascii="Times New Roman" w:eastAsia="Times New Roman" w:hAnsi="Times New Roman" w:cs="Times New Roman"/>
          <w:color w:val="000000"/>
          <w:sz w:val="24"/>
          <w:szCs w:val="24"/>
          <w:lang w:eastAsia="ru-RU"/>
        </w:rPr>
        <w:t>1 бал виставляється кандидатам, які розв’язали ситуаційне завдання в обсязі, достатньому для подальшої роботи;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4"/>
      <w:bookmarkEnd w:id="143"/>
      <w:r w:rsidRPr="00022855">
        <w:rPr>
          <w:rFonts w:ascii="Times New Roman" w:eastAsia="Times New Roman" w:hAnsi="Times New Roman" w:cs="Times New Roman"/>
          <w:color w:val="000000"/>
          <w:sz w:val="24"/>
          <w:szCs w:val="24"/>
          <w:lang w:eastAsia="ru-RU"/>
        </w:rPr>
        <w:t xml:space="preserve">0 балів виставляється кандидатам, які не розв’язали ситуаційне завдання </w:t>
      </w:r>
      <w:proofErr w:type="gramStart"/>
      <w:r w:rsidRPr="00022855">
        <w:rPr>
          <w:rFonts w:ascii="Times New Roman" w:eastAsia="Times New Roman" w:hAnsi="Times New Roman" w:cs="Times New Roman"/>
          <w:color w:val="000000"/>
          <w:sz w:val="24"/>
          <w:szCs w:val="24"/>
          <w:lang w:eastAsia="ru-RU"/>
        </w:rPr>
        <w:t>в установлений</w:t>
      </w:r>
      <w:proofErr w:type="gramEnd"/>
      <w:r w:rsidRPr="00022855">
        <w:rPr>
          <w:rFonts w:ascii="Times New Roman" w:eastAsia="Times New Roman" w:hAnsi="Times New Roman" w:cs="Times New Roman"/>
          <w:color w:val="000000"/>
          <w:sz w:val="24"/>
          <w:szCs w:val="24"/>
          <w:lang w:eastAsia="ru-RU"/>
        </w:rPr>
        <w:t xml:space="preserve"> строк.</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5"/>
      <w:bookmarkEnd w:id="144"/>
      <w:r w:rsidRPr="00022855">
        <w:rPr>
          <w:rFonts w:ascii="Times New Roman" w:eastAsia="Times New Roman" w:hAnsi="Times New Roman" w:cs="Times New Roman"/>
          <w:color w:val="000000"/>
          <w:sz w:val="24"/>
          <w:szCs w:val="24"/>
          <w:lang w:eastAsia="ru-RU"/>
        </w:rPr>
        <w:t>45. Визначення результатів розв’язання ситуаційних завдань здійснюється кожним членом Комісії або конкурсної комісії індивідуально та вноситься до відомості про результати ситуаційних завдань за формою згідно з </w:t>
      </w:r>
      <w:hyperlink r:id="rId27" w:anchor="n211" w:history="1">
        <w:r w:rsidRPr="00022855">
          <w:rPr>
            <w:rFonts w:ascii="Times New Roman" w:eastAsia="Times New Roman" w:hAnsi="Times New Roman" w:cs="Times New Roman"/>
            <w:color w:val="006600"/>
            <w:sz w:val="24"/>
            <w:szCs w:val="24"/>
            <w:u w:val="single"/>
            <w:bdr w:val="none" w:sz="0" w:space="0" w:color="auto" w:frame="1"/>
            <w:lang w:eastAsia="ru-RU"/>
          </w:rPr>
          <w:t>додатком 6</w:t>
        </w:r>
      </w:hyperlink>
      <w:r w:rsidRPr="00022855">
        <w:rPr>
          <w:rFonts w:ascii="Times New Roman" w:eastAsia="Times New Roman" w:hAnsi="Times New Roman" w:cs="Times New Roman"/>
          <w:color w:val="000000"/>
          <w:sz w:val="24"/>
          <w:szCs w:val="24"/>
          <w:lang w:eastAsia="ru-RU"/>
        </w:rPr>
        <w:t>.</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6"/>
      <w:bookmarkEnd w:id="145"/>
      <w:r w:rsidRPr="00022855">
        <w:rPr>
          <w:rFonts w:ascii="Times New Roman" w:eastAsia="Times New Roman" w:hAnsi="Times New Roman" w:cs="Times New Roman"/>
          <w:color w:val="000000"/>
          <w:sz w:val="24"/>
          <w:szCs w:val="24"/>
          <w:lang w:eastAsia="ru-RU"/>
        </w:rPr>
        <w:t xml:space="preserve">Остаточною оцінкою </w:t>
      </w:r>
      <w:proofErr w:type="gramStart"/>
      <w:r w:rsidRPr="00022855">
        <w:rPr>
          <w:rFonts w:ascii="Times New Roman" w:eastAsia="Times New Roman" w:hAnsi="Times New Roman" w:cs="Times New Roman"/>
          <w:color w:val="000000"/>
          <w:sz w:val="24"/>
          <w:szCs w:val="24"/>
          <w:lang w:eastAsia="ru-RU"/>
        </w:rPr>
        <w:t>у балах</w:t>
      </w:r>
      <w:proofErr w:type="gramEnd"/>
      <w:r w:rsidRPr="00022855">
        <w:rPr>
          <w:rFonts w:ascii="Times New Roman" w:eastAsia="Times New Roman" w:hAnsi="Times New Roman" w:cs="Times New Roman"/>
          <w:color w:val="000000"/>
          <w:sz w:val="24"/>
          <w:szCs w:val="24"/>
          <w:lang w:eastAsia="ru-RU"/>
        </w:rPr>
        <w:t xml:space="preserve"> за розв’язання ситуаційного завдання є середнє арифметичне значення індивідуальних оцінок членів Комісії або конкурсної комісії.</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7"/>
      <w:bookmarkEnd w:id="146"/>
      <w:r w:rsidRPr="00022855">
        <w:rPr>
          <w:rFonts w:ascii="Times New Roman" w:eastAsia="Times New Roman" w:hAnsi="Times New Roman" w:cs="Times New Roman"/>
          <w:color w:val="000000"/>
          <w:sz w:val="24"/>
          <w:szCs w:val="24"/>
          <w:lang w:eastAsia="ru-RU"/>
        </w:rPr>
        <w:t>46. Комісія або конкурсна комісія може прийняти рішення про залучення експертів (не менше двох) у відповідній сфері для проведення оцінки відповідності окремим вимогам, які оцінюються за допомогою ситуаційних завдань. У такому разі оцінку (0-1-2) дає експерт. Така оцінка враховується членами Комісії або конкурсної комісії під час надання власної оцінки.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8"/>
      <w:bookmarkEnd w:id="147"/>
      <w:r w:rsidRPr="00022855">
        <w:rPr>
          <w:rFonts w:ascii="Times New Roman" w:eastAsia="Times New Roman" w:hAnsi="Times New Roman" w:cs="Times New Roman"/>
          <w:color w:val="000000"/>
          <w:sz w:val="24"/>
          <w:szCs w:val="24"/>
          <w:lang w:eastAsia="ru-RU"/>
        </w:rPr>
        <w:t>47. Після оцінювання члени Комісії або конкурсної комісії надають відомості про результати розв’язання ситуаційних завдань кандидатів адміністратору, який відкриває конверти з персональними даними кандидата, фіксує їх у зведеній відомості середніх оцінок за формою згідно з </w:t>
      </w:r>
      <w:hyperlink r:id="rId28" w:anchor="n222" w:history="1">
        <w:r w:rsidRPr="00022855">
          <w:rPr>
            <w:rFonts w:ascii="Times New Roman" w:eastAsia="Times New Roman" w:hAnsi="Times New Roman" w:cs="Times New Roman"/>
            <w:color w:val="006600"/>
            <w:sz w:val="24"/>
            <w:szCs w:val="24"/>
            <w:u w:val="single"/>
            <w:bdr w:val="none" w:sz="0" w:space="0" w:color="auto" w:frame="1"/>
            <w:lang w:eastAsia="ru-RU"/>
          </w:rPr>
          <w:t>додатком 8</w:t>
        </w:r>
      </w:hyperlink>
      <w:r w:rsidRPr="00022855">
        <w:rPr>
          <w:rFonts w:ascii="Times New Roman" w:eastAsia="Times New Roman" w:hAnsi="Times New Roman" w:cs="Times New Roman"/>
          <w:color w:val="000000"/>
          <w:sz w:val="24"/>
          <w:szCs w:val="24"/>
          <w:lang w:eastAsia="ru-RU"/>
        </w:rPr>
        <w:t> та оголошує кандидатам.</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9"/>
      <w:bookmarkEnd w:id="148"/>
      <w:r w:rsidRPr="00022855">
        <w:rPr>
          <w:rFonts w:ascii="Times New Roman" w:eastAsia="Times New Roman" w:hAnsi="Times New Roman" w:cs="Times New Roman"/>
          <w:color w:val="000000"/>
          <w:sz w:val="24"/>
          <w:szCs w:val="24"/>
          <w:lang w:eastAsia="ru-RU"/>
        </w:rPr>
        <w:t>48. Кандидати, які отримали середній бал 0,5 або нижче за однією з вимог, не можуть бути допущені до наступного етапу конкурсу.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0"/>
      <w:bookmarkEnd w:id="149"/>
      <w:r w:rsidRPr="00022855">
        <w:rPr>
          <w:rFonts w:ascii="Times New Roman" w:eastAsia="Times New Roman" w:hAnsi="Times New Roman" w:cs="Times New Roman"/>
          <w:color w:val="000000"/>
          <w:sz w:val="24"/>
          <w:szCs w:val="24"/>
          <w:lang w:eastAsia="ru-RU"/>
        </w:rPr>
        <w:t>49.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1"/>
      <w:bookmarkEnd w:id="150"/>
      <w:r w:rsidRPr="00022855">
        <w:rPr>
          <w:rFonts w:ascii="Times New Roman" w:eastAsia="Times New Roman" w:hAnsi="Times New Roman" w:cs="Times New Roman"/>
          <w:color w:val="000000"/>
          <w:sz w:val="24"/>
          <w:szCs w:val="24"/>
          <w:lang w:eastAsia="ru-RU"/>
        </w:rPr>
        <w:lastRenderedPageBreak/>
        <w:t>50. Перелік вимог, відповідно до яких повинно бути проведено співбесіду, визначається конкурсною комісією згідно з умовами проведення конкурсу.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2"/>
      <w:bookmarkEnd w:id="151"/>
      <w:r w:rsidRPr="00022855">
        <w:rPr>
          <w:rFonts w:ascii="Times New Roman" w:eastAsia="Times New Roman" w:hAnsi="Times New Roman" w:cs="Times New Roman"/>
          <w:color w:val="000000"/>
          <w:sz w:val="24"/>
          <w:szCs w:val="24"/>
          <w:lang w:eastAsia="ru-RU"/>
        </w:rPr>
        <w:t>Співбесіду проводить конкурсна комісія.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3"/>
      <w:bookmarkEnd w:id="152"/>
      <w:r w:rsidRPr="00022855">
        <w:rPr>
          <w:rFonts w:ascii="Times New Roman" w:eastAsia="Times New Roman" w:hAnsi="Times New Roman" w:cs="Times New Roman"/>
          <w:color w:val="000000"/>
          <w:sz w:val="24"/>
          <w:szCs w:val="24"/>
          <w:lang w:eastAsia="ru-RU"/>
        </w:rPr>
        <w:t>У разі потреби можуть бути присутні залучені експерти.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4"/>
      <w:bookmarkEnd w:id="153"/>
      <w:r w:rsidRPr="00022855">
        <w:rPr>
          <w:rFonts w:ascii="Times New Roman" w:eastAsia="Times New Roman" w:hAnsi="Times New Roman" w:cs="Times New Roman"/>
          <w:color w:val="000000"/>
          <w:sz w:val="24"/>
          <w:szCs w:val="24"/>
          <w:lang w:eastAsia="ru-RU"/>
        </w:rPr>
        <w:t>Під час співбесіди оцінюються вимоги, які не були оцінені на попередніх етапах конкурсу.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5"/>
      <w:bookmarkEnd w:id="154"/>
      <w:r w:rsidRPr="00022855">
        <w:rPr>
          <w:rFonts w:ascii="Times New Roman" w:eastAsia="Times New Roman" w:hAnsi="Times New Roman" w:cs="Times New Roman"/>
          <w:color w:val="000000"/>
          <w:sz w:val="24"/>
          <w:szCs w:val="24"/>
          <w:lang w:eastAsia="ru-RU"/>
        </w:rPr>
        <w:t>51. Для оцінювання кожної окремої вимоги до професійної компетентності на співбесіді використовується така система:</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6"/>
      <w:bookmarkEnd w:id="155"/>
      <w:r w:rsidRPr="00022855">
        <w:rPr>
          <w:rFonts w:ascii="Times New Roman" w:eastAsia="Times New Roman" w:hAnsi="Times New Roman" w:cs="Times New Roman"/>
          <w:color w:val="000000"/>
          <w:sz w:val="24"/>
          <w:szCs w:val="24"/>
          <w:lang w:eastAsia="ru-RU"/>
        </w:rPr>
        <w:t>2 бали виставляється кандидатам, які відповідають вимозі;</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7"/>
      <w:bookmarkEnd w:id="156"/>
      <w:r w:rsidRPr="00022855">
        <w:rPr>
          <w:rFonts w:ascii="Times New Roman" w:eastAsia="Times New Roman" w:hAnsi="Times New Roman" w:cs="Times New Roman"/>
          <w:color w:val="000000"/>
          <w:sz w:val="24"/>
          <w:szCs w:val="24"/>
          <w:lang w:eastAsia="ru-RU"/>
        </w:rPr>
        <w:t>1 бал виставляється кандидатам, які не повною мірою відповідають вимозі;</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8"/>
      <w:bookmarkEnd w:id="157"/>
      <w:r w:rsidRPr="00022855">
        <w:rPr>
          <w:rFonts w:ascii="Times New Roman" w:eastAsia="Times New Roman" w:hAnsi="Times New Roman" w:cs="Times New Roman"/>
          <w:color w:val="000000"/>
          <w:sz w:val="24"/>
          <w:szCs w:val="24"/>
          <w:lang w:eastAsia="ru-RU"/>
        </w:rPr>
        <w:t>0 балів виставляється кандидатам, які не відповідають вимозі.</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59"/>
      <w:bookmarkEnd w:id="158"/>
      <w:r w:rsidRPr="00022855">
        <w:rPr>
          <w:rFonts w:ascii="Times New Roman" w:eastAsia="Times New Roman" w:hAnsi="Times New Roman" w:cs="Times New Roman"/>
          <w:color w:val="000000"/>
          <w:sz w:val="24"/>
          <w:szCs w:val="24"/>
          <w:lang w:eastAsia="ru-RU"/>
        </w:rPr>
        <w:t>Визначення результатів співбесіди здійснюється кожним членом комісії індивідуально та фіксується у відомості про результати співбесіди за формою згідно з </w:t>
      </w:r>
      <w:hyperlink r:id="rId29" w:anchor="n217" w:history="1">
        <w:r w:rsidRPr="00022855">
          <w:rPr>
            <w:rFonts w:ascii="Times New Roman" w:eastAsia="Times New Roman" w:hAnsi="Times New Roman" w:cs="Times New Roman"/>
            <w:color w:val="006600"/>
            <w:sz w:val="24"/>
            <w:szCs w:val="24"/>
            <w:u w:val="single"/>
            <w:bdr w:val="none" w:sz="0" w:space="0" w:color="auto" w:frame="1"/>
            <w:lang w:eastAsia="ru-RU"/>
          </w:rPr>
          <w:t>додатком 7</w:t>
        </w:r>
      </w:hyperlink>
      <w:r w:rsidRPr="00022855">
        <w:rPr>
          <w:rFonts w:ascii="Times New Roman" w:eastAsia="Times New Roman" w:hAnsi="Times New Roman" w:cs="Times New Roman"/>
          <w:color w:val="000000"/>
          <w:sz w:val="24"/>
          <w:szCs w:val="24"/>
          <w:lang w:eastAsia="ru-RU"/>
        </w:rPr>
        <w:t>.</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60"/>
      <w:bookmarkEnd w:id="159"/>
      <w:r w:rsidRPr="00022855">
        <w:rPr>
          <w:rFonts w:ascii="Times New Roman" w:eastAsia="Times New Roman" w:hAnsi="Times New Roman" w:cs="Times New Roman"/>
          <w:color w:val="000000"/>
          <w:sz w:val="24"/>
          <w:szCs w:val="24"/>
          <w:lang w:eastAsia="ru-RU"/>
        </w:rPr>
        <w:t xml:space="preserve">52. Визначення остаточних результатів конкурсу здійснюється </w:t>
      </w:r>
      <w:proofErr w:type="gramStart"/>
      <w:r w:rsidRPr="00022855">
        <w:rPr>
          <w:rFonts w:ascii="Times New Roman" w:eastAsia="Times New Roman" w:hAnsi="Times New Roman" w:cs="Times New Roman"/>
          <w:color w:val="000000"/>
          <w:sz w:val="24"/>
          <w:szCs w:val="24"/>
          <w:lang w:eastAsia="ru-RU"/>
        </w:rPr>
        <w:t>у балах</w:t>
      </w:r>
      <w:proofErr w:type="gramEnd"/>
      <w:r w:rsidRPr="00022855">
        <w:rPr>
          <w:rFonts w:ascii="Times New Roman" w:eastAsia="Times New Roman" w:hAnsi="Times New Roman" w:cs="Times New Roman"/>
          <w:color w:val="000000"/>
          <w:sz w:val="24"/>
          <w:szCs w:val="24"/>
          <w:lang w:eastAsia="ru-RU"/>
        </w:rPr>
        <w:t xml:space="preserve"> як середнє арифметичне значення індивідуальних оцінок.</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61"/>
      <w:bookmarkEnd w:id="160"/>
      <w:r w:rsidRPr="00022855">
        <w:rPr>
          <w:rFonts w:ascii="Times New Roman" w:eastAsia="Times New Roman" w:hAnsi="Times New Roman" w:cs="Times New Roman"/>
          <w:color w:val="000000"/>
          <w:sz w:val="24"/>
          <w:szCs w:val="24"/>
          <w:lang w:eastAsia="ru-RU"/>
        </w:rPr>
        <w:t>53. Результати тестування, розв’язання ситуаційних завдань та проведеної з кандидатом співбесіди зберігаються у службі управління персоналом державного органу, де проводиться конкурс, а щодо кандидатів на посади категорії “А” - у спеціальному структурному підрозділі.</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62"/>
      <w:bookmarkEnd w:id="161"/>
      <w:r w:rsidRPr="00022855">
        <w:rPr>
          <w:rFonts w:ascii="Times New Roman" w:eastAsia="Times New Roman" w:hAnsi="Times New Roman" w:cs="Times New Roman"/>
          <w:color w:val="000000"/>
          <w:sz w:val="24"/>
          <w:szCs w:val="24"/>
          <w:lang w:eastAsia="ru-RU"/>
        </w:rPr>
        <w:t>54. Всі етапи конкурсу повинні проводитися у приміщенні, доступному також для кандидатів з числа маломобільних груп населення.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63"/>
      <w:bookmarkEnd w:id="162"/>
      <w:r w:rsidRPr="00022855">
        <w:rPr>
          <w:rFonts w:ascii="Times New Roman" w:eastAsia="Times New Roman" w:hAnsi="Times New Roman" w:cs="Times New Roman"/>
          <w:color w:val="000000"/>
          <w:sz w:val="24"/>
          <w:szCs w:val="24"/>
          <w:lang w:eastAsia="ru-RU"/>
        </w:rPr>
        <w:t>55. Служба управління персоналом державного органу, в якому проводиться конкурс, та спеціальний структурний підрозділ надсилають кожному кандидату, який не пройшов етап конкурсу, письмове повідомлення.</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3" w:name="n164"/>
      <w:bookmarkEnd w:id="163"/>
      <w:r w:rsidRPr="00022855">
        <w:rPr>
          <w:rFonts w:ascii="Times New Roman" w:eastAsia="Times New Roman" w:hAnsi="Times New Roman" w:cs="Times New Roman"/>
          <w:b/>
          <w:bCs/>
          <w:color w:val="000000"/>
          <w:sz w:val="28"/>
          <w:szCs w:val="28"/>
          <w:bdr w:val="none" w:sz="0" w:space="0" w:color="auto" w:frame="1"/>
          <w:lang w:eastAsia="ru-RU"/>
        </w:rPr>
        <w:t>Складення рейтингового списку кандидатів на зайняття вакантних посад державної служби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5"/>
      <w:bookmarkEnd w:id="164"/>
      <w:r w:rsidRPr="00022855">
        <w:rPr>
          <w:rFonts w:ascii="Times New Roman" w:eastAsia="Times New Roman" w:hAnsi="Times New Roman" w:cs="Times New Roman"/>
          <w:color w:val="000000"/>
          <w:sz w:val="24"/>
          <w:szCs w:val="24"/>
          <w:lang w:eastAsia="ru-RU"/>
        </w:rPr>
        <w:t>56. Підсумковий рейтинг кандидатів визначається шляхом додавання середніх оцінок, проставлених членами конкурсної комісії у зведеній відомості середніх оцінок за кожну окрему вимогу до професійної компетентності, та тестування на знання законодавства.</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6"/>
      <w:bookmarkEnd w:id="165"/>
      <w:r w:rsidRPr="00022855">
        <w:rPr>
          <w:rFonts w:ascii="Times New Roman" w:eastAsia="Times New Roman" w:hAnsi="Times New Roman" w:cs="Times New Roman"/>
          <w:color w:val="000000"/>
          <w:sz w:val="24"/>
          <w:szCs w:val="24"/>
          <w:lang w:eastAsia="ru-RU"/>
        </w:rPr>
        <w:t>Сума таких оцінок є підсумковим рейтингом кандидата, що заповнюється за формою згідно з </w:t>
      </w:r>
      <w:hyperlink r:id="rId30" w:anchor="n227" w:history="1">
        <w:r w:rsidRPr="00022855">
          <w:rPr>
            <w:rFonts w:ascii="Times New Roman" w:eastAsia="Times New Roman" w:hAnsi="Times New Roman" w:cs="Times New Roman"/>
            <w:color w:val="006600"/>
            <w:sz w:val="24"/>
            <w:szCs w:val="24"/>
            <w:u w:val="single"/>
            <w:bdr w:val="none" w:sz="0" w:space="0" w:color="auto" w:frame="1"/>
            <w:lang w:eastAsia="ru-RU"/>
          </w:rPr>
          <w:t>додатком 9</w:t>
        </w:r>
      </w:hyperlink>
      <w:r w:rsidRPr="00022855">
        <w:rPr>
          <w:rFonts w:ascii="Times New Roman" w:eastAsia="Times New Roman" w:hAnsi="Times New Roman" w:cs="Times New Roman"/>
          <w:color w:val="000000"/>
          <w:sz w:val="24"/>
          <w:szCs w:val="24"/>
          <w:lang w:eastAsia="ru-RU"/>
        </w:rPr>
        <w:t>, за допомогою якого визначається переможець конкурсу.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7"/>
      <w:bookmarkEnd w:id="166"/>
      <w:r w:rsidRPr="00022855">
        <w:rPr>
          <w:rFonts w:ascii="Times New Roman" w:eastAsia="Times New Roman" w:hAnsi="Times New Roman" w:cs="Times New Roman"/>
          <w:color w:val="000000"/>
          <w:sz w:val="24"/>
          <w:szCs w:val="24"/>
          <w:lang w:eastAsia="ru-RU"/>
        </w:rPr>
        <w:t>57. Якщо два і більше кандидатів мають однаковий загальний рейтинг, за рішенням голови конкурсної комісії (для категорії “А” - головуючого Комісії) переможець конкурсу визначається шляхом відкритого голосування їх членів або проводиться повторна співбесіда.</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8"/>
      <w:bookmarkEnd w:id="167"/>
      <w:r w:rsidRPr="00022855">
        <w:rPr>
          <w:rFonts w:ascii="Times New Roman" w:eastAsia="Times New Roman" w:hAnsi="Times New Roman" w:cs="Times New Roman"/>
          <w:color w:val="000000"/>
          <w:sz w:val="24"/>
          <w:szCs w:val="24"/>
          <w:lang w:eastAsia="ru-RU"/>
        </w:rPr>
        <w:t>58. Кандидат може ознайомитись із своїми результатами оцінювання за письмовим зверненням до конкурсної комісії.</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8" w:name="n169"/>
      <w:bookmarkEnd w:id="168"/>
      <w:r w:rsidRPr="00022855">
        <w:rPr>
          <w:rFonts w:ascii="Times New Roman" w:eastAsia="Times New Roman" w:hAnsi="Times New Roman" w:cs="Times New Roman"/>
          <w:b/>
          <w:bCs/>
          <w:color w:val="000000"/>
          <w:sz w:val="28"/>
          <w:szCs w:val="28"/>
          <w:bdr w:val="none" w:sz="0" w:space="0" w:color="auto" w:frame="1"/>
          <w:lang w:eastAsia="ru-RU"/>
        </w:rPr>
        <w:t>Оприлюднення результатів конкурсу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70"/>
      <w:bookmarkEnd w:id="169"/>
      <w:r w:rsidRPr="00022855">
        <w:rPr>
          <w:rFonts w:ascii="Times New Roman" w:eastAsia="Times New Roman" w:hAnsi="Times New Roman" w:cs="Times New Roman"/>
          <w:color w:val="000000"/>
          <w:sz w:val="24"/>
          <w:szCs w:val="24"/>
          <w:lang w:eastAsia="ru-RU"/>
        </w:rPr>
        <w:t>59. Керівник державного органу, в якому проводився конкурс, забезпечує передачу Нацдержслужбі або її територіальному органу за місцем розташування державного органу інформації про переможця конкурсу та другого за результатами конкурсу кандидата в електронній формі на відповідну електронну адресу не пізніше ніж протягом наступного робочого дня з дати підписання протоколу засідання конкурсної комісії.</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71"/>
      <w:bookmarkEnd w:id="170"/>
      <w:r w:rsidRPr="00022855">
        <w:rPr>
          <w:rFonts w:ascii="Times New Roman" w:eastAsia="Times New Roman" w:hAnsi="Times New Roman" w:cs="Times New Roman"/>
          <w:color w:val="000000"/>
          <w:sz w:val="24"/>
          <w:szCs w:val="24"/>
          <w:lang w:eastAsia="ru-RU"/>
        </w:rPr>
        <w:t>60. Інформація про переможця конкурсу та другого за результатами конкурсу кандидата на зайняття вакантної посади повинна містити прізвище, ім’я та по батькові кандидата, назву посади та загальну кількість балів, набраних кандидатами.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2"/>
      <w:bookmarkEnd w:id="171"/>
      <w:r w:rsidRPr="00022855">
        <w:rPr>
          <w:rFonts w:ascii="Times New Roman" w:eastAsia="Times New Roman" w:hAnsi="Times New Roman" w:cs="Times New Roman"/>
          <w:color w:val="000000"/>
          <w:sz w:val="24"/>
          <w:szCs w:val="24"/>
          <w:lang w:eastAsia="ru-RU"/>
        </w:rPr>
        <w:t>61. Служба управління персоналом державного органу, в якому проводився конкурс, та спеціальний структурний підрозділ ведуть реєстр других за результатами конкурсу кандидатів на зайняття вакантних посад.</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73"/>
      <w:bookmarkEnd w:id="172"/>
      <w:r w:rsidRPr="00022855">
        <w:rPr>
          <w:rFonts w:ascii="Times New Roman" w:eastAsia="Times New Roman" w:hAnsi="Times New Roman" w:cs="Times New Roman"/>
          <w:color w:val="000000"/>
          <w:sz w:val="24"/>
          <w:szCs w:val="24"/>
          <w:lang w:eastAsia="ru-RU"/>
        </w:rPr>
        <w:t xml:space="preserve">62. Другий за результатами конкурсу кандидат має право на призначення на таку посаду протягом одного року з дня проведення конкурсу, якщо така посада стане </w:t>
      </w:r>
      <w:r w:rsidRPr="00022855">
        <w:rPr>
          <w:rFonts w:ascii="Times New Roman" w:eastAsia="Times New Roman" w:hAnsi="Times New Roman" w:cs="Times New Roman"/>
          <w:color w:val="000000"/>
          <w:sz w:val="24"/>
          <w:szCs w:val="24"/>
          <w:lang w:eastAsia="ru-RU"/>
        </w:rPr>
        <w:lastRenderedPageBreak/>
        <w:t>вакантною, а також у разі, коли переможець конкурсу відмовився від зайняття посади, складення Присяги державного службовця, виявлено обставини обмежень щодо призначення на посаду, визначених</w:t>
      </w:r>
      <w:hyperlink r:id="rId31" w:anchor="n404" w:tgtFrame="_blank" w:history="1">
        <w:r w:rsidRPr="00022855">
          <w:rPr>
            <w:rFonts w:ascii="Times New Roman" w:eastAsia="Times New Roman" w:hAnsi="Times New Roman" w:cs="Times New Roman"/>
            <w:color w:val="000099"/>
            <w:sz w:val="24"/>
            <w:szCs w:val="24"/>
            <w:u w:val="single"/>
            <w:bdr w:val="none" w:sz="0" w:space="0" w:color="auto" w:frame="1"/>
            <w:lang w:eastAsia="ru-RU"/>
          </w:rPr>
          <w:t>статтею 32</w:t>
        </w:r>
      </w:hyperlink>
      <w:r w:rsidRPr="00022855">
        <w:rPr>
          <w:rFonts w:ascii="Times New Roman" w:eastAsia="Times New Roman" w:hAnsi="Times New Roman" w:cs="Times New Roman"/>
          <w:color w:val="000000"/>
          <w:sz w:val="24"/>
          <w:szCs w:val="24"/>
          <w:lang w:eastAsia="ru-RU"/>
        </w:rPr>
        <w:t> Закону України “Про державну службу”, або йому відмовлено у призначенні на посаду за результатами спеціальної перевірки.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74"/>
      <w:bookmarkEnd w:id="173"/>
      <w:r w:rsidRPr="00022855">
        <w:rPr>
          <w:rFonts w:ascii="Times New Roman" w:eastAsia="Times New Roman" w:hAnsi="Times New Roman" w:cs="Times New Roman"/>
          <w:color w:val="000000"/>
          <w:sz w:val="24"/>
          <w:szCs w:val="24"/>
          <w:lang w:eastAsia="ru-RU"/>
        </w:rPr>
        <w:t>Служба управління персоналом державного органу або спеціальний структурний підрозділ повідомляє другому за результатами конкурсу кандидату про те, що відповідна посада стала вакантною, протягом п’яти календарних днів з дня відкриття відповідної вакансії.</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75"/>
      <w:bookmarkEnd w:id="174"/>
      <w:r w:rsidRPr="00022855">
        <w:rPr>
          <w:rFonts w:ascii="Times New Roman" w:eastAsia="Times New Roman" w:hAnsi="Times New Roman" w:cs="Times New Roman"/>
          <w:color w:val="000000"/>
          <w:sz w:val="24"/>
          <w:szCs w:val="24"/>
          <w:lang w:eastAsia="ru-RU"/>
        </w:rPr>
        <w:t>63. Результати конкурсу оприлюднюються не пізніше ніж протягом 45 календарних днів з дня оприлюднення оголошення про проведення такого конкурсу.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6"/>
      <w:bookmarkEnd w:id="175"/>
      <w:r w:rsidRPr="00022855">
        <w:rPr>
          <w:rFonts w:ascii="Times New Roman" w:eastAsia="Times New Roman" w:hAnsi="Times New Roman" w:cs="Times New Roman"/>
          <w:color w:val="000000"/>
          <w:sz w:val="24"/>
          <w:szCs w:val="24"/>
          <w:lang w:eastAsia="ru-RU"/>
        </w:rPr>
        <w:t>64. Повторний конкурс проводиться відповідно до </w:t>
      </w:r>
      <w:hyperlink r:id="rId32" w:anchor="n387" w:tgtFrame="_blank" w:history="1">
        <w:r w:rsidRPr="00022855">
          <w:rPr>
            <w:rFonts w:ascii="Times New Roman" w:eastAsia="Times New Roman" w:hAnsi="Times New Roman" w:cs="Times New Roman"/>
            <w:color w:val="000099"/>
            <w:sz w:val="24"/>
            <w:szCs w:val="24"/>
            <w:u w:val="single"/>
            <w:bdr w:val="none" w:sz="0" w:space="0" w:color="auto" w:frame="1"/>
            <w:lang w:eastAsia="ru-RU"/>
          </w:rPr>
          <w:t>статті 30</w:t>
        </w:r>
      </w:hyperlink>
      <w:r w:rsidRPr="00022855">
        <w:rPr>
          <w:rFonts w:ascii="Times New Roman" w:eastAsia="Times New Roman" w:hAnsi="Times New Roman" w:cs="Times New Roman"/>
          <w:color w:val="000000"/>
          <w:sz w:val="24"/>
          <w:szCs w:val="24"/>
          <w:lang w:eastAsia="ru-RU"/>
        </w:rPr>
        <w:t> Закону України “Про державну службу” та за процедурою, визначеною цим Порядком.</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7"/>
      <w:bookmarkEnd w:id="176"/>
      <w:r w:rsidRPr="00022855">
        <w:rPr>
          <w:rFonts w:ascii="Times New Roman" w:eastAsia="Times New Roman" w:hAnsi="Times New Roman" w:cs="Times New Roman"/>
          <w:color w:val="000000"/>
          <w:sz w:val="24"/>
          <w:szCs w:val="24"/>
          <w:lang w:eastAsia="ru-RU"/>
        </w:rPr>
        <w:t xml:space="preserve">65. Витяг з протоколу засідання Комісії є складовою особової справи державного службовця, якого призначено </w:t>
      </w:r>
      <w:proofErr w:type="gramStart"/>
      <w:r w:rsidRPr="00022855">
        <w:rPr>
          <w:rFonts w:ascii="Times New Roman" w:eastAsia="Times New Roman" w:hAnsi="Times New Roman" w:cs="Times New Roman"/>
          <w:color w:val="000000"/>
          <w:sz w:val="24"/>
          <w:szCs w:val="24"/>
          <w:lang w:eastAsia="ru-RU"/>
        </w:rPr>
        <w:t>на посаду</w:t>
      </w:r>
      <w:proofErr w:type="gramEnd"/>
      <w:r w:rsidRPr="00022855">
        <w:rPr>
          <w:rFonts w:ascii="Times New Roman" w:eastAsia="Times New Roman" w:hAnsi="Times New Roman" w:cs="Times New Roman"/>
          <w:color w:val="000000"/>
          <w:sz w:val="24"/>
          <w:szCs w:val="24"/>
          <w:lang w:eastAsia="ru-RU"/>
        </w:rPr>
        <w:t xml:space="preserve"> державної служби за результатами конкурсу.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78"/>
      <w:bookmarkEnd w:id="177"/>
      <w:r w:rsidRPr="00022855">
        <w:rPr>
          <w:rFonts w:ascii="Times New Roman" w:eastAsia="Times New Roman" w:hAnsi="Times New Roman" w:cs="Times New Roman"/>
          <w:color w:val="000000"/>
          <w:sz w:val="24"/>
          <w:szCs w:val="24"/>
          <w:lang w:eastAsia="ru-RU"/>
        </w:rPr>
        <w:t>66. Оскарження рішення конкурсної комісії проводиться відповідно до </w:t>
      </w:r>
      <w:hyperlink r:id="rId33" w:anchor="n372" w:tgtFrame="_blank" w:history="1">
        <w:r w:rsidRPr="00022855">
          <w:rPr>
            <w:rFonts w:ascii="Times New Roman" w:eastAsia="Times New Roman" w:hAnsi="Times New Roman" w:cs="Times New Roman"/>
            <w:color w:val="000099"/>
            <w:sz w:val="24"/>
            <w:szCs w:val="24"/>
            <w:u w:val="single"/>
            <w:bdr w:val="none" w:sz="0" w:space="0" w:color="auto" w:frame="1"/>
            <w:lang w:eastAsia="ru-RU"/>
          </w:rPr>
          <w:t>статті 28</w:t>
        </w:r>
      </w:hyperlink>
      <w:r w:rsidRPr="00022855">
        <w:rPr>
          <w:rFonts w:ascii="Times New Roman" w:eastAsia="Times New Roman" w:hAnsi="Times New Roman" w:cs="Times New Roman"/>
          <w:color w:val="000000"/>
          <w:sz w:val="24"/>
          <w:szCs w:val="24"/>
          <w:lang w:eastAsia="ru-RU"/>
        </w:rPr>
        <w:t> Закону України “Про державну службу”.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79"/>
      <w:bookmarkEnd w:id="178"/>
      <w:r w:rsidRPr="00022855">
        <w:rPr>
          <w:rFonts w:ascii="Times New Roman" w:eastAsia="Times New Roman" w:hAnsi="Times New Roman" w:cs="Times New Roman"/>
          <w:color w:val="000000"/>
          <w:sz w:val="24"/>
          <w:szCs w:val="24"/>
          <w:lang w:eastAsia="ru-RU"/>
        </w:rPr>
        <w:t>67. Рішення Комісії стосовно переможця конкурсу та другого за результатами конкурсу кандидата на посади державної служби скасовується у разі:</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80"/>
      <w:bookmarkEnd w:id="179"/>
      <w:r w:rsidRPr="00022855">
        <w:rPr>
          <w:rFonts w:ascii="Times New Roman" w:eastAsia="Times New Roman" w:hAnsi="Times New Roman" w:cs="Times New Roman"/>
          <w:color w:val="000000"/>
          <w:sz w:val="24"/>
          <w:szCs w:val="24"/>
          <w:lang w:eastAsia="ru-RU"/>
        </w:rPr>
        <w:t>1) встановлення факту порушення умов конкурсу під час його проведення, яке могло вплинути на його результати;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81"/>
      <w:bookmarkEnd w:id="180"/>
      <w:r w:rsidRPr="00022855">
        <w:rPr>
          <w:rFonts w:ascii="Times New Roman" w:eastAsia="Times New Roman" w:hAnsi="Times New Roman" w:cs="Times New Roman"/>
          <w:color w:val="000000"/>
          <w:sz w:val="24"/>
          <w:szCs w:val="24"/>
          <w:lang w:eastAsia="ru-RU"/>
        </w:rPr>
        <w:t>2) коли за результатами конкурсу не визначено кандидата на зайняття вакантної посади;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82"/>
      <w:bookmarkEnd w:id="181"/>
      <w:r w:rsidRPr="00022855">
        <w:rPr>
          <w:rFonts w:ascii="Times New Roman" w:eastAsia="Times New Roman" w:hAnsi="Times New Roman" w:cs="Times New Roman"/>
          <w:color w:val="000000"/>
          <w:sz w:val="24"/>
          <w:szCs w:val="24"/>
          <w:lang w:eastAsia="ru-RU"/>
        </w:rPr>
        <w:t>3) коли за результатами спеціальної перевірки виявлено обмеження щодо вступу на державну службу переможця конкурсу та відсутності другого за результатами конкурсу кандидата на зайняття вакантної посади державної служби;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83"/>
      <w:bookmarkEnd w:id="182"/>
      <w:r w:rsidRPr="00022855">
        <w:rPr>
          <w:rFonts w:ascii="Times New Roman" w:eastAsia="Times New Roman" w:hAnsi="Times New Roman" w:cs="Times New Roman"/>
          <w:color w:val="000000"/>
          <w:sz w:val="24"/>
          <w:szCs w:val="24"/>
          <w:lang w:eastAsia="ru-RU"/>
        </w:rPr>
        <w:t xml:space="preserve">4) незгоди переможця конкурсу з рішенням про встановлення випробування під час призначення </w:t>
      </w:r>
      <w:proofErr w:type="gramStart"/>
      <w:r w:rsidRPr="00022855">
        <w:rPr>
          <w:rFonts w:ascii="Times New Roman" w:eastAsia="Times New Roman" w:hAnsi="Times New Roman" w:cs="Times New Roman"/>
          <w:color w:val="000000"/>
          <w:sz w:val="24"/>
          <w:szCs w:val="24"/>
          <w:lang w:eastAsia="ru-RU"/>
        </w:rPr>
        <w:t>на посаду</w:t>
      </w:r>
      <w:proofErr w:type="gramEnd"/>
      <w:r w:rsidRPr="00022855">
        <w:rPr>
          <w:rFonts w:ascii="Times New Roman" w:eastAsia="Times New Roman" w:hAnsi="Times New Roman" w:cs="Times New Roman"/>
          <w:color w:val="000000"/>
          <w:sz w:val="24"/>
          <w:szCs w:val="24"/>
          <w:lang w:eastAsia="ru-RU"/>
        </w:rPr>
        <w:t xml:space="preserve"> державної служби вперше;</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84"/>
      <w:bookmarkEnd w:id="183"/>
      <w:r w:rsidRPr="00022855">
        <w:rPr>
          <w:rFonts w:ascii="Times New Roman" w:eastAsia="Times New Roman" w:hAnsi="Times New Roman" w:cs="Times New Roman"/>
          <w:color w:val="000000"/>
          <w:sz w:val="24"/>
          <w:szCs w:val="24"/>
          <w:lang w:eastAsia="ru-RU"/>
        </w:rPr>
        <w:t xml:space="preserve">5) відмови особи, призначеної </w:t>
      </w:r>
      <w:proofErr w:type="gramStart"/>
      <w:r w:rsidRPr="00022855">
        <w:rPr>
          <w:rFonts w:ascii="Times New Roman" w:eastAsia="Times New Roman" w:hAnsi="Times New Roman" w:cs="Times New Roman"/>
          <w:color w:val="000000"/>
          <w:sz w:val="24"/>
          <w:szCs w:val="24"/>
          <w:lang w:eastAsia="ru-RU"/>
        </w:rPr>
        <w:t>на посаду</w:t>
      </w:r>
      <w:proofErr w:type="gramEnd"/>
      <w:r w:rsidRPr="00022855">
        <w:rPr>
          <w:rFonts w:ascii="Times New Roman" w:eastAsia="Times New Roman" w:hAnsi="Times New Roman" w:cs="Times New Roman"/>
          <w:color w:val="000000"/>
          <w:sz w:val="24"/>
          <w:szCs w:val="24"/>
          <w:lang w:eastAsia="ru-RU"/>
        </w:rPr>
        <w:t xml:space="preserve"> державної служби вперше, від складення Присяги державного службовця, якщо Комісією не визначено другого за результатами конкурсу кандидата на зайняття вакантної посади державної служби.</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84" w:name="n185"/>
      <w:bookmarkEnd w:id="184"/>
      <w:r w:rsidRPr="00022855">
        <w:rPr>
          <w:rFonts w:ascii="Times New Roman" w:eastAsia="Times New Roman" w:hAnsi="Times New Roman" w:cs="Times New Roman"/>
          <w:b/>
          <w:bCs/>
          <w:color w:val="000000"/>
          <w:sz w:val="28"/>
          <w:szCs w:val="28"/>
          <w:bdr w:val="none" w:sz="0" w:space="0" w:color="auto" w:frame="1"/>
          <w:lang w:eastAsia="ru-RU"/>
        </w:rPr>
        <w:t>Особливості проведення закритого конкурсу на посади державної служби, пов’язані з питаннями державної таємниці, мобілізаційної підготовки, оборони та національної безпеки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6"/>
      <w:bookmarkEnd w:id="185"/>
      <w:r w:rsidRPr="00022855">
        <w:rPr>
          <w:rFonts w:ascii="Times New Roman" w:eastAsia="Times New Roman" w:hAnsi="Times New Roman" w:cs="Times New Roman"/>
          <w:color w:val="000000"/>
          <w:sz w:val="24"/>
          <w:szCs w:val="24"/>
          <w:lang w:eastAsia="ru-RU"/>
        </w:rPr>
        <w:t>68. Закритий конкурс проводиться в державних органах на посади, визначені у переліку посад, які пов’язані з питаннями державної таємниці, мобілізаційної підготовки, оборони та національної безпеки, наведеному у </w:t>
      </w:r>
      <w:hyperlink r:id="rId34" w:anchor="n231" w:history="1">
        <w:r w:rsidRPr="00022855">
          <w:rPr>
            <w:rFonts w:ascii="Times New Roman" w:eastAsia="Times New Roman" w:hAnsi="Times New Roman" w:cs="Times New Roman"/>
            <w:color w:val="006600"/>
            <w:sz w:val="24"/>
            <w:szCs w:val="24"/>
            <w:u w:val="single"/>
            <w:bdr w:val="none" w:sz="0" w:space="0" w:color="auto" w:frame="1"/>
            <w:lang w:eastAsia="ru-RU"/>
          </w:rPr>
          <w:t>додатку 10</w:t>
        </w:r>
      </w:hyperlink>
      <w:r w:rsidRPr="00022855">
        <w:rPr>
          <w:rFonts w:ascii="Times New Roman" w:eastAsia="Times New Roman" w:hAnsi="Times New Roman" w:cs="Times New Roman"/>
          <w:color w:val="000000"/>
          <w:sz w:val="24"/>
          <w:szCs w:val="24"/>
          <w:lang w:eastAsia="ru-RU"/>
        </w:rPr>
        <w:t>.</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7"/>
      <w:bookmarkEnd w:id="186"/>
      <w:r w:rsidRPr="00022855">
        <w:rPr>
          <w:rFonts w:ascii="Times New Roman" w:eastAsia="Times New Roman" w:hAnsi="Times New Roman" w:cs="Times New Roman"/>
          <w:color w:val="000000"/>
          <w:sz w:val="24"/>
          <w:szCs w:val="24"/>
          <w:lang w:eastAsia="ru-RU"/>
        </w:rPr>
        <w:t>69. Закритий конкурс не проводиться на посади, які комплектуються військовослужбовцями.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88"/>
      <w:bookmarkEnd w:id="187"/>
      <w:r w:rsidRPr="00022855">
        <w:rPr>
          <w:rFonts w:ascii="Times New Roman" w:eastAsia="Times New Roman" w:hAnsi="Times New Roman" w:cs="Times New Roman"/>
          <w:color w:val="000000"/>
          <w:sz w:val="24"/>
          <w:szCs w:val="24"/>
          <w:lang w:eastAsia="ru-RU"/>
        </w:rPr>
        <w:t>70. Закритий конкурс проводиться відповідно до процедури, визначеної </w:t>
      </w:r>
      <w:hyperlink r:id="rId35" w:tgtFrame="_blank" w:history="1">
        <w:r w:rsidRPr="00022855">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022855">
        <w:rPr>
          <w:rFonts w:ascii="Times New Roman" w:eastAsia="Times New Roman" w:hAnsi="Times New Roman" w:cs="Times New Roman"/>
          <w:color w:val="000000"/>
          <w:sz w:val="24"/>
          <w:szCs w:val="24"/>
          <w:lang w:eastAsia="ru-RU"/>
        </w:rPr>
        <w:t>“Про державну службу” та цим Порядком, з урахуванням таких особливостей:</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89"/>
      <w:bookmarkEnd w:id="188"/>
      <w:r w:rsidRPr="00022855">
        <w:rPr>
          <w:rFonts w:ascii="Times New Roman" w:eastAsia="Times New Roman" w:hAnsi="Times New Roman" w:cs="Times New Roman"/>
          <w:color w:val="000000"/>
          <w:sz w:val="24"/>
          <w:szCs w:val="24"/>
          <w:lang w:eastAsia="ru-RU"/>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90"/>
      <w:bookmarkEnd w:id="189"/>
      <w:r w:rsidRPr="00022855">
        <w:rPr>
          <w:rFonts w:ascii="Times New Roman" w:eastAsia="Times New Roman" w:hAnsi="Times New Roman" w:cs="Times New Roman"/>
          <w:color w:val="000000"/>
          <w:sz w:val="24"/>
          <w:szCs w:val="24"/>
          <w:lang w:eastAsia="ru-RU"/>
        </w:rPr>
        <w:t>2) конкурсна комісія формується з осіб, які мають допуск до державної таємниці;</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91"/>
      <w:bookmarkEnd w:id="190"/>
      <w:r w:rsidRPr="00022855">
        <w:rPr>
          <w:rFonts w:ascii="Times New Roman" w:eastAsia="Times New Roman" w:hAnsi="Times New Roman" w:cs="Times New Roman"/>
          <w:color w:val="000000"/>
          <w:sz w:val="24"/>
          <w:szCs w:val="24"/>
          <w:lang w:eastAsia="ru-RU"/>
        </w:rPr>
        <w:t>3) строк подання документів кандидатами для участі у закритому конкурсі та строк проведення такого конкурсу може бути скорочено за рішенням керівника державної служби відповідного державного органу;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92"/>
      <w:bookmarkEnd w:id="191"/>
      <w:r w:rsidRPr="00022855">
        <w:rPr>
          <w:rFonts w:ascii="Times New Roman" w:eastAsia="Times New Roman" w:hAnsi="Times New Roman" w:cs="Times New Roman"/>
          <w:color w:val="000000"/>
          <w:sz w:val="24"/>
          <w:szCs w:val="24"/>
          <w:lang w:eastAsia="ru-RU"/>
        </w:rPr>
        <w:t>4) протоколи засідання конкурсної комісії закритого конкурсу не оприлюднюються;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93"/>
      <w:bookmarkEnd w:id="192"/>
      <w:r w:rsidRPr="00022855">
        <w:rPr>
          <w:rFonts w:ascii="Times New Roman" w:eastAsia="Times New Roman" w:hAnsi="Times New Roman" w:cs="Times New Roman"/>
          <w:color w:val="000000"/>
          <w:sz w:val="24"/>
          <w:szCs w:val="24"/>
          <w:lang w:eastAsia="ru-RU"/>
        </w:rPr>
        <w:t>5) інформація про переможця закритого конкурсу не оприлюднюється.</w:t>
      </w:r>
    </w:p>
    <w:p w:rsidR="00022855" w:rsidRPr="00022855" w:rsidRDefault="002A7CB7" w:rsidP="00022855">
      <w:pPr>
        <w:spacing w:before="60" w:after="60" w:line="240" w:lineRule="auto"/>
        <w:rPr>
          <w:rFonts w:ascii="Times New Roman" w:eastAsia="Times New Roman" w:hAnsi="Times New Roman" w:cs="Times New Roman"/>
          <w:sz w:val="24"/>
          <w:szCs w:val="24"/>
          <w:lang w:eastAsia="ru-RU"/>
        </w:rPr>
      </w:pPr>
      <w:bookmarkStart w:id="193" w:name="n261"/>
      <w:bookmarkEnd w:id="193"/>
      <w:r>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9"/>
        <w:gridCol w:w="5000"/>
      </w:tblGrid>
      <w:tr w:rsidR="00022855" w:rsidRPr="00022855" w:rsidTr="00022855">
        <w:tc>
          <w:tcPr>
            <w:tcW w:w="20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bookmarkStart w:id="194" w:name="n194"/>
            <w:bookmarkEnd w:id="194"/>
          </w:p>
        </w:tc>
        <w:tc>
          <w:tcPr>
            <w:tcW w:w="23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Додаток 1 </w:t>
            </w:r>
            <w:r w:rsidRPr="00022855">
              <w:rPr>
                <w:rFonts w:ascii="Times New Roman" w:eastAsia="Times New Roman" w:hAnsi="Times New Roman" w:cs="Times New Roman"/>
                <w:sz w:val="24"/>
                <w:szCs w:val="24"/>
                <w:lang w:eastAsia="ru-RU"/>
              </w:rPr>
              <w:br/>
              <w:t>до Порядку</w:t>
            </w:r>
          </w:p>
        </w:tc>
      </w:tr>
    </w:tbl>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95" w:name="n195"/>
      <w:bookmarkEnd w:id="195"/>
      <w:r w:rsidRPr="00022855">
        <w:rPr>
          <w:rFonts w:ascii="Times New Roman" w:eastAsia="Times New Roman" w:hAnsi="Times New Roman" w:cs="Times New Roman"/>
          <w:b/>
          <w:bCs/>
          <w:color w:val="000000"/>
          <w:sz w:val="28"/>
          <w:szCs w:val="28"/>
          <w:bdr w:val="none" w:sz="0" w:space="0" w:color="auto" w:frame="1"/>
          <w:lang w:eastAsia="ru-RU"/>
        </w:rPr>
        <w:t>УМОВИ </w:t>
      </w:r>
      <w:r w:rsidRPr="00022855">
        <w:rPr>
          <w:rFonts w:ascii="Times New Roman" w:eastAsia="Times New Roman" w:hAnsi="Times New Roman" w:cs="Times New Roman"/>
          <w:color w:val="000000"/>
          <w:sz w:val="24"/>
          <w:szCs w:val="24"/>
          <w:lang w:eastAsia="ru-RU"/>
        </w:rPr>
        <w:br/>
      </w:r>
      <w:r w:rsidRPr="00022855">
        <w:rPr>
          <w:rFonts w:ascii="Times New Roman" w:eastAsia="Times New Roman" w:hAnsi="Times New Roman" w:cs="Times New Roman"/>
          <w:b/>
          <w:bCs/>
          <w:color w:val="000000"/>
          <w:sz w:val="28"/>
          <w:szCs w:val="28"/>
          <w:bdr w:val="none" w:sz="0" w:space="0" w:color="auto" w:frame="1"/>
          <w:lang w:eastAsia="ru-RU"/>
        </w:rPr>
        <w:t>проведення конкурсу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7"/>
        <w:gridCol w:w="3353"/>
        <w:gridCol w:w="704"/>
        <w:gridCol w:w="4731"/>
      </w:tblGrid>
      <w:tr w:rsidR="00022855" w:rsidRPr="00022855" w:rsidTr="00022855">
        <w:tc>
          <w:tcPr>
            <w:tcW w:w="7332" w:type="dxa"/>
            <w:gridSpan w:val="4"/>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bookmarkStart w:id="196" w:name="n196"/>
            <w:bookmarkEnd w:id="196"/>
            <w:r w:rsidRPr="00022855">
              <w:rPr>
                <w:rFonts w:ascii="Times New Roman" w:eastAsia="Times New Roman" w:hAnsi="Times New Roman" w:cs="Times New Roman"/>
                <w:sz w:val="24"/>
                <w:szCs w:val="24"/>
                <w:lang w:eastAsia="ru-RU"/>
              </w:rPr>
              <w:t>Загальні умови</w:t>
            </w:r>
          </w:p>
        </w:tc>
      </w:tr>
      <w:tr w:rsidR="00022855" w:rsidRPr="00022855" w:rsidTr="00022855">
        <w:tc>
          <w:tcPr>
            <w:tcW w:w="3624" w:type="dxa"/>
            <w:gridSpan w:val="3"/>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Посадові обов’язки</w:t>
            </w:r>
          </w:p>
        </w:tc>
        <w:tc>
          <w:tcPr>
            <w:tcW w:w="3624"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r>
      <w:tr w:rsidR="00022855" w:rsidRPr="00022855" w:rsidTr="00022855">
        <w:tc>
          <w:tcPr>
            <w:tcW w:w="3624" w:type="dxa"/>
            <w:gridSpan w:val="3"/>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Умови оплати праці</w:t>
            </w:r>
          </w:p>
        </w:tc>
        <w:tc>
          <w:tcPr>
            <w:tcW w:w="3624"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r>
      <w:tr w:rsidR="00022855" w:rsidRPr="00022855" w:rsidTr="00022855">
        <w:tc>
          <w:tcPr>
            <w:tcW w:w="3624" w:type="dxa"/>
            <w:gridSpan w:val="3"/>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 xml:space="preserve">Інформація про строковість чи безстроковість призначення </w:t>
            </w:r>
            <w:proofErr w:type="gramStart"/>
            <w:r w:rsidRPr="00022855">
              <w:rPr>
                <w:rFonts w:ascii="Times New Roman" w:eastAsia="Times New Roman" w:hAnsi="Times New Roman" w:cs="Times New Roman"/>
                <w:sz w:val="24"/>
                <w:szCs w:val="24"/>
                <w:lang w:eastAsia="ru-RU"/>
              </w:rPr>
              <w:t>на посаду</w:t>
            </w:r>
            <w:proofErr w:type="gramEnd"/>
          </w:p>
        </w:tc>
        <w:tc>
          <w:tcPr>
            <w:tcW w:w="3624"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r>
      <w:tr w:rsidR="00022855" w:rsidRPr="00022855" w:rsidTr="00022855">
        <w:tc>
          <w:tcPr>
            <w:tcW w:w="3624" w:type="dxa"/>
            <w:gridSpan w:val="3"/>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Перелік документів, необхідних для участі в конкурсі, та строк їх подання</w:t>
            </w:r>
          </w:p>
        </w:tc>
        <w:tc>
          <w:tcPr>
            <w:tcW w:w="3624"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r>
      <w:tr w:rsidR="00022855" w:rsidRPr="00022855" w:rsidTr="00022855">
        <w:tc>
          <w:tcPr>
            <w:tcW w:w="3624" w:type="dxa"/>
            <w:gridSpan w:val="3"/>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Дата, час і місце проведення конкурсу</w:t>
            </w:r>
          </w:p>
        </w:tc>
        <w:tc>
          <w:tcPr>
            <w:tcW w:w="3624"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r>
      <w:tr w:rsidR="00022855" w:rsidRPr="00022855" w:rsidTr="00022855">
        <w:tc>
          <w:tcPr>
            <w:tcW w:w="3624" w:type="dxa"/>
            <w:gridSpan w:val="3"/>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624"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r>
      <w:tr w:rsidR="00022855" w:rsidRPr="00022855" w:rsidTr="00022855">
        <w:tc>
          <w:tcPr>
            <w:tcW w:w="7332" w:type="dxa"/>
            <w:gridSpan w:val="4"/>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Вимоги до професійної компетентності*</w:t>
            </w:r>
          </w:p>
        </w:tc>
      </w:tr>
      <w:tr w:rsidR="00022855" w:rsidRPr="00022855" w:rsidTr="00022855">
        <w:tc>
          <w:tcPr>
            <w:tcW w:w="7332" w:type="dxa"/>
            <w:gridSpan w:val="4"/>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Загальні вимоги**</w:t>
            </w:r>
          </w:p>
        </w:tc>
      </w:tr>
      <w:tr w:rsidR="00022855" w:rsidRPr="00022855" w:rsidTr="00022855">
        <w:tc>
          <w:tcPr>
            <w:tcW w:w="44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1</w:t>
            </w:r>
          </w:p>
        </w:tc>
        <w:tc>
          <w:tcPr>
            <w:tcW w:w="2628"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Освіта</w:t>
            </w:r>
          </w:p>
        </w:tc>
        <w:tc>
          <w:tcPr>
            <w:tcW w:w="4068"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відповідно до категорії посади</w:t>
            </w:r>
          </w:p>
        </w:tc>
      </w:tr>
      <w:tr w:rsidR="00022855" w:rsidRPr="00022855" w:rsidTr="00022855">
        <w:tc>
          <w:tcPr>
            <w:tcW w:w="44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2</w:t>
            </w:r>
          </w:p>
        </w:tc>
        <w:tc>
          <w:tcPr>
            <w:tcW w:w="2628"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Досвід роботи</w:t>
            </w:r>
          </w:p>
        </w:tc>
        <w:tc>
          <w:tcPr>
            <w:tcW w:w="4068"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на державній службі, в органах місцевого самоврядування, управлінський досвід</w:t>
            </w:r>
          </w:p>
        </w:tc>
      </w:tr>
      <w:tr w:rsidR="00022855" w:rsidRPr="00022855" w:rsidTr="00022855">
        <w:tc>
          <w:tcPr>
            <w:tcW w:w="44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3</w:t>
            </w:r>
          </w:p>
        </w:tc>
        <w:tc>
          <w:tcPr>
            <w:tcW w:w="2628"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Володіння державною мовою</w:t>
            </w:r>
          </w:p>
        </w:tc>
        <w:tc>
          <w:tcPr>
            <w:tcW w:w="4068"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вільно</w:t>
            </w:r>
          </w:p>
        </w:tc>
      </w:tr>
      <w:tr w:rsidR="00022855" w:rsidRPr="00022855" w:rsidTr="00022855">
        <w:tc>
          <w:tcPr>
            <w:tcW w:w="7332" w:type="dxa"/>
            <w:gridSpan w:val="4"/>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Спеціальні вимоги***</w:t>
            </w:r>
          </w:p>
        </w:tc>
      </w:tr>
      <w:tr w:rsidR="00022855" w:rsidRPr="00022855" w:rsidTr="00022855">
        <w:tc>
          <w:tcPr>
            <w:tcW w:w="44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1</w:t>
            </w:r>
          </w:p>
        </w:tc>
        <w:tc>
          <w:tcPr>
            <w:tcW w:w="2628"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Освіта</w:t>
            </w:r>
          </w:p>
        </w:tc>
        <w:tc>
          <w:tcPr>
            <w:tcW w:w="4068"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спеціальність відповідно до вимог посадової інструкції</w:t>
            </w:r>
          </w:p>
        </w:tc>
      </w:tr>
      <w:tr w:rsidR="00022855" w:rsidRPr="00022855" w:rsidTr="00022855">
        <w:tc>
          <w:tcPr>
            <w:tcW w:w="44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2</w:t>
            </w:r>
          </w:p>
        </w:tc>
        <w:tc>
          <w:tcPr>
            <w:tcW w:w="2628"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Знання законодавства</w:t>
            </w:r>
          </w:p>
        </w:tc>
        <w:tc>
          <w:tcPr>
            <w:tcW w:w="4068"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спеціальні закони, інші вимоги відповідно до посадових обов’язків</w:t>
            </w:r>
          </w:p>
        </w:tc>
      </w:tr>
      <w:tr w:rsidR="00022855" w:rsidRPr="00022855" w:rsidTr="00022855">
        <w:tc>
          <w:tcPr>
            <w:tcW w:w="44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3</w:t>
            </w:r>
          </w:p>
        </w:tc>
        <w:tc>
          <w:tcPr>
            <w:tcW w:w="2628"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Професійні чи технічні знання</w:t>
            </w:r>
          </w:p>
        </w:tc>
        <w:tc>
          <w:tcPr>
            <w:tcW w:w="4068"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необхідні для виконання посадових обов’язків за рішенням суб’єкта призначення</w:t>
            </w:r>
          </w:p>
        </w:tc>
      </w:tr>
      <w:tr w:rsidR="00022855" w:rsidRPr="00022855" w:rsidTr="00022855">
        <w:tc>
          <w:tcPr>
            <w:tcW w:w="44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4</w:t>
            </w:r>
          </w:p>
        </w:tc>
        <w:tc>
          <w:tcPr>
            <w:tcW w:w="2628"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Спеціальний досвід роботи</w:t>
            </w:r>
          </w:p>
        </w:tc>
        <w:tc>
          <w:tcPr>
            <w:tcW w:w="4068"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необхідний для виконання посадових обов’язків за рішенням суб’єкта призначення</w:t>
            </w:r>
          </w:p>
        </w:tc>
      </w:tr>
      <w:tr w:rsidR="00022855" w:rsidRPr="00022855" w:rsidTr="00022855">
        <w:tc>
          <w:tcPr>
            <w:tcW w:w="44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lastRenderedPageBreak/>
              <w:t>5</w:t>
            </w:r>
          </w:p>
        </w:tc>
        <w:tc>
          <w:tcPr>
            <w:tcW w:w="2628"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Знання сучасних інформаційних технологій</w:t>
            </w:r>
          </w:p>
        </w:tc>
        <w:tc>
          <w:tcPr>
            <w:tcW w:w="4068"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Програмні комплекси, необхідні для виконання посадових обов’язків</w:t>
            </w:r>
          </w:p>
        </w:tc>
      </w:tr>
      <w:tr w:rsidR="00022855" w:rsidRPr="00022855" w:rsidTr="00022855">
        <w:tc>
          <w:tcPr>
            <w:tcW w:w="44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6</w:t>
            </w:r>
          </w:p>
        </w:tc>
        <w:tc>
          <w:tcPr>
            <w:tcW w:w="2628"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Особистісні якості</w:t>
            </w:r>
          </w:p>
        </w:tc>
        <w:tc>
          <w:tcPr>
            <w:tcW w:w="4068"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r>
    </w:tbl>
    <w:p w:rsidR="00022855" w:rsidRPr="00022855" w:rsidRDefault="00022855" w:rsidP="000228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97" w:name="n197"/>
      <w:bookmarkEnd w:id="197"/>
      <w:r w:rsidRPr="00022855">
        <w:rPr>
          <w:rFonts w:ascii="Times New Roman" w:eastAsia="Times New Roman" w:hAnsi="Times New Roman" w:cs="Times New Roman"/>
          <w:color w:val="000000"/>
          <w:sz w:val="20"/>
          <w:szCs w:val="20"/>
          <w:bdr w:val="none" w:sz="0" w:space="0" w:color="auto" w:frame="1"/>
          <w:lang w:eastAsia="ru-RU"/>
        </w:rPr>
        <w:t>__________ </w:t>
      </w:r>
      <w:r w:rsidRPr="00022855">
        <w:rPr>
          <w:rFonts w:ascii="Times New Roman" w:eastAsia="Times New Roman" w:hAnsi="Times New Roman" w:cs="Times New Roman"/>
          <w:color w:val="000000"/>
          <w:sz w:val="24"/>
          <w:szCs w:val="24"/>
          <w:lang w:eastAsia="ru-RU"/>
        </w:rPr>
        <w:br/>
      </w:r>
      <w:r w:rsidRPr="00022855">
        <w:rPr>
          <w:rFonts w:ascii="Times New Roman" w:eastAsia="Times New Roman" w:hAnsi="Times New Roman" w:cs="Times New Roman"/>
          <w:color w:val="000000"/>
          <w:sz w:val="20"/>
          <w:szCs w:val="20"/>
          <w:bdr w:val="none" w:sz="0" w:space="0" w:color="auto" w:frame="1"/>
          <w:lang w:eastAsia="ru-RU"/>
        </w:rPr>
        <w:t>* У разі оголошення конкурсу на заміщення вакантної посади категорії “А” зазначаються відомості відповідно до затвердженої постановою Кабінету Міністрів України Типової вимоги до професійної компетентності на відповідну посаду державної служби. </w:t>
      </w:r>
      <w:r w:rsidRPr="00022855">
        <w:rPr>
          <w:rFonts w:ascii="Times New Roman" w:eastAsia="Times New Roman" w:hAnsi="Times New Roman" w:cs="Times New Roman"/>
          <w:color w:val="000000"/>
          <w:sz w:val="24"/>
          <w:szCs w:val="24"/>
          <w:lang w:eastAsia="ru-RU"/>
        </w:rPr>
        <w:br/>
      </w:r>
      <w:r w:rsidRPr="00022855">
        <w:rPr>
          <w:rFonts w:ascii="Times New Roman" w:eastAsia="Times New Roman" w:hAnsi="Times New Roman" w:cs="Times New Roman"/>
          <w:color w:val="000000"/>
          <w:sz w:val="20"/>
          <w:szCs w:val="20"/>
          <w:bdr w:val="none" w:sz="0" w:space="0" w:color="auto" w:frame="1"/>
          <w:lang w:eastAsia="ru-RU"/>
        </w:rPr>
        <w:t>** Зазначаються відповідно до </w:t>
      </w:r>
      <w:hyperlink r:id="rId36" w:anchor="n292" w:tgtFrame="_blank" w:history="1">
        <w:r w:rsidRPr="00022855">
          <w:rPr>
            <w:rFonts w:ascii="Times New Roman" w:eastAsia="Times New Roman" w:hAnsi="Times New Roman" w:cs="Times New Roman"/>
            <w:color w:val="000099"/>
            <w:sz w:val="20"/>
            <w:szCs w:val="20"/>
            <w:u w:val="single"/>
            <w:bdr w:val="none" w:sz="0" w:space="0" w:color="auto" w:frame="1"/>
            <w:lang w:eastAsia="ru-RU"/>
          </w:rPr>
          <w:t>частини другої</w:t>
        </w:r>
      </w:hyperlink>
      <w:r w:rsidRPr="00022855">
        <w:rPr>
          <w:rFonts w:ascii="Times New Roman" w:eastAsia="Times New Roman" w:hAnsi="Times New Roman" w:cs="Times New Roman"/>
          <w:color w:val="000000"/>
          <w:sz w:val="20"/>
          <w:szCs w:val="20"/>
          <w:bdr w:val="none" w:sz="0" w:space="0" w:color="auto" w:frame="1"/>
          <w:lang w:eastAsia="ru-RU"/>
        </w:rPr>
        <w:t> статті 20 Закону України “Про державну службу”. </w:t>
      </w:r>
      <w:r w:rsidRPr="00022855">
        <w:rPr>
          <w:rFonts w:ascii="Times New Roman" w:eastAsia="Times New Roman" w:hAnsi="Times New Roman" w:cs="Times New Roman"/>
          <w:color w:val="000000"/>
          <w:sz w:val="24"/>
          <w:szCs w:val="24"/>
          <w:lang w:eastAsia="ru-RU"/>
        </w:rPr>
        <w:br/>
      </w:r>
      <w:r w:rsidRPr="00022855">
        <w:rPr>
          <w:rFonts w:ascii="Times New Roman" w:eastAsia="Times New Roman" w:hAnsi="Times New Roman" w:cs="Times New Roman"/>
          <w:color w:val="000000"/>
          <w:sz w:val="20"/>
          <w:szCs w:val="20"/>
          <w:bdr w:val="none" w:sz="0" w:space="0" w:color="auto" w:frame="1"/>
          <w:lang w:eastAsia="ru-RU"/>
        </w:rPr>
        <w:t xml:space="preserve">*** Визначаються суб’єктом призначення з урахуванням вимог спеціальних законів, що регулюють діяльність відповідного державного органу, </w:t>
      </w:r>
      <w:proofErr w:type="gramStart"/>
      <w:r w:rsidRPr="00022855">
        <w:rPr>
          <w:rFonts w:ascii="Times New Roman" w:eastAsia="Times New Roman" w:hAnsi="Times New Roman" w:cs="Times New Roman"/>
          <w:color w:val="000000"/>
          <w:sz w:val="20"/>
          <w:szCs w:val="20"/>
          <w:bdr w:val="none" w:sz="0" w:space="0" w:color="auto" w:frame="1"/>
          <w:lang w:eastAsia="ru-RU"/>
        </w:rPr>
        <w:t>в порядку</w:t>
      </w:r>
      <w:proofErr w:type="gramEnd"/>
      <w:r w:rsidRPr="00022855">
        <w:rPr>
          <w:rFonts w:ascii="Times New Roman" w:eastAsia="Times New Roman" w:hAnsi="Times New Roman" w:cs="Times New Roman"/>
          <w:color w:val="000000"/>
          <w:sz w:val="20"/>
          <w:szCs w:val="20"/>
          <w:bdr w:val="none" w:sz="0" w:space="0" w:color="auto" w:frame="1"/>
          <w:lang w:eastAsia="ru-RU"/>
        </w:rPr>
        <w:t>, затвердженому центральним органом виконавчої влади, що забезпечує формування та реалізує державну політику у сфері державної служби, та з урахуванням вимог посадових інструкцій.</w:t>
      </w:r>
    </w:p>
    <w:p w:rsidR="00022855" w:rsidRPr="00022855" w:rsidRDefault="002A7CB7" w:rsidP="00022855">
      <w:pPr>
        <w:spacing w:before="60" w:after="60" w:line="240" w:lineRule="auto"/>
        <w:rPr>
          <w:rFonts w:ascii="Times New Roman" w:eastAsia="Times New Roman" w:hAnsi="Times New Roman" w:cs="Times New Roman"/>
          <w:sz w:val="24"/>
          <w:szCs w:val="24"/>
          <w:lang w:eastAsia="ru-RU"/>
        </w:rPr>
      </w:pPr>
      <w:bookmarkStart w:id="198" w:name="n263"/>
      <w:bookmarkEnd w:id="198"/>
      <w:r>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9"/>
        <w:gridCol w:w="5000"/>
      </w:tblGrid>
      <w:tr w:rsidR="00022855" w:rsidRPr="00022855" w:rsidTr="00022855">
        <w:tc>
          <w:tcPr>
            <w:tcW w:w="20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bookmarkStart w:id="199" w:name="n198"/>
            <w:bookmarkEnd w:id="199"/>
          </w:p>
        </w:tc>
        <w:tc>
          <w:tcPr>
            <w:tcW w:w="23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Додаток 2 </w:t>
            </w:r>
            <w:r w:rsidRPr="00022855">
              <w:rPr>
                <w:rFonts w:ascii="Times New Roman" w:eastAsia="Times New Roman" w:hAnsi="Times New Roman" w:cs="Times New Roman"/>
                <w:sz w:val="24"/>
                <w:szCs w:val="24"/>
                <w:lang w:eastAsia="ru-RU"/>
              </w:rPr>
              <w:br/>
              <w:t>до Порядку</w:t>
            </w:r>
          </w:p>
        </w:tc>
      </w:tr>
    </w:tbl>
    <w:bookmarkStart w:id="200" w:name="n199"/>
    <w:bookmarkEnd w:id="200"/>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022855">
        <w:rPr>
          <w:rFonts w:ascii="Times New Roman" w:eastAsia="Times New Roman" w:hAnsi="Times New Roman" w:cs="Times New Roman"/>
          <w:color w:val="000000"/>
          <w:sz w:val="24"/>
          <w:szCs w:val="24"/>
          <w:lang w:eastAsia="ru-RU"/>
        </w:rPr>
        <w:fldChar w:fldCharType="begin"/>
      </w:r>
      <w:r w:rsidRPr="00022855">
        <w:rPr>
          <w:rFonts w:ascii="Times New Roman" w:eastAsia="Times New Roman" w:hAnsi="Times New Roman" w:cs="Times New Roman"/>
          <w:color w:val="000000"/>
          <w:sz w:val="24"/>
          <w:szCs w:val="24"/>
          <w:lang w:eastAsia="ru-RU"/>
        </w:rPr>
        <w:instrText xml:space="preserve"> HYPERLINK "http://zakon3.rada.gov.ua/laws/file/text/44/f454906n270.doc" </w:instrText>
      </w:r>
      <w:r w:rsidRPr="00022855">
        <w:rPr>
          <w:rFonts w:ascii="Times New Roman" w:eastAsia="Times New Roman" w:hAnsi="Times New Roman" w:cs="Times New Roman"/>
          <w:color w:val="000000"/>
          <w:sz w:val="24"/>
          <w:szCs w:val="24"/>
          <w:lang w:eastAsia="ru-RU"/>
        </w:rPr>
        <w:fldChar w:fldCharType="separate"/>
      </w:r>
      <w:r w:rsidRPr="00022855">
        <w:rPr>
          <w:rFonts w:ascii="Times New Roman" w:eastAsia="Times New Roman" w:hAnsi="Times New Roman" w:cs="Times New Roman"/>
          <w:b/>
          <w:bCs/>
          <w:color w:val="C00909"/>
          <w:sz w:val="28"/>
          <w:szCs w:val="28"/>
          <w:u w:val="single"/>
          <w:bdr w:val="none" w:sz="0" w:space="0" w:color="auto" w:frame="1"/>
          <w:lang w:eastAsia="ru-RU"/>
        </w:rPr>
        <w:t>ЗАЯВА</w:t>
      </w:r>
      <w:r w:rsidRPr="00022855">
        <w:rPr>
          <w:rFonts w:ascii="Times New Roman" w:eastAsia="Times New Roman" w:hAnsi="Times New Roman" w:cs="Times New Roman"/>
          <w:color w:val="000000"/>
          <w:sz w:val="24"/>
          <w:szCs w:val="24"/>
          <w:lang w:eastAsia="ru-RU"/>
        </w:rPr>
        <w:fldChar w:fldCharType="end"/>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9"/>
        <w:gridCol w:w="5000"/>
      </w:tblGrid>
      <w:tr w:rsidR="00022855" w:rsidRPr="00022855" w:rsidTr="00022855">
        <w:tc>
          <w:tcPr>
            <w:tcW w:w="20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bookmarkStart w:id="201" w:name="n200"/>
            <w:bookmarkEnd w:id="201"/>
          </w:p>
        </w:tc>
        <w:tc>
          <w:tcPr>
            <w:tcW w:w="23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Додаток 3 </w:t>
            </w:r>
            <w:r w:rsidRPr="00022855">
              <w:rPr>
                <w:rFonts w:ascii="Times New Roman" w:eastAsia="Times New Roman" w:hAnsi="Times New Roman" w:cs="Times New Roman"/>
                <w:sz w:val="24"/>
                <w:szCs w:val="24"/>
                <w:lang w:eastAsia="ru-RU"/>
              </w:rPr>
              <w:br/>
              <w:t>до Порядку</w:t>
            </w:r>
          </w:p>
        </w:tc>
      </w:tr>
    </w:tbl>
    <w:bookmarkStart w:id="202" w:name="n201"/>
    <w:bookmarkEnd w:id="202"/>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022855">
        <w:rPr>
          <w:rFonts w:ascii="Times New Roman" w:eastAsia="Times New Roman" w:hAnsi="Times New Roman" w:cs="Times New Roman"/>
          <w:color w:val="000000"/>
          <w:sz w:val="24"/>
          <w:szCs w:val="24"/>
          <w:lang w:eastAsia="ru-RU"/>
        </w:rPr>
        <w:fldChar w:fldCharType="begin"/>
      </w:r>
      <w:r w:rsidRPr="00022855">
        <w:rPr>
          <w:rFonts w:ascii="Times New Roman" w:eastAsia="Times New Roman" w:hAnsi="Times New Roman" w:cs="Times New Roman"/>
          <w:color w:val="000000"/>
          <w:sz w:val="24"/>
          <w:szCs w:val="24"/>
          <w:lang w:eastAsia="ru-RU"/>
        </w:rPr>
        <w:instrText xml:space="preserve"> HYPERLINK "http://zakon3.rada.gov.ua/laws/file/text/44/f454906n271.doc" </w:instrText>
      </w:r>
      <w:r w:rsidRPr="00022855">
        <w:rPr>
          <w:rFonts w:ascii="Times New Roman" w:eastAsia="Times New Roman" w:hAnsi="Times New Roman" w:cs="Times New Roman"/>
          <w:color w:val="000000"/>
          <w:sz w:val="24"/>
          <w:szCs w:val="24"/>
          <w:lang w:eastAsia="ru-RU"/>
        </w:rPr>
        <w:fldChar w:fldCharType="separate"/>
      </w:r>
      <w:r w:rsidRPr="00022855">
        <w:rPr>
          <w:rFonts w:ascii="Times New Roman" w:eastAsia="Times New Roman" w:hAnsi="Times New Roman" w:cs="Times New Roman"/>
          <w:b/>
          <w:bCs/>
          <w:color w:val="C00909"/>
          <w:sz w:val="28"/>
          <w:szCs w:val="28"/>
          <w:u w:val="single"/>
          <w:bdr w:val="none" w:sz="0" w:space="0" w:color="auto" w:frame="1"/>
          <w:lang w:eastAsia="ru-RU"/>
        </w:rPr>
        <w:t>ЗАЯВА</w:t>
      </w:r>
      <w:r w:rsidRPr="00022855">
        <w:rPr>
          <w:rFonts w:ascii="Times New Roman" w:eastAsia="Times New Roman" w:hAnsi="Times New Roman" w:cs="Times New Roman"/>
          <w:color w:val="000000"/>
          <w:sz w:val="24"/>
          <w:szCs w:val="24"/>
          <w:lang w:eastAsia="ru-RU"/>
        </w:rPr>
        <w:fldChar w:fldCharType="end"/>
      </w:r>
    </w:p>
    <w:p w:rsidR="00022855" w:rsidRPr="00022855" w:rsidRDefault="002A7CB7" w:rsidP="00022855">
      <w:pPr>
        <w:spacing w:before="60" w:after="60" w:line="240" w:lineRule="auto"/>
        <w:rPr>
          <w:rFonts w:ascii="Times New Roman" w:eastAsia="Times New Roman" w:hAnsi="Times New Roman" w:cs="Times New Roman"/>
          <w:sz w:val="24"/>
          <w:szCs w:val="24"/>
          <w:lang w:eastAsia="ru-RU"/>
        </w:rPr>
      </w:pPr>
      <w:bookmarkStart w:id="203" w:name="n262"/>
      <w:bookmarkEnd w:id="203"/>
      <w:r>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9"/>
        <w:gridCol w:w="5000"/>
      </w:tblGrid>
      <w:tr w:rsidR="00022855" w:rsidRPr="00022855" w:rsidTr="00022855">
        <w:tc>
          <w:tcPr>
            <w:tcW w:w="20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bookmarkStart w:id="204" w:name="n202"/>
            <w:bookmarkEnd w:id="204"/>
          </w:p>
        </w:tc>
        <w:tc>
          <w:tcPr>
            <w:tcW w:w="23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Додаток 4 </w:t>
            </w:r>
            <w:r w:rsidRPr="00022855">
              <w:rPr>
                <w:rFonts w:ascii="Times New Roman" w:eastAsia="Times New Roman" w:hAnsi="Times New Roman" w:cs="Times New Roman"/>
                <w:sz w:val="24"/>
                <w:szCs w:val="24"/>
                <w:lang w:eastAsia="ru-RU"/>
              </w:rPr>
              <w:br/>
              <w:t>до Порядку</w:t>
            </w:r>
          </w:p>
        </w:tc>
      </w:tr>
    </w:tbl>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05" w:name="n203"/>
      <w:bookmarkEnd w:id="205"/>
      <w:r w:rsidRPr="00022855">
        <w:rPr>
          <w:rFonts w:ascii="Times New Roman" w:eastAsia="Times New Roman" w:hAnsi="Times New Roman" w:cs="Times New Roman"/>
          <w:b/>
          <w:bCs/>
          <w:color w:val="000000"/>
          <w:sz w:val="28"/>
          <w:szCs w:val="28"/>
          <w:bdr w:val="none" w:sz="0" w:space="0" w:color="auto" w:frame="1"/>
          <w:lang w:eastAsia="ru-RU"/>
        </w:rPr>
        <w:t>ПЕРСОНАЛЬНІ ДАНІ </w:t>
      </w:r>
      <w:r w:rsidRPr="00022855">
        <w:rPr>
          <w:rFonts w:ascii="Times New Roman" w:eastAsia="Times New Roman" w:hAnsi="Times New Roman" w:cs="Times New Roman"/>
          <w:color w:val="000000"/>
          <w:sz w:val="24"/>
          <w:szCs w:val="24"/>
          <w:lang w:eastAsia="ru-RU"/>
        </w:rPr>
        <w:br/>
      </w:r>
      <w:r w:rsidRPr="00022855">
        <w:rPr>
          <w:rFonts w:ascii="Times New Roman" w:eastAsia="Times New Roman" w:hAnsi="Times New Roman" w:cs="Times New Roman"/>
          <w:b/>
          <w:bCs/>
          <w:color w:val="000000"/>
          <w:sz w:val="28"/>
          <w:szCs w:val="28"/>
          <w:bdr w:val="none" w:sz="0" w:space="0" w:color="auto" w:frame="1"/>
          <w:lang w:eastAsia="ru-RU"/>
        </w:rPr>
        <w:t>кандидата на зайняття вакантної посади державної служби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06"/>
        <w:gridCol w:w="671"/>
        <w:gridCol w:w="4178"/>
      </w:tblGrid>
      <w:tr w:rsidR="00022855" w:rsidRPr="00022855" w:rsidTr="00022855">
        <w:tc>
          <w:tcPr>
            <w:tcW w:w="4164" w:type="dxa"/>
            <w:gridSpan w:val="2"/>
            <w:tcBorders>
              <w:top w:val="single" w:sz="6" w:space="0" w:color="000000"/>
              <w:left w:val="nil"/>
              <w:bottom w:val="single" w:sz="6" w:space="0" w:color="000000"/>
              <w:right w:val="single" w:sz="6" w:space="0" w:color="000000"/>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bookmarkStart w:id="206" w:name="n204"/>
            <w:bookmarkEnd w:id="206"/>
            <w:r w:rsidRPr="00022855">
              <w:rPr>
                <w:rFonts w:ascii="Times New Roman" w:eastAsia="Times New Roman" w:hAnsi="Times New Roman" w:cs="Times New Roman"/>
                <w:sz w:val="24"/>
                <w:szCs w:val="24"/>
                <w:lang w:eastAsia="ru-RU"/>
              </w:rPr>
              <w:t>Прізвище, ім’я та по батькові кандидата</w:t>
            </w:r>
          </w:p>
        </w:tc>
        <w:tc>
          <w:tcPr>
            <w:tcW w:w="3360" w:type="dxa"/>
            <w:tcBorders>
              <w:top w:val="single" w:sz="6" w:space="0" w:color="000000"/>
              <w:left w:val="single" w:sz="6" w:space="0" w:color="000000"/>
              <w:bottom w:val="single" w:sz="6" w:space="0" w:color="000000"/>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 xml:space="preserve">Посада, </w:t>
            </w:r>
            <w:proofErr w:type="gramStart"/>
            <w:r w:rsidRPr="00022855">
              <w:rPr>
                <w:rFonts w:ascii="Times New Roman" w:eastAsia="Times New Roman" w:hAnsi="Times New Roman" w:cs="Times New Roman"/>
                <w:sz w:val="24"/>
                <w:szCs w:val="24"/>
                <w:lang w:eastAsia="ru-RU"/>
              </w:rPr>
              <w:t>на яку</w:t>
            </w:r>
            <w:proofErr w:type="gramEnd"/>
            <w:r w:rsidRPr="00022855">
              <w:rPr>
                <w:rFonts w:ascii="Times New Roman" w:eastAsia="Times New Roman" w:hAnsi="Times New Roman" w:cs="Times New Roman"/>
                <w:sz w:val="24"/>
                <w:szCs w:val="24"/>
                <w:lang w:eastAsia="ru-RU"/>
              </w:rPr>
              <w:t xml:space="preserve"> претендує кандидат</w:t>
            </w:r>
          </w:p>
        </w:tc>
      </w:tr>
      <w:tr w:rsidR="00022855" w:rsidRPr="00022855" w:rsidTr="00022855">
        <w:trPr>
          <w:trHeight w:val="672"/>
        </w:trPr>
        <w:tc>
          <w:tcPr>
            <w:tcW w:w="4164" w:type="dxa"/>
            <w:gridSpan w:val="2"/>
            <w:tcBorders>
              <w:top w:val="single" w:sz="6" w:space="0" w:color="000000"/>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3360" w:type="dxa"/>
            <w:tcBorders>
              <w:top w:val="single" w:sz="6" w:space="0" w:color="000000"/>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r>
      <w:tr w:rsidR="00022855" w:rsidRPr="00022855" w:rsidTr="00022855">
        <w:tc>
          <w:tcPr>
            <w:tcW w:w="3624" w:type="dxa"/>
            <w:tcBorders>
              <w:top w:val="nil"/>
              <w:left w:val="nil"/>
              <w:bottom w:val="nil"/>
              <w:right w:val="nil"/>
            </w:tcBorders>
            <w:hideMark/>
          </w:tcPr>
          <w:p w:rsidR="00022855" w:rsidRPr="00022855" w:rsidRDefault="00022855" w:rsidP="00022855">
            <w:pPr>
              <w:spacing w:after="0" w:line="240" w:lineRule="auto"/>
              <w:jc w:val="center"/>
              <w:textAlignment w:val="baseline"/>
              <w:rPr>
                <w:rFonts w:ascii="Times New Roman" w:eastAsia="Times New Roman" w:hAnsi="Times New Roman" w:cs="Times New Roman"/>
                <w:sz w:val="24"/>
                <w:szCs w:val="24"/>
                <w:lang w:eastAsia="ru-RU"/>
              </w:rPr>
            </w:pPr>
            <w:bookmarkStart w:id="207" w:name="n205"/>
            <w:bookmarkEnd w:id="207"/>
            <w:r w:rsidRPr="00022855">
              <w:rPr>
                <w:rFonts w:ascii="Times New Roman" w:eastAsia="Times New Roman" w:hAnsi="Times New Roman" w:cs="Times New Roman"/>
                <w:sz w:val="24"/>
                <w:szCs w:val="24"/>
                <w:lang w:eastAsia="ru-RU"/>
              </w:rPr>
              <w:t>_________________________ </w:t>
            </w:r>
            <w:r w:rsidRPr="00022855">
              <w:rPr>
                <w:rFonts w:ascii="Times New Roman" w:eastAsia="Times New Roman" w:hAnsi="Times New Roman" w:cs="Times New Roman"/>
                <w:sz w:val="24"/>
                <w:szCs w:val="24"/>
                <w:lang w:eastAsia="ru-RU"/>
              </w:rPr>
              <w:br/>
            </w:r>
            <w:r w:rsidRPr="00022855">
              <w:rPr>
                <w:rFonts w:ascii="Times New Roman" w:eastAsia="Times New Roman" w:hAnsi="Times New Roman" w:cs="Times New Roman"/>
                <w:color w:val="000000"/>
                <w:sz w:val="20"/>
                <w:szCs w:val="20"/>
                <w:bdr w:val="none" w:sz="0" w:space="0" w:color="auto" w:frame="1"/>
                <w:lang w:eastAsia="ru-RU"/>
              </w:rPr>
              <w:t>(дата)</w:t>
            </w:r>
          </w:p>
        </w:tc>
        <w:tc>
          <w:tcPr>
            <w:tcW w:w="3624" w:type="dxa"/>
            <w:gridSpan w:val="2"/>
            <w:tcBorders>
              <w:top w:val="nil"/>
              <w:left w:val="nil"/>
              <w:bottom w:val="nil"/>
              <w:right w:val="nil"/>
            </w:tcBorders>
            <w:hideMark/>
          </w:tcPr>
          <w:p w:rsidR="00022855" w:rsidRPr="00022855" w:rsidRDefault="00022855" w:rsidP="00022855">
            <w:pPr>
              <w:spacing w:after="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________________ </w:t>
            </w:r>
            <w:r w:rsidRPr="00022855">
              <w:rPr>
                <w:rFonts w:ascii="Times New Roman" w:eastAsia="Times New Roman" w:hAnsi="Times New Roman" w:cs="Times New Roman"/>
                <w:sz w:val="24"/>
                <w:szCs w:val="24"/>
                <w:lang w:eastAsia="ru-RU"/>
              </w:rPr>
              <w:br/>
            </w:r>
            <w:r w:rsidRPr="00022855">
              <w:rPr>
                <w:rFonts w:ascii="Times New Roman" w:eastAsia="Times New Roman" w:hAnsi="Times New Roman" w:cs="Times New Roman"/>
                <w:color w:val="000000"/>
                <w:sz w:val="20"/>
                <w:szCs w:val="20"/>
                <w:bdr w:val="none" w:sz="0" w:space="0" w:color="auto" w:frame="1"/>
                <w:lang w:eastAsia="ru-RU"/>
              </w:rPr>
              <w:t>(підпис)</w:t>
            </w:r>
          </w:p>
        </w:tc>
      </w:tr>
    </w:tbl>
    <w:p w:rsidR="00022855" w:rsidRPr="00022855" w:rsidRDefault="00022855" w:rsidP="00022855">
      <w:pPr>
        <w:shd w:val="clear" w:color="auto" w:fill="FFFFFF"/>
        <w:spacing w:after="150" w:line="240" w:lineRule="auto"/>
        <w:jc w:val="both"/>
        <w:textAlignment w:val="baseline"/>
        <w:rPr>
          <w:rFonts w:ascii="Times New Roman" w:eastAsia="Times New Roman" w:hAnsi="Times New Roman" w:cs="Times New Roman"/>
          <w:vanish/>
          <w:color w:val="000000"/>
          <w:sz w:val="24"/>
          <w:szCs w:val="24"/>
          <w:lang w:eastAsia="ru-RU"/>
        </w:rPr>
      </w:pPr>
      <w:bookmarkStart w:id="208" w:name="n264"/>
      <w:bookmarkStart w:id="209" w:name="n206"/>
      <w:bookmarkEnd w:id="208"/>
      <w:bookmarkEnd w:id="209"/>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9"/>
        <w:gridCol w:w="5000"/>
      </w:tblGrid>
      <w:tr w:rsidR="00022855" w:rsidRPr="00022855" w:rsidTr="00022855">
        <w:tc>
          <w:tcPr>
            <w:tcW w:w="20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23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Додаток 5 </w:t>
            </w:r>
            <w:r w:rsidRPr="00022855">
              <w:rPr>
                <w:rFonts w:ascii="Times New Roman" w:eastAsia="Times New Roman" w:hAnsi="Times New Roman" w:cs="Times New Roman"/>
                <w:sz w:val="24"/>
                <w:szCs w:val="24"/>
                <w:lang w:eastAsia="ru-RU"/>
              </w:rPr>
              <w:br/>
              <w:t>до Порядку</w:t>
            </w:r>
          </w:p>
        </w:tc>
      </w:tr>
    </w:tbl>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10" w:name="n207"/>
      <w:bookmarkEnd w:id="210"/>
      <w:r w:rsidRPr="00022855">
        <w:rPr>
          <w:rFonts w:ascii="Times New Roman" w:eastAsia="Times New Roman" w:hAnsi="Times New Roman" w:cs="Times New Roman"/>
          <w:b/>
          <w:bCs/>
          <w:color w:val="000000"/>
          <w:sz w:val="28"/>
          <w:szCs w:val="28"/>
          <w:bdr w:val="none" w:sz="0" w:space="0" w:color="auto" w:frame="1"/>
          <w:lang w:eastAsia="ru-RU"/>
        </w:rPr>
        <w:t>ВІДОМІСТЬ </w:t>
      </w:r>
      <w:r w:rsidRPr="00022855">
        <w:rPr>
          <w:rFonts w:ascii="Times New Roman" w:eastAsia="Times New Roman" w:hAnsi="Times New Roman" w:cs="Times New Roman"/>
          <w:color w:val="000000"/>
          <w:sz w:val="24"/>
          <w:szCs w:val="24"/>
          <w:lang w:eastAsia="ru-RU"/>
        </w:rPr>
        <w:br/>
      </w:r>
      <w:r w:rsidRPr="00022855">
        <w:rPr>
          <w:rFonts w:ascii="Times New Roman" w:eastAsia="Times New Roman" w:hAnsi="Times New Roman" w:cs="Times New Roman"/>
          <w:b/>
          <w:bCs/>
          <w:color w:val="000000"/>
          <w:sz w:val="28"/>
          <w:szCs w:val="28"/>
          <w:bdr w:val="none" w:sz="0" w:space="0" w:color="auto" w:frame="1"/>
          <w:lang w:eastAsia="ru-RU"/>
        </w:rPr>
        <w:t>про результати тестування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24"/>
        <w:gridCol w:w="1925"/>
        <w:gridCol w:w="2684"/>
        <w:gridCol w:w="33"/>
        <w:gridCol w:w="3289"/>
      </w:tblGrid>
      <w:tr w:rsidR="00022855" w:rsidRPr="00022855" w:rsidTr="00022855">
        <w:tc>
          <w:tcPr>
            <w:tcW w:w="672" w:type="dxa"/>
            <w:tcBorders>
              <w:top w:val="single" w:sz="6" w:space="0" w:color="000000"/>
              <w:left w:val="nil"/>
              <w:bottom w:val="single" w:sz="6" w:space="0" w:color="000000"/>
              <w:right w:val="single" w:sz="6" w:space="0" w:color="000000"/>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bookmarkStart w:id="211" w:name="n208"/>
            <w:bookmarkEnd w:id="211"/>
            <w:r w:rsidRPr="00022855">
              <w:rPr>
                <w:rFonts w:ascii="Times New Roman" w:eastAsia="Times New Roman" w:hAnsi="Times New Roman" w:cs="Times New Roman"/>
                <w:sz w:val="24"/>
                <w:szCs w:val="24"/>
                <w:lang w:eastAsia="ru-RU"/>
              </w:rPr>
              <w:t>Порядковий номер</w:t>
            </w:r>
          </w:p>
        </w:tc>
        <w:tc>
          <w:tcPr>
            <w:tcW w:w="4104" w:type="dxa"/>
            <w:gridSpan w:val="3"/>
            <w:tcBorders>
              <w:top w:val="single" w:sz="6" w:space="0" w:color="000000"/>
              <w:left w:val="single" w:sz="6" w:space="0" w:color="000000"/>
              <w:bottom w:val="single" w:sz="6" w:space="0" w:color="000000"/>
              <w:right w:val="single" w:sz="6" w:space="0" w:color="000000"/>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Прізвище, ім’я та по батькові кандидата</w:t>
            </w:r>
          </w:p>
        </w:tc>
        <w:tc>
          <w:tcPr>
            <w:tcW w:w="2364" w:type="dxa"/>
            <w:tcBorders>
              <w:top w:val="single" w:sz="6" w:space="0" w:color="000000"/>
              <w:left w:val="single" w:sz="6" w:space="0" w:color="000000"/>
              <w:bottom w:val="single" w:sz="6" w:space="0" w:color="000000"/>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Бали</w:t>
            </w:r>
          </w:p>
        </w:tc>
      </w:tr>
      <w:tr w:rsidR="00022855" w:rsidRPr="00022855" w:rsidTr="00022855">
        <w:tc>
          <w:tcPr>
            <w:tcW w:w="672" w:type="dxa"/>
            <w:tcBorders>
              <w:top w:val="single" w:sz="6" w:space="0" w:color="000000"/>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4104" w:type="dxa"/>
            <w:gridSpan w:val="3"/>
            <w:tcBorders>
              <w:top w:val="single" w:sz="6" w:space="0" w:color="000000"/>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2364" w:type="dxa"/>
            <w:tcBorders>
              <w:top w:val="single" w:sz="6" w:space="0" w:color="000000"/>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672"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4104" w:type="dxa"/>
            <w:gridSpan w:val="3"/>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23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672"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4104" w:type="dxa"/>
            <w:gridSpan w:val="3"/>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23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672"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4104" w:type="dxa"/>
            <w:gridSpan w:val="3"/>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23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2376" w:type="dxa"/>
            <w:gridSpan w:val="2"/>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bookmarkStart w:id="212" w:name="n209"/>
            <w:bookmarkEnd w:id="212"/>
            <w:r w:rsidRPr="00022855">
              <w:rPr>
                <w:rFonts w:ascii="Times New Roman" w:eastAsia="Times New Roman" w:hAnsi="Times New Roman" w:cs="Times New Roman"/>
                <w:sz w:val="24"/>
                <w:szCs w:val="24"/>
                <w:lang w:eastAsia="ru-RU"/>
              </w:rPr>
              <w:t>Адміністратор</w:t>
            </w:r>
          </w:p>
        </w:tc>
        <w:tc>
          <w:tcPr>
            <w:tcW w:w="2376" w:type="dxa"/>
            <w:tcBorders>
              <w:top w:val="nil"/>
              <w:left w:val="nil"/>
              <w:bottom w:val="nil"/>
              <w:right w:val="nil"/>
            </w:tcBorders>
            <w:hideMark/>
          </w:tcPr>
          <w:p w:rsidR="00022855" w:rsidRPr="00022855" w:rsidRDefault="00022855" w:rsidP="00022855">
            <w:pPr>
              <w:spacing w:after="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_________________ </w:t>
            </w:r>
            <w:r w:rsidRPr="00022855">
              <w:rPr>
                <w:rFonts w:ascii="Times New Roman" w:eastAsia="Times New Roman" w:hAnsi="Times New Roman" w:cs="Times New Roman"/>
                <w:sz w:val="24"/>
                <w:szCs w:val="24"/>
                <w:lang w:eastAsia="ru-RU"/>
              </w:rPr>
              <w:br/>
            </w:r>
            <w:r w:rsidRPr="00022855">
              <w:rPr>
                <w:rFonts w:ascii="Times New Roman" w:eastAsia="Times New Roman" w:hAnsi="Times New Roman" w:cs="Times New Roman"/>
                <w:color w:val="000000"/>
                <w:sz w:val="20"/>
                <w:szCs w:val="20"/>
                <w:bdr w:val="none" w:sz="0" w:space="0" w:color="auto" w:frame="1"/>
                <w:lang w:eastAsia="ru-RU"/>
              </w:rPr>
              <w:t>(підпис)</w:t>
            </w:r>
          </w:p>
        </w:tc>
        <w:tc>
          <w:tcPr>
            <w:tcW w:w="2376" w:type="dxa"/>
            <w:gridSpan w:val="2"/>
            <w:tcBorders>
              <w:top w:val="nil"/>
              <w:left w:val="nil"/>
              <w:bottom w:val="nil"/>
              <w:right w:val="nil"/>
            </w:tcBorders>
            <w:hideMark/>
          </w:tcPr>
          <w:p w:rsidR="00022855" w:rsidRPr="00022855" w:rsidRDefault="00022855" w:rsidP="00022855">
            <w:pPr>
              <w:spacing w:after="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________________________ </w:t>
            </w:r>
            <w:r w:rsidRPr="00022855">
              <w:rPr>
                <w:rFonts w:ascii="Times New Roman" w:eastAsia="Times New Roman" w:hAnsi="Times New Roman" w:cs="Times New Roman"/>
                <w:sz w:val="24"/>
                <w:szCs w:val="24"/>
                <w:lang w:eastAsia="ru-RU"/>
              </w:rPr>
              <w:br/>
            </w:r>
            <w:r w:rsidRPr="00022855">
              <w:rPr>
                <w:rFonts w:ascii="Times New Roman" w:eastAsia="Times New Roman" w:hAnsi="Times New Roman" w:cs="Times New Roman"/>
                <w:color w:val="000000"/>
                <w:sz w:val="20"/>
                <w:szCs w:val="20"/>
                <w:bdr w:val="none" w:sz="0" w:space="0" w:color="auto" w:frame="1"/>
                <w:lang w:eastAsia="ru-RU"/>
              </w:rPr>
              <w:t>(прізвище, ім’я та по батькові)</w:t>
            </w:r>
          </w:p>
        </w:tc>
      </w:tr>
    </w:tbl>
    <w:p w:rsidR="00022855" w:rsidRPr="00022855" w:rsidRDefault="00022855" w:rsidP="00022855">
      <w:pPr>
        <w:shd w:val="clear" w:color="auto" w:fill="FFFFFF"/>
        <w:spacing w:after="150" w:line="240" w:lineRule="auto"/>
        <w:jc w:val="both"/>
        <w:textAlignment w:val="baseline"/>
        <w:rPr>
          <w:rFonts w:ascii="Times New Roman" w:eastAsia="Times New Roman" w:hAnsi="Times New Roman" w:cs="Times New Roman"/>
          <w:vanish/>
          <w:color w:val="000000"/>
          <w:sz w:val="24"/>
          <w:szCs w:val="24"/>
          <w:lang w:eastAsia="ru-RU"/>
        </w:rPr>
      </w:pPr>
      <w:bookmarkStart w:id="213" w:name="n265"/>
      <w:bookmarkStart w:id="214" w:name="n210"/>
      <w:bookmarkEnd w:id="213"/>
      <w:bookmarkEnd w:id="214"/>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9"/>
        <w:gridCol w:w="5000"/>
      </w:tblGrid>
      <w:tr w:rsidR="00022855" w:rsidRPr="00022855" w:rsidTr="00022855">
        <w:tc>
          <w:tcPr>
            <w:tcW w:w="20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23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Додаток 6 </w:t>
            </w:r>
            <w:r w:rsidRPr="00022855">
              <w:rPr>
                <w:rFonts w:ascii="Times New Roman" w:eastAsia="Times New Roman" w:hAnsi="Times New Roman" w:cs="Times New Roman"/>
                <w:sz w:val="24"/>
                <w:szCs w:val="24"/>
                <w:lang w:eastAsia="ru-RU"/>
              </w:rPr>
              <w:br/>
              <w:t>до Порядку</w:t>
            </w:r>
          </w:p>
        </w:tc>
      </w:tr>
    </w:tbl>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15" w:name="n211"/>
      <w:bookmarkEnd w:id="215"/>
      <w:r w:rsidRPr="00022855">
        <w:rPr>
          <w:rFonts w:ascii="Times New Roman" w:eastAsia="Times New Roman" w:hAnsi="Times New Roman" w:cs="Times New Roman"/>
          <w:b/>
          <w:bCs/>
          <w:color w:val="000000"/>
          <w:sz w:val="28"/>
          <w:szCs w:val="28"/>
          <w:bdr w:val="none" w:sz="0" w:space="0" w:color="auto" w:frame="1"/>
          <w:lang w:eastAsia="ru-RU"/>
        </w:rPr>
        <w:t>ВІДОМІСТЬ </w:t>
      </w:r>
      <w:r w:rsidRPr="00022855">
        <w:rPr>
          <w:rFonts w:ascii="Times New Roman" w:eastAsia="Times New Roman" w:hAnsi="Times New Roman" w:cs="Times New Roman"/>
          <w:color w:val="000000"/>
          <w:sz w:val="24"/>
          <w:szCs w:val="24"/>
          <w:lang w:eastAsia="ru-RU"/>
        </w:rPr>
        <w:br/>
      </w:r>
      <w:r w:rsidRPr="00022855">
        <w:rPr>
          <w:rFonts w:ascii="Times New Roman" w:eastAsia="Times New Roman" w:hAnsi="Times New Roman" w:cs="Times New Roman"/>
          <w:b/>
          <w:bCs/>
          <w:color w:val="000000"/>
          <w:sz w:val="28"/>
          <w:szCs w:val="28"/>
          <w:bdr w:val="none" w:sz="0" w:space="0" w:color="auto" w:frame="1"/>
          <w:lang w:eastAsia="ru-RU"/>
        </w:rPr>
        <w:t>про результати розв’язання ситуаційних завдань</w:t>
      </w:r>
    </w:p>
    <w:p w:rsidR="00022855" w:rsidRPr="00022855" w:rsidRDefault="00022855" w:rsidP="0002285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16" w:name="n212"/>
      <w:bookmarkEnd w:id="216"/>
      <w:r w:rsidRPr="00022855">
        <w:rPr>
          <w:rFonts w:ascii="Times New Roman" w:eastAsia="Times New Roman" w:hAnsi="Times New Roman" w:cs="Times New Roman"/>
          <w:color w:val="000000"/>
          <w:sz w:val="24"/>
          <w:szCs w:val="24"/>
          <w:lang w:eastAsia="ru-RU"/>
        </w:rPr>
        <w:t>(готується кожним членом Комісії з питань вищого корпусу державної служби (конкурсної комісії) окремо)</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80"/>
        <w:gridCol w:w="4651"/>
        <w:gridCol w:w="1924"/>
      </w:tblGrid>
      <w:tr w:rsidR="00022855" w:rsidRPr="00022855" w:rsidTr="00022855">
        <w:trPr>
          <w:trHeight w:val="384"/>
        </w:trPr>
        <w:tc>
          <w:tcPr>
            <w:tcW w:w="2780" w:type="dxa"/>
            <w:tcBorders>
              <w:top w:val="single" w:sz="6" w:space="0" w:color="000000"/>
              <w:left w:val="nil"/>
              <w:bottom w:val="single" w:sz="6" w:space="0" w:color="000000"/>
              <w:right w:val="single" w:sz="6" w:space="0" w:color="000000"/>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bookmarkStart w:id="217" w:name="n213"/>
            <w:bookmarkEnd w:id="217"/>
            <w:r w:rsidRPr="00022855">
              <w:rPr>
                <w:rFonts w:ascii="Times New Roman" w:eastAsia="Times New Roman" w:hAnsi="Times New Roman" w:cs="Times New Roman"/>
                <w:sz w:val="24"/>
                <w:szCs w:val="24"/>
                <w:lang w:eastAsia="ru-RU"/>
              </w:rPr>
              <w:t>Номер конверта кандидата або прізвище, ім’я та по батькові*</w:t>
            </w:r>
          </w:p>
        </w:tc>
        <w:tc>
          <w:tcPr>
            <w:tcW w:w="4651" w:type="dxa"/>
            <w:tcBorders>
              <w:top w:val="single" w:sz="6" w:space="0" w:color="000000"/>
              <w:left w:val="single" w:sz="6" w:space="0" w:color="000000"/>
              <w:bottom w:val="single" w:sz="6" w:space="0" w:color="000000"/>
              <w:right w:val="single" w:sz="6" w:space="0" w:color="000000"/>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Вимоги</w:t>
            </w:r>
          </w:p>
        </w:tc>
        <w:tc>
          <w:tcPr>
            <w:tcW w:w="1924" w:type="dxa"/>
            <w:tcBorders>
              <w:top w:val="single" w:sz="6" w:space="0" w:color="000000"/>
              <w:left w:val="single" w:sz="6" w:space="0" w:color="000000"/>
              <w:bottom w:val="single" w:sz="6" w:space="0" w:color="000000"/>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Бали</w:t>
            </w:r>
          </w:p>
        </w:tc>
      </w:tr>
      <w:tr w:rsidR="00022855" w:rsidRPr="00022855" w:rsidTr="00022855">
        <w:trPr>
          <w:trHeight w:val="216"/>
        </w:trPr>
        <w:tc>
          <w:tcPr>
            <w:tcW w:w="2780" w:type="dxa"/>
            <w:vMerge w:val="restart"/>
            <w:tcBorders>
              <w:top w:val="single" w:sz="6" w:space="0" w:color="000000"/>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4651" w:type="dxa"/>
            <w:tcBorders>
              <w:top w:val="single" w:sz="6" w:space="0" w:color="000000"/>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Вимога</w:t>
            </w:r>
          </w:p>
        </w:tc>
        <w:tc>
          <w:tcPr>
            <w:tcW w:w="1924" w:type="dxa"/>
            <w:tcBorders>
              <w:top w:val="single" w:sz="6" w:space="0" w:color="000000"/>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r>
      <w:tr w:rsidR="00022855" w:rsidRPr="00022855" w:rsidTr="00022855">
        <w:tc>
          <w:tcPr>
            <w:tcW w:w="0" w:type="auto"/>
            <w:vMerge/>
            <w:tcBorders>
              <w:top w:val="single" w:sz="6" w:space="0" w:color="000000"/>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4651"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Вимога</w:t>
            </w:r>
          </w:p>
        </w:tc>
        <w:tc>
          <w:tcPr>
            <w:tcW w:w="1924"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r>
      <w:tr w:rsidR="00022855" w:rsidRPr="00022855" w:rsidTr="00022855">
        <w:tc>
          <w:tcPr>
            <w:tcW w:w="0" w:type="auto"/>
            <w:vMerge/>
            <w:tcBorders>
              <w:top w:val="single" w:sz="6" w:space="0" w:color="000000"/>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4651"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Вимога</w:t>
            </w:r>
          </w:p>
        </w:tc>
        <w:tc>
          <w:tcPr>
            <w:tcW w:w="1924"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r>
      <w:tr w:rsidR="00022855" w:rsidRPr="00022855" w:rsidTr="00022855">
        <w:trPr>
          <w:gridAfter w:val="1"/>
          <w:wAfter w:w="1924" w:type="dxa"/>
        </w:trPr>
        <w:tc>
          <w:tcPr>
            <w:tcW w:w="0" w:type="auto"/>
            <w:vMerge/>
            <w:tcBorders>
              <w:top w:val="single" w:sz="6" w:space="0" w:color="000000"/>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4651"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Вимога …</w:t>
            </w:r>
          </w:p>
        </w:tc>
      </w:tr>
    </w:tbl>
    <w:p w:rsidR="007C44DA" w:rsidRDefault="007C44DA"/>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22"/>
        <w:gridCol w:w="3485"/>
        <w:gridCol w:w="3748"/>
      </w:tblGrid>
      <w:tr w:rsidR="00022855" w:rsidRPr="00022855" w:rsidTr="00022855">
        <w:tc>
          <w:tcPr>
            <w:tcW w:w="4416"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Члени комісії</w:t>
            </w:r>
          </w:p>
        </w:tc>
        <w:tc>
          <w:tcPr>
            <w:tcW w:w="5328" w:type="dxa"/>
            <w:tcBorders>
              <w:top w:val="nil"/>
              <w:left w:val="nil"/>
              <w:bottom w:val="nil"/>
              <w:right w:val="nil"/>
            </w:tcBorders>
            <w:hideMark/>
          </w:tcPr>
          <w:p w:rsidR="00022855" w:rsidRPr="00022855" w:rsidRDefault="00022855" w:rsidP="00022855">
            <w:pPr>
              <w:spacing w:after="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___________________ </w:t>
            </w:r>
            <w:r w:rsidRPr="00022855">
              <w:rPr>
                <w:rFonts w:ascii="Times New Roman" w:eastAsia="Times New Roman" w:hAnsi="Times New Roman" w:cs="Times New Roman"/>
                <w:sz w:val="24"/>
                <w:szCs w:val="24"/>
                <w:lang w:eastAsia="ru-RU"/>
              </w:rPr>
              <w:br/>
            </w:r>
            <w:r w:rsidRPr="00022855">
              <w:rPr>
                <w:rFonts w:ascii="Times New Roman" w:eastAsia="Times New Roman" w:hAnsi="Times New Roman" w:cs="Times New Roman"/>
                <w:color w:val="000000"/>
                <w:sz w:val="20"/>
                <w:szCs w:val="20"/>
                <w:bdr w:val="none" w:sz="0" w:space="0" w:color="auto" w:frame="1"/>
                <w:lang w:eastAsia="ru-RU"/>
              </w:rPr>
              <w:t>(підпис)</w:t>
            </w:r>
          </w:p>
        </w:tc>
        <w:tc>
          <w:tcPr>
            <w:tcW w:w="5064" w:type="dxa"/>
            <w:tcBorders>
              <w:top w:val="nil"/>
              <w:left w:val="nil"/>
              <w:bottom w:val="nil"/>
              <w:right w:val="nil"/>
            </w:tcBorders>
            <w:hideMark/>
          </w:tcPr>
          <w:p w:rsidR="00022855" w:rsidRPr="00022855" w:rsidRDefault="00022855" w:rsidP="00022855">
            <w:pPr>
              <w:spacing w:after="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________________________</w:t>
            </w:r>
            <w:r w:rsidRPr="00022855">
              <w:rPr>
                <w:rFonts w:ascii="Times New Roman" w:eastAsia="Times New Roman" w:hAnsi="Times New Roman" w:cs="Times New Roman"/>
                <w:color w:val="000000"/>
                <w:sz w:val="20"/>
                <w:szCs w:val="20"/>
                <w:bdr w:val="none" w:sz="0" w:space="0" w:color="auto" w:frame="1"/>
                <w:lang w:eastAsia="ru-RU"/>
              </w:rPr>
              <w:t> </w:t>
            </w:r>
            <w:r w:rsidRPr="00022855">
              <w:rPr>
                <w:rFonts w:ascii="Times New Roman" w:eastAsia="Times New Roman" w:hAnsi="Times New Roman" w:cs="Times New Roman"/>
                <w:sz w:val="24"/>
                <w:szCs w:val="24"/>
                <w:lang w:eastAsia="ru-RU"/>
              </w:rPr>
              <w:br/>
            </w:r>
            <w:r w:rsidRPr="00022855">
              <w:rPr>
                <w:rFonts w:ascii="Times New Roman" w:eastAsia="Times New Roman" w:hAnsi="Times New Roman" w:cs="Times New Roman"/>
                <w:color w:val="000000"/>
                <w:sz w:val="20"/>
                <w:szCs w:val="20"/>
                <w:bdr w:val="none" w:sz="0" w:space="0" w:color="auto" w:frame="1"/>
                <w:lang w:eastAsia="ru-RU"/>
              </w:rPr>
              <w:t>(прізвище, ім’я та по батькові)</w:t>
            </w:r>
          </w:p>
        </w:tc>
      </w:tr>
    </w:tbl>
    <w:p w:rsidR="00022855" w:rsidRPr="00022855" w:rsidRDefault="00022855" w:rsidP="000228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18" w:name="n215"/>
      <w:bookmarkEnd w:id="218"/>
      <w:r w:rsidRPr="00022855">
        <w:rPr>
          <w:rFonts w:ascii="Times New Roman" w:eastAsia="Times New Roman" w:hAnsi="Times New Roman" w:cs="Times New Roman"/>
          <w:color w:val="000000"/>
          <w:sz w:val="20"/>
          <w:szCs w:val="20"/>
          <w:bdr w:val="none" w:sz="0" w:space="0" w:color="auto" w:frame="1"/>
          <w:lang w:eastAsia="ru-RU"/>
        </w:rPr>
        <w:t>__________ </w:t>
      </w:r>
      <w:r w:rsidRPr="00022855">
        <w:rPr>
          <w:rFonts w:ascii="Times New Roman" w:eastAsia="Times New Roman" w:hAnsi="Times New Roman" w:cs="Times New Roman"/>
          <w:color w:val="000000"/>
          <w:sz w:val="24"/>
          <w:szCs w:val="24"/>
          <w:lang w:eastAsia="ru-RU"/>
        </w:rPr>
        <w:br/>
      </w:r>
      <w:r w:rsidRPr="00022855">
        <w:rPr>
          <w:rFonts w:ascii="Times New Roman" w:eastAsia="Times New Roman" w:hAnsi="Times New Roman" w:cs="Times New Roman"/>
          <w:color w:val="000000"/>
          <w:sz w:val="20"/>
          <w:szCs w:val="20"/>
          <w:bdr w:val="none" w:sz="0" w:space="0" w:color="auto" w:frame="1"/>
          <w:lang w:eastAsia="ru-RU"/>
        </w:rPr>
        <w:t>*Крім застосування </w:t>
      </w:r>
      <w:hyperlink r:id="rId37" w:anchor="n139" w:history="1">
        <w:r w:rsidRPr="00022855">
          <w:rPr>
            <w:rFonts w:ascii="Times New Roman" w:eastAsia="Times New Roman" w:hAnsi="Times New Roman" w:cs="Times New Roman"/>
            <w:color w:val="006600"/>
            <w:sz w:val="20"/>
            <w:szCs w:val="20"/>
            <w:u w:val="single"/>
            <w:bdr w:val="none" w:sz="0" w:space="0" w:color="auto" w:frame="1"/>
            <w:lang w:eastAsia="ru-RU"/>
          </w:rPr>
          <w:t>абзацу дванадцятого</w:t>
        </w:r>
      </w:hyperlink>
      <w:r w:rsidRPr="00022855">
        <w:rPr>
          <w:rFonts w:ascii="Times New Roman" w:eastAsia="Times New Roman" w:hAnsi="Times New Roman" w:cs="Times New Roman"/>
          <w:color w:val="000000"/>
          <w:sz w:val="20"/>
          <w:szCs w:val="20"/>
          <w:bdr w:val="none" w:sz="0" w:space="0" w:color="auto" w:frame="1"/>
          <w:lang w:eastAsia="ru-RU"/>
        </w:rPr>
        <w:t> пункту 43 Порядку проведення конкурсу на зайняття посад державної служби.</w:t>
      </w:r>
    </w:p>
    <w:p w:rsidR="00022855" w:rsidRPr="00022855" w:rsidRDefault="002A7CB7" w:rsidP="00022855">
      <w:pPr>
        <w:spacing w:before="60" w:after="60" w:line="240" w:lineRule="auto"/>
        <w:rPr>
          <w:rFonts w:ascii="Times New Roman" w:eastAsia="Times New Roman" w:hAnsi="Times New Roman" w:cs="Times New Roman"/>
          <w:sz w:val="24"/>
          <w:szCs w:val="24"/>
          <w:lang w:eastAsia="ru-RU"/>
        </w:rPr>
      </w:pPr>
      <w:bookmarkStart w:id="219" w:name="n266"/>
      <w:bookmarkEnd w:id="219"/>
      <w:r>
        <w:rPr>
          <w:rFonts w:ascii="Times New Roman" w:eastAsia="Times New Roman" w:hAnsi="Times New Roman" w:cs="Times New Roman"/>
          <w:sz w:val="24"/>
          <w:szCs w:val="24"/>
          <w:lang w:eastAsia="ru-RU"/>
        </w:rPr>
        <w:pict>
          <v:rect id="_x0000_i1029"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9"/>
        <w:gridCol w:w="5000"/>
      </w:tblGrid>
      <w:tr w:rsidR="00022855" w:rsidRPr="00022855" w:rsidTr="00022855">
        <w:tc>
          <w:tcPr>
            <w:tcW w:w="20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bookmarkStart w:id="220" w:name="n216"/>
            <w:bookmarkEnd w:id="220"/>
          </w:p>
        </w:tc>
        <w:tc>
          <w:tcPr>
            <w:tcW w:w="23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Додаток 7 </w:t>
            </w:r>
            <w:r w:rsidRPr="00022855">
              <w:rPr>
                <w:rFonts w:ascii="Times New Roman" w:eastAsia="Times New Roman" w:hAnsi="Times New Roman" w:cs="Times New Roman"/>
                <w:sz w:val="24"/>
                <w:szCs w:val="24"/>
                <w:lang w:eastAsia="ru-RU"/>
              </w:rPr>
              <w:br/>
              <w:t>до Порядку</w:t>
            </w:r>
          </w:p>
        </w:tc>
      </w:tr>
    </w:tbl>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21" w:name="n217"/>
      <w:bookmarkEnd w:id="221"/>
      <w:r w:rsidRPr="00022855">
        <w:rPr>
          <w:rFonts w:ascii="Times New Roman" w:eastAsia="Times New Roman" w:hAnsi="Times New Roman" w:cs="Times New Roman"/>
          <w:b/>
          <w:bCs/>
          <w:color w:val="000000"/>
          <w:sz w:val="28"/>
          <w:szCs w:val="28"/>
          <w:bdr w:val="none" w:sz="0" w:space="0" w:color="auto" w:frame="1"/>
          <w:lang w:eastAsia="ru-RU"/>
        </w:rPr>
        <w:t>ВІДОМІСТЬ </w:t>
      </w:r>
      <w:r w:rsidRPr="00022855">
        <w:rPr>
          <w:rFonts w:ascii="Times New Roman" w:eastAsia="Times New Roman" w:hAnsi="Times New Roman" w:cs="Times New Roman"/>
          <w:color w:val="000000"/>
          <w:sz w:val="24"/>
          <w:szCs w:val="24"/>
          <w:lang w:eastAsia="ru-RU"/>
        </w:rPr>
        <w:br/>
      </w:r>
      <w:r w:rsidRPr="00022855">
        <w:rPr>
          <w:rFonts w:ascii="Times New Roman" w:eastAsia="Times New Roman" w:hAnsi="Times New Roman" w:cs="Times New Roman"/>
          <w:b/>
          <w:bCs/>
          <w:color w:val="000000"/>
          <w:sz w:val="28"/>
          <w:szCs w:val="28"/>
          <w:bdr w:val="none" w:sz="0" w:space="0" w:color="auto" w:frame="1"/>
          <w:lang w:eastAsia="ru-RU"/>
        </w:rPr>
        <w:t>про результати співбесіди</w:t>
      </w:r>
    </w:p>
    <w:p w:rsidR="00022855" w:rsidRPr="00022855" w:rsidRDefault="00022855" w:rsidP="0002285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22" w:name="n218"/>
      <w:bookmarkEnd w:id="222"/>
      <w:r w:rsidRPr="00022855">
        <w:rPr>
          <w:rFonts w:ascii="Times New Roman" w:eastAsia="Times New Roman" w:hAnsi="Times New Roman" w:cs="Times New Roman"/>
          <w:color w:val="000000"/>
          <w:sz w:val="24"/>
          <w:szCs w:val="24"/>
          <w:lang w:eastAsia="ru-RU"/>
        </w:rPr>
        <w:t>(готується кожним членом Комісії з питань вищого корпусу державної служби (конкурсної комісії) окремо)</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49"/>
        <w:gridCol w:w="3160"/>
        <w:gridCol w:w="1368"/>
        <w:gridCol w:w="2478"/>
      </w:tblGrid>
      <w:tr w:rsidR="00022855" w:rsidRPr="00022855" w:rsidTr="00022855">
        <w:trPr>
          <w:trHeight w:val="636"/>
        </w:trPr>
        <w:tc>
          <w:tcPr>
            <w:tcW w:w="2820" w:type="dxa"/>
            <w:tcBorders>
              <w:top w:val="single" w:sz="6" w:space="0" w:color="000000"/>
              <w:left w:val="nil"/>
              <w:bottom w:val="single" w:sz="6" w:space="0" w:color="000000"/>
              <w:right w:val="single" w:sz="6" w:space="0" w:color="000000"/>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bookmarkStart w:id="223" w:name="n219"/>
            <w:bookmarkEnd w:id="223"/>
            <w:r w:rsidRPr="00022855">
              <w:rPr>
                <w:rFonts w:ascii="Times New Roman" w:eastAsia="Times New Roman" w:hAnsi="Times New Roman" w:cs="Times New Roman"/>
                <w:sz w:val="24"/>
                <w:szCs w:val="24"/>
                <w:lang w:eastAsia="ru-RU"/>
              </w:rPr>
              <w:t>Прізвище, ім’я та по батькові кандидата</w:t>
            </w:r>
          </w:p>
        </w:tc>
        <w:tc>
          <w:tcPr>
            <w:tcW w:w="6600" w:type="dxa"/>
            <w:gridSpan w:val="2"/>
            <w:tcBorders>
              <w:top w:val="single" w:sz="6" w:space="0" w:color="000000"/>
              <w:left w:val="single" w:sz="6" w:space="0" w:color="000000"/>
              <w:bottom w:val="single" w:sz="6" w:space="0" w:color="000000"/>
              <w:right w:val="single" w:sz="6" w:space="0" w:color="000000"/>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Вимоги</w:t>
            </w:r>
          </w:p>
        </w:tc>
        <w:tc>
          <w:tcPr>
            <w:tcW w:w="2112" w:type="dxa"/>
            <w:tcBorders>
              <w:top w:val="single" w:sz="6" w:space="0" w:color="000000"/>
              <w:left w:val="single" w:sz="6" w:space="0" w:color="000000"/>
              <w:bottom w:val="single" w:sz="6" w:space="0" w:color="000000"/>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Бали</w:t>
            </w:r>
          </w:p>
        </w:tc>
      </w:tr>
      <w:tr w:rsidR="00022855" w:rsidRPr="00022855" w:rsidTr="00022855">
        <w:tc>
          <w:tcPr>
            <w:tcW w:w="2820" w:type="dxa"/>
            <w:tcBorders>
              <w:top w:val="single" w:sz="6" w:space="0" w:color="000000"/>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Кандидат № 1</w:t>
            </w:r>
          </w:p>
        </w:tc>
        <w:tc>
          <w:tcPr>
            <w:tcW w:w="6600" w:type="dxa"/>
            <w:gridSpan w:val="2"/>
            <w:tcBorders>
              <w:top w:val="single" w:sz="6" w:space="0" w:color="000000"/>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Вимога</w:t>
            </w:r>
          </w:p>
        </w:tc>
        <w:tc>
          <w:tcPr>
            <w:tcW w:w="2112" w:type="dxa"/>
            <w:tcBorders>
              <w:top w:val="single" w:sz="6" w:space="0" w:color="000000"/>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282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6600"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Вимога</w:t>
            </w:r>
          </w:p>
        </w:tc>
        <w:tc>
          <w:tcPr>
            <w:tcW w:w="2112"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282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6600"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Вимога</w:t>
            </w:r>
          </w:p>
        </w:tc>
        <w:tc>
          <w:tcPr>
            <w:tcW w:w="2112"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282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6600"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Вимога …</w:t>
            </w:r>
          </w:p>
        </w:tc>
        <w:tc>
          <w:tcPr>
            <w:tcW w:w="2112"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282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6600"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2112"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282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6600"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2112"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4572"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bookmarkStart w:id="224" w:name="n220"/>
            <w:bookmarkEnd w:id="224"/>
            <w:r w:rsidRPr="00022855">
              <w:rPr>
                <w:rFonts w:ascii="Times New Roman" w:eastAsia="Times New Roman" w:hAnsi="Times New Roman" w:cs="Times New Roman"/>
                <w:sz w:val="24"/>
                <w:szCs w:val="24"/>
                <w:lang w:eastAsia="ru-RU"/>
              </w:rPr>
              <w:t>Член комісії</w:t>
            </w:r>
          </w:p>
        </w:tc>
        <w:tc>
          <w:tcPr>
            <w:tcW w:w="4776" w:type="dxa"/>
            <w:tcBorders>
              <w:top w:val="nil"/>
              <w:left w:val="nil"/>
              <w:bottom w:val="nil"/>
              <w:right w:val="nil"/>
            </w:tcBorders>
            <w:hideMark/>
          </w:tcPr>
          <w:p w:rsidR="00022855" w:rsidRPr="00022855" w:rsidRDefault="00022855" w:rsidP="00022855">
            <w:pPr>
              <w:spacing w:after="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__________________ </w:t>
            </w:r>
            <w:r w:rsidRPr="00022855">
              <w:rPr>
                <w:rFonts w:ascii="Times New Roman" w:eastAsia="Times New Roman" w:hAnsi="Times New Roman" w:cs="Times New Roman"/>
                <w:sz w:val="24"/>
                <w:szCs w:val="24"/>
                <w:lang w:eastAsia="ru-RU"/>
              </w:rPr>
              <w:br/>
            </w:r>
            <w:r w:rsidRPr="00022855">
              <w:rPr>
                <w:rFonts w:ascii="Times New Roman" w:eastAsia="Times New Roman" w:hAnsi="Times New Roman" w:cs="Times New Roman"/>
                <w:color w:val="000000"/>
                <w:sz w:val="20"/>
                <w:szCs w:val="20"/>
                <w:bdr w:val="none" w:sz="0" w:space="0" w:color="auto" w:frame="1"/>
                <w:lang w:eastAsia="ru-RU"/>
              </w:rPr>
              <w:t>(підпис)</w:t>
            </w:r>
          </w:p>
        </w:tc>
        <w:tc>
          <w:tcPr>
            <w:tcW w:w="5196" w:type="dxa"/>
            <w:gridSpan w:val="2"/>
            <w:tcBorders>
              <w:top w:val="nil"/>
              <w:left w:val="nil"/>
              <w:bottom w:val="nil"/>
              <w:right w:val="nil"/>
            </w:tcBorders>
            <w:hideMark/>
          </w:tcPr>
          <w:p w:rsidR="00022855" w:rsidRPr="00022855" w:rsidRDefault="00022855" w:rsidP="00022855">
            <w:pPr>
              <w:spacing w:after="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_________________________ </w:t>
            </w:r>
            <w:r w:rsidRPr="00022855">
              <w:rPr>
                <w:rFonts w:ascii="Times New Roman" w:eastAsia="Times New Roman" w:hAnsi="Times New Roman" w:cs="Times New Roman"/>
                <w:sz w:val="24"/>
                <w:szCs w:val="24"/>
                <w:lang w:eastAsia="ru-RU"/>
              </w:rPr>
              <w:br/>
            </w:r>
            <w:r w:rsidRPr="00022855">
              <w:rPr>
                <w:rFonts w:ascii="Times New Roman" w:eastAsia="Times New Roman" w:hAnsi="Times New Roman" w:cs="Times New Roman"/>
                <w:color w:val="000000"/>
                <w:sz w:val="20"/>
                <w:szCs w:val="20"/>
                <w:bdr w:val="none" w:sz="0" w:space="0" w:color="auto" w:frame="1"/>
                <w:lang w:eastAsia="ru-RU"/>
              </w:rPr>
              <w:t>(прізвище, ім’я та по батькові)</w:t>
            </w:r>
          </w:p>
        </w:tc>
      </w:tr>
    </w:tbl>
    <w:p w:rsidR="00022855" w:rsidRPr="00022855" w:rsidRDefault="00022855" w:rsidP="00022855">
      <w:pPr>
        <w:shd w:val="clear" w:color="auto" w:fill="FFFFFF"/>
        <w:spacing w:after="150" w:line="240" w:lineRule="auto"/>
        <w:jc w:val="both"/>
        <w:textAlignment w:val="baseline"/>
        <w:rPr>
          <w:rFonts w:ascii="Times New Roman" w:eastAsia="Times New Roman" w:hAnsi="Times New Roman" w:cs="Times New Roman"/>
          <w:vanish/>
          <w:color w:val="000000"/>
          <w:sz w:val="24"/>
          <w:szCs w:val="24"/>
          <w:lang w:eastAsia="ru-RU"/>
        </w:rPr>
      </w:pPr>
      <w:bookmarkStart w:id="225" w:name="n267"/>
      <w:bookmarkStart w:id="226" w:name="n221"/>
      <w:bookmarkEnd w:id="225"/>
      <w:bookmarkEnd w:id="226"/>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9"/>
        <w:gridCol w:w="5000"/>
      </w:tblGrid>
      <w:tr w:rsidR="00022855" w:rsidRPr="00022855" w:rsidTr="00022855">
        <w:tc>
          <w:tcPr>
            <w:tcW w:w="20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23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Додаток 8 </w:t>
            </w:r>
            <w:r w:rsidRPr="00022855">
              <w:rPr>
                <w:rFonts w:ascii="Times New Roman" w:eastAsia="Times New Roman" w:hAnsi="Times New Roman" w:cs="Times New Roman"/>
                <w:sz w:val="24"/>
                <w:szCs w:val="24"/>
                <w:lang w:eastAsia="ru-RU"/>
              </w:rPr>
              <w:br/>
              <w:t>до Порядку</w:t>
            </w:r>
          </w:p>
        </w:tc>
      </w:tr>
    </w:tbl>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27" w:name="n222"/>
      <w:bookmarkEnd w:id="227"/>
      <w:r w:rsidRPr="00022855">
        <w:rPr>
          <w:rFonts w:ascii="Times New Roman" w:eastAsia="Times New Roman" w:hAnsi="Times New Roman" w:cs="Times New Roman"/>
          <w:b/>
          <w:bCs/>
          <w:color w:val="000000"/>
          <w:sz w:val="28"/>
          <w:szCs w:val="28"/>
          <w:bdr w:val="none" w:sz="0" w:space="0" w:color="auto" w:frame="1"/>
          <w:lang w:eastAsia="ru-RU"/>
        </w:rPr>
        <w:t>ЗВЕДЕНА ВІДОМІСТЬ </w:t>
      </w:r>
      <w:r w:rsidRPr="00022855">
        <w:rPr>
          <w:rFonts w:ascii="Times New Roman" w:eastAsia="Times New Roman" w:hAnsi="Times New Roman" w:cs="Times New Roman"/>
          <w:color w:val="000000"/>
          <w:sz w:val="24"/>
          <w:szCs w:val="24"/>
          <w:lang w:eastAsia="ru-RU"/>
        </w:rPr>
        <w:br/>
      </w:r>
      <w:r w:rsidRPr="00022855">
        <w:rPr>
          <w:rFonts w:ascii="Times New Roman" w:eastAsia="Times New Roman" w:hAnsi="Times New Roman" w:cs="Times New Roman"/>
          <w:b/>
          <w:bCs/>
          <w:color w:val="000000"/>
          <w:sz w:val="28"/>
          <w:szCs w:val="28"/>
          <w:bdr w:val="none" w:sz="0" w:space="0" w:color="auto" w:frame="1"/>
          <w:lang w:eastAsia="ru-RU"/>
        </w:rPr>
        <w:t>середніх балів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56"/>
        <w:gridCol w:w="1225"/>
        <w:gridCol w:w="1460"/>
        <w:gridCol w:w="828"/>
        <w:gridCol w:w="1566"/>
        <w:gridCol w:w="741"/>
        <w:gridCol w:w="741"/>
        <w:gridCol w:w="742"/>
        <w:gridCol w:w="996"/>
      </w:tblGrid>
      <w:tr w:rsidR="00022855" w:rsidRPr="00022855" w:rsidTr="00022855">
        <w:tc>
          <w:tcPr>
            <w:tcW w:w="816" w:type="dxa"/>
            <w:tcBorders>
              <w:top w:val="single" w:sz="6" w:space="0" w:color="000000"/>
              <w:left w:val="nil"/>
              <w:bottom w:val="single" w:sz="6" w:space="0" w:color="000000"/>
              <w:right w:val="single" w:sz="6" w:space="0" w:color="000000"/>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bookmarkStart w:id="228" w:name="n223"/>
            <w:bookmarkEnd w:id="228"/>
            <w:r w:rsidRPr="00022855">
              <w:rPr>
                <w:rFonts w:ascii="Times New Roman" w:eastAsia="Times New Roman" w:hAnsi="Times New Roman" w:cs="Times New Roman"/>
                <w:sz w:val="24"/>
                <w:szCs w:val="24"/>
                <w:lang w:eastAsia="ru-RU"/>
              </w:rPr>
              <w:t>Прізвище, ім’я та по батькові кандидата</w:t>
            </w:r>
          </w:p>
        </w:tc>
        <w:tc>
          <w:tcPr>
            <w:tcW w:w="780" w:type="dxa"/>
            <w:tcBorders>
              <w:top w:val="single" w:sz="6" w:space="0" w:color="000000"/>
              <w:left w:val="single" w:sz="6" w:space="0" w:color="000000"/>
              <w:bottom w:val="single" w:sz="6" w:space="0" w:color="000000"/>
              <w:right w:val="single" w:sz="6" w:space="0" w:color="000000"/>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Види оцінювання</w:t>
            </w:r>
          </w:p>
        </w:tc>
        <w:tc>
          <w:tcPr>
            <w:tcW w:w="996" w:type="dxa"/>
            <w:tcBorders>
              <w:top w:val="single" w:sz="6" w:space="0" w:color="000000"/>
              <w:left w:val="single" w:sz="6" w:space="0" w:color="000000"/>
              <w:bottom w:val="single" w:sz="6" w:space="0" w:color="000000"/>
              <w:right w:val="single" w:sz="6" w:space="0" w:color="000000"/>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Вимоги</w:t>
            </w:r>
          </w:p>
        </w:tc>
        <w:tc>
          <w:tcPr>
            <w:tcW w:w="828" w:type="dxa"/>
            <w:tcBorders>
              <w:top w:val="single" w:sz="6" w:space="0" w:color="000000"/>
              <w:left w:val="single" w:sz="6" w:space="0" w:color="000000"/>
              <w:bottom w:val="single" w:sz="6" w:space="0" w:color="000000"/>
              <w:right w:val="single" w:sz="6" w:space="0" w:color="000000"/>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Оцінка члена комісії № 1</w:t>
            </w:r>
          </w:p>
        </w:tc>
        <w:tc>
          <w:tcPr>
            <w:tcW w:w="864" w:type="dxa"/>
            <w:tcBorders>
              <w:top w:val="single" w:sz="6" w:space="0" w:color="000000"/>
              <w:left w:val="single" w:sz="6" w:space="0" w:color="000000"/>
              <w:bottom w:val="single" w:sz="6" w:space="0" w:color="000000"/>
              <w:right w:val="single" w:sz="6" w:space="0" w:color="000000"/>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Оцінка члена комісії № 2</w:t>
            </w:r>
          </w:p>
        </w:tc>
        <w:tc>
          <w:tcPr>
            <w:tcW w:w="828" w:type="dxa"/>
            <w:tcBorders>
              <w:top w:val="single" w:sz="6" w:space="0" w:color="000000"/>
              <w:left w:val="single" w:sz="6" w:space="0" w:color="000000"/>
              <w:bottom w:val="single" w:sz="6" w:space="0" w:color="000000"/>
              <w:right w:val="single" w:sz="6" w:space="0" w:color="000000"/>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Оцінка члена комісії № 3</w:t>
            </w:r>
          </w:p>
        </w:tc>
        <w:tc>
          <w:tcPr>
            <w:tcW w:w="828" w:type="dxa"/>
            <w:tcBorders>
              <w:top w:val="single" w:sz="6" w:space="0" w:color="000000"/>
              <w:left w:val="single" w:sz="6" w:space="0" w:color="000000"/>
              <w:bottom w:val="single" w:sz="6" w:space="0" w:color="000000"/>
              <w:right w:val="single" w:sz="6" w:space="0" w:color="000000"/>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Оцінка члена комісії № 4</w:t>
            </w:r>
          </w:p>
        </w:tc>
        <w:tc>
          <w:tcPr>
            <w:tcW w:w="840" w:type="dxa"/>
            <w:tcBorders>
              <w:top w:val="single" w:sz="6" w:space="0" w:color="000000"/>
              <w:left w:val="single" w:sz="6" w:space="0" w:color="000000"/>
              <w:bottom w:val="single" w:sz="6" w:space="0" w:color="000000"/>
              <w:right w:val="single" w:sz="6" w:space="0" w:color="000000"/>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Оцінка члена комісії № 5</w:t>
            </w:r>
          </w:p>
        </w:tc>
        <w:tc>
          <w:tcPr>
            <w:tcW w:w="864" w:type="dxa"/>
            <w:tcBorders>
              <w:top w:val="single" w:sz="6" w:space="0" w:color="000000"/>
              <w:left w:val="single" w:sz="6" w:space="0" w:color="000000"/>
              <w:bottom w:val="single" w:sz="6" w:space="0" w:color="000000"/>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Середній бал*</w:t>
            </w:r>
          </w:p>
        </w:tc>
      </w:tr>
      <w:tr w:rsidR="00022855" w:rsidRPr="00022855" w:rsidTr="00022855">
        <w:tc>
          <w:tcPr>
            <w:tcW w:w="816" w:type="dxa"/>
            <w:vMerge w:val="restart"/>
            <w:tcBorders>
              <w:top w:val="single" w:sz="6" w:space="0" w:color="000000"/>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Кандидат № 1</w:t>
            </w:r>
          </w:p>
        </w:tc>
        <w:tc>
          <w:tcPr>
            <w:tcW w:w="780" w:type="dxa"/>
            <w:tcBorders>
              <w:top w:val="single" w:sz="6" w:space="0" w:color="000000"/>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Тест</w:t>
            </w:r>
          </w:p>
        </w:tc>
        <w:tc>
          <w:tcPr>
            <w:tcW w:w="996" w:type="dxa"/>
            <w:tcBorders>
              <w:top w:val="single" w:sz="6" w:space="0" w:color="000000"/>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Знання законодавства</w:t>
            </w:r>
          </w:p>
        </w:tc>
        <w:tc>
          <w:tcPr>
            <w:tcW w:w="828" w:type="dxa"/>
            <w:tcBorders>
              <w:top w:val="single" w:sz="6" w:space="0" w:color="000000"/>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single" w:sz="6" w:space="0" w:color="000000"/>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single" w:sz="6" w:space="0" w:color="000000"/>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single" w:sz="6" w:space="0" w:color="000000"/>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40" w:type="dxa"/>
            <w:tcBorders>
              <w:top w:val="single" w:sz="6" w:space="0" w:color="000000"/>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single" w:sz="6" w:space="0" w:color="000000"/>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0" w:type="auto"/>
            <w:vMerge/>
            <w:tcBorders>
              <w:top w:val="single" w:sz="6" w:space="0" w:color="000000"/>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780" w:type="dxa"/>
            <w:vMerge w:val="restart"/>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Ситуаційне завдання</w:t>
            </w:r>
          </w:p>
        </w:tc>
        <w:tc>
          <w:tcPr>
            <w:tcW w:w="996"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Вимога</w:t>
            </w: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4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0" w:type="auto"/>
            <w:vMerge/>
            <w:tcBorders>
              <w:top w:val="single" w:sz="6" w:space="0" w:color="000000"/>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Вимога</w:t>
            </w: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4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0" w:type="auto"/>
            <w:vMerge/>
            <w:tcBorders>
              <w:top w:val="single" w:sz="6" w:space="0" w:color="000000"/>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Вимога</w:t>
            </w: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4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rPr>
          <w:trHeight w:val="180"/>
        </w:trPr>
        <w:tc>
          <w:tcPr>
            <w:tcW w:w="0" w:type="auto"/>
            <w:vMerge/>
            <w:tcBorders>
              <w:top w:val="single" w:sz="6" w:space="0" w:color="000000"/>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780" w:type="dxa"/>
            <w:vMerge w:val="restart"/>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Ситуаційне завдання</w:t>
            </w:r>
          </w:p>
        </w:tc>
        <w:tc>
          <w:tcPr>
            <w:tcW w:w="996"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Вимога …</w:t>
            </w: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4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rPr>
          <w:trHeight w:val="228"/>
        </w:trPr>
        <w:tc>
          <w:tcPr>
            <w:tcW w:w="0" w:type="auto"/>
            <w:vMerge/>
            <w:tcBorders>
              <w:top w:val="single" w:sz="6" w:space="0" w:color="000000"/>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4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rPr>
          <w:trHeight w:val="84"/>
        </w:trPr>
        <w:tc>
          <w:tcPr>
            <w:tcW w:w="0" w:type="auto"/>
            <w:vMerge/>
            <w:tcBorders>
              <w:top w:val="single" w:sz="6" w:space="0" w:color="000000"/>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4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rPr>
          <w:trHeight w:val="156"/>
        </w:trPr>
        <w:tc>
          <w:tcPr>
            <w:tcW w:w="0" w:type="auto"/>
            <w:vMerge/>
            <w:tcBorders>
              <w:top w:val="single" w:sz="6" w:space="0" w:color="000000"/>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780" w:type="dxa"/>
            <w:vMerge w:val="restart"/>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Ситуаційне завдання</w:t>
            </w:r>
          </w:p>
        </w:tc>
        <w:tc>
          <w:tcPr>
            <w:tcW w:w="996"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Вимога …</w:t>
            </w: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4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rPr>
          <w:trHeight w:val="204"/>
        </w:trPr>
        <w:tc>
          <w:tcPr>
            <w:tcW w:w="0" w:type="auto"/>
            <w:vMerge/>
            <w:tcBorders>
              <w:top w:val="single" w:sz="6" w:space="0" w:color="000000"/>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4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rPr>
          <w:trHeight w:val="156"/>
        </w:trPr>
        <w:tc>
          <w:tcPr>
            <w:tcW w:w="0" w:type="auto"/>
            <w:vMerge/>
            <w:tcBorders>
              <w:top w:val="single" w:sz="6" w:space="0" w:color="000000"/>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4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0" w:type="auto"/>
            <w:vMerge/>
            <w:tcBorders>
              <w:top w:val="single" w:sz="6" w:space="0" w:color="000000"/>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780" w:type="dxa"/>
            <w:vMerge w:val="restart"/>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Співбесіда</w:t>
            </w:r>
          </w:p>
        </w:tc>
        <w:tc>
          <w:tcPr>
            <w:tcW w:w="996"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Вимога</w:t>
            </w: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4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0" w:type="auto"/>
            <w:vMerge/>
            <w:tcBorders>
              <w:top w:val="single" w:sz="6" w:space="0" w:color="000000"/>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Вимога</w:t>
            </w: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4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0" w:type="auto"/>
            <w:vMerge/>
            <w:tcBorders>
              <w:top w:val="single" w:sz="6" w:space="0" w:color="000000"/>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Вимога …</w:t>
            </w: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4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0" w:type="auto"/>
            <w:vMerge/>
            <w:tcBorders>
              <w:top w:val="single" w:sz="6" w:space="0" w:color="000000"/>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bottom"/>
            <w:hideMark/>
          </w:tcPr>
          <w:p w:rsidR="00022855" w:rsidRPr="00022855" w:rsidRDefault="00022855" w:rsidP="00022855">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Вимога</w:t>
            </w: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4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1608"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996" w:type="dxa"/>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Сума балів</w:t>
            </w: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28"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4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6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2940" w:type="dxa"/>
            <w:gridSpan w:val="3"/>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bookmarkStart w:id="229" w:name="n224"/>
            <w:bookmarkEnd w:id="229"/>
            <w:r w:rsidRPr="00022855">
              <w:rPr>
                <w:rFonts w:ascii="Times New Roman" w:eastAsia="Times New Roman" w:hAnsi="Times New Roman" w:cs="Times New Roman"/>
                <w:sz w:val="24"/>
                <w:szCs w:val="24"/>
                <w:lang w:eastAsia="ru-RU"/>
              </w:rPr>
              <w:lastRenderedPageBreak/>
              <w:t>Адміністратор</w:t>
            </w:r>
          </w:p>
        </w:tc>
        <w:tc>
          <w:tcPr>
            <w:tcW w:w="3192" w:type="dxa"/>
            <w:gridSpan w:val="2"/>
            <w:tcBorders>
              <w:top w:val="nil"/>
              <w:left w:val="nil"/>
              <w:bottom w:val="nil"/>
              <w:right w:val="nil"/>
            </w:tcBorders>
            <w:hideMark/>
          </w:tcPr>
          <w:p w:rsidR="00022855" w:rsidRPr="00022855" w:rsidRDefault="00022855" w:rsidP="00022855">
            <w:pPr>
              <w:spacing w:after="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___________________ </w:t>
            </w:r>
            <w:r w:rsidRPr="00022855">
              <w:rPr>
                <w:rFonts w:ascii="Times New Roman" w:eastAsia="Times New Roman" w:hAnsi="Times New Roman" w:cs="Times New Roman"/>
                <w:sz w:val="24"/>
                <w:szCs w:val="24"/>
                <w:lang w:eastAsia="ru-RU"/>
              </w:rPr>
              <w:br/>
            </w:r>
            <w:r w:rsidRPr="00022855">
              <w:rPr>
                <w:rFonts w:ascii="Times New Roman" w:eastAsia="Times New Roman" w:hAnsi="Times New Roman" w:cs="Times New Roman"/>
                <w:color w:val="000000"/>
                <w:sz w:val="20"/>
                <w:szCs w:val="20"/>
                <w:bdr w:val="none" w:sz="0" w:space="0" w:color="auto" w:frame="1"/>
                <w:lang w:eastAsia="ru-RU"/>
              </w:rPr>
              <w:t>(підпис)</w:t>
            </w:r>
          </w:p>
        </w:tc>
        <w:tc>
          <w:tcPr>
            <w:tcW w:w="4212" w:type="dxa"/>
            <w:gridSpan w:val="4"/>
            <w:tcBorders>
              <w:top w:val="nil"/>
              <w:left w:val="nil"/>
              <w:bottom w:val="nil"/>
              <w:right w:val="nil"/>
            </w:tcBorders>
            <w:hideMark/>
          </w:tcPr>
          <w:p w:rsidR="00022855" w:rsidRPr="00022855" w:rsidRDefault="00022855" w:rsidP="00022855">
            <w:pPr>
              <w:spacing w:after="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________________________ </w:t>
            </w:r>
            <w:r w:rsidRPr="00022855">
              <w:rPr>
                <w:rFonts w:ascii="Times New Roman" w:eastAsia="Times New Roman" w:hAnsi="Times New Roman" w:cs="Times New Roman"/>
                <w:sz w:val="24"/>
                <w:szCs w:val="24"/>
                <w:lang w:eastAsia="ru-RU"/>
              </w:rPr>
              <w:br/>
            </w:r>
            <w:r w:rsidRPr="00022855">
              <w:rPr>
                <w:rFonts w:ascii="Times New Roman" w:eastAsia="Times New Roman" w:hAnsi="Times New Roman" w:cs="Times New Roman"/>
                <w:color w:val="000000"/>
                <w:sz w:val="20"/>
                <w:szCs w:val="20"/>
                <w:bdr w:val="none" w:sz="0" w:space="0" w:color="auto" w:frame="1"/>
                <w:lang w:eastAsia="ru-RU"/>
              </w:rPr>
              <w:t>(прізвище, ім’я та по батькові)</w:t>
            </w:r>
          </w:p>
        </w:tc>
      </w:tr>
    </w:tbl>
    <w:p w:rsidR="00022855" w:rsidRPr="00022855" w:rsidRDefault="00022855" w:rsidP="000228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30" w:name="n225"/>
      <w:bookmarkEnd w:id="230"/>
      <w:r w:rsidRPr="00022855">
        <w:rPr>
          <w:rFonts w:ascii="Times New Roman" w:eastAsia="Times New Roman" w:hAnsi="Times New Roman" w:cs="Times New Roman"/>
          <w:color w:val="000000"/>
          <w:sz w:val="20"/>
          <w:szCs w:val="20"/>
          <w:bdr w:val="none" w:sz="0" w:space="0" w:color="auto" w:frame="1"/>
          <w:lang w:eastAsia="ru-RU"/>
        </w:rPr>
        <w:t>__________ </w:t>
      </w:r>
      <w:r w:rsidRPr="00022855">
        <w:rPr>
          <w:rFonts w:ascii="Times New Roman" w:eastAsia="Times New Roman" w:hAnsi="Times New Roman" w:cs="Times New Roman"/>
          <w:color w:val="000000"/>
          <w:sz w:val="24"/>
          <w:szCs w:val="24"/>
          <w:lang w:eastAsia="ru-RU"/>
        </w:rPr>
        <w:br/>
      </w:r>
      <w:r w:rsidRPr="00022855">
        <w:rPr>
          <w:rFonts w:ascii="Times New Roman" w:eastAsia="Times New Roman" w:hAnsi="Times New Roman" w:cs="Times New Roman"/>
          <w:color w:val="000000"/>
          <w:sz w:val="20"/>
          <w:szCs w:val="20"/>
          <w:bdr w:val="none" w:sz="0" w:space="0" w:color="auto" w:frame="1"/>
          <w:lang w:eastAsia="ru-RU"/>
        </w:rPr>
        <w:t>* Результати тестування вносяться відповідно до </w:t>
      </w:r>
      <w:hyperlink r:id="rId38" w:anchor="n207" w:history="1">
        <w:r w:rsidRPr="00022855">
          <w:rPr>
            <w:rFonts w:ascii="Times New Roman" w:eastAsia="Times New Roman" w:hAnsi="Times New Roman" w:cs="Times New Roman"/>
            <w:color w:val="006600"/>
            <w:sz w:val="20"/>
            <w:szCs w:val="20"/>
            <w:u w:val="single"/>
            <w:bdr w:val="none" w:sz="0" w:space="0" w:color="auto" w:frame="1"/>
            <w:lang w:eastAsia="ru-RU"/>
          </w:rPr>
          <w:t>додатка 5</w:t>
        </w:r>
      </w:hyperlink>
      <w:r w:rsidRPr="00022855">
        <w:rPr>
          <w:rFonts w:ascii="Times New Roman" w:eastAsia="Times New Roman" w:hAnsi="Times New Roman" w:cs="Times New Roman"/>
          <w:color w:val="000000"/>
          <w:sz w:val="20"/>
          <w:szCs w:val="20"/>
          <w:bdr w:val="none" w:sz="0" w:space="0" w:color="auto" w:frame="1"/>
          <w:lang w:eastAsia="ru-RU"/>
        </w:rPr>
        <w:t> Порядку проведення конкурсу на зайняття посад державної служби.</w:t>
      </w:r>
    </w:p>
    <w:p w:rsidR="00022855" w:rsidRPr="00022855" w:rsidRDefault="002A7CB7" w:rsidP="00022855">
      <w:pPr>
        <w:spacing w:before="60" w:after="60" w:line="240" w:lineRule="auto"/>
        <w:rPr>
          <w:rFonts w:ascii="Times New Roman" w:eastAsia="Times New Roman" w:hAnsi="Times New Roman" w:cs="Times New Roman"/>
          <w:sz w:val="24"/>
          <w:szCs w:val="24"/>
          <w:lang w:eastAsia="ru-RU"/>
        </w:rPr>
      </w:pPr>
      <w:bookmarkStart w:id="231" w:name="n268"/>
      <w:bookmarkEnd w:id="231"/>
      <w:r>
        <w:rPr>
          <w:rFonts w:ascii="Times New Roman" w:eastAsia="Times New Roman" w:hAnsi="Times New Roman" w:cs="Times New Roman"/>
          <w:sz w:val="24"/>
          <w:szCs w:val="24"/>
          <w:lang w:eastAsia="ru-RU"/>
        </w:rPr>
        <w:pict>
          <v:rect id="_x0000_i1030"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9"/>
        <w:gridCol w:w="5000"/>
      </w:tblGrid>
      <w:tr w:rsidR="00022855" w:rsidRPr="00022855" w:rsidTr="00022855">
        <w:tc>
          <w:tcPr>
            <w:tcW w:w="20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bookmarkStart w:id="232" w:name="n226"/>
            <w:bookmarkEnd w:id="232"/>
          </w:p>
        </w:tc>
        <w:tc>
          <w:tcPr>
            <w:tcW w:w="23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Додаток 9 </w:t>
            </w:r>
            <w:r w:rsidRPr="00022855">
              <w:rPr>
                <w:rFonts w:ascii="Times New Roman" w:eastAsia="Times New Roman" w:hAnsi="Times New Roman" w:cs="Times New Roman"/>
                <w:sz w:val="24"/>
                <w:szCs w:val="24"/>
                <w:lang w:eastAsia="ru-RU"/>
              </w:rPr>
              <w:br/>
              <w:t>до Порядку</w:t>
            </w:r>
          </w:p>
        </w:tc>
      </w:tr>
    </w:tbl>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33" w:name="n227"/>
      <w:bookmarkEnd w:id="233"/>
      <w:r w:rsidRPr="00022855">
        <w:rPr>
          <w:rFonts w:ascii="Times New Roman" w:eastAsia="Times New Roman" w:hAnsi="Times New Roman" w:cs="Times New Roman"/>
          <w:b/>
          <w:bCs/>
          <w:color w:val="000000"/>
          <w:sz w:val="28"/>
          <w:szCs w:val="28"/>
          <w:bdr w:val="none" w:sz="0" w:space="0" w:color="auto" w:frame="1"/>
          <w:lang w:eastAsia="ru-RU"/>
        </w:rPr>
        <w:t>ПІДСУМКОВИЙ РЕЙТИНГ КАНДИДАТІВ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23"/>
        <w:gridCol w:w="2044"/>
        <w:gridCol w:w="726"/>
        <w:gridCol w:w="1817"/>
        <w:gridCol w:w="2545"/>
      </w:tblGrid>
      <w:tr w:rsidR="00022855" w:rsidRPr="00022855" w:rsidTr="00022855">
        <w:tc>
          <w:tcPr>
            <w:tcW w:w="5316" w:type="dxa"/>
            <w:gridSpan w:val="2"/>
            <w:tcBorders>
              <w:top w:val="single" w:sz="6" w:space="0" w:color="000000"/>
              <w:left w:val="nil"/>
              <w:bottom w:val="single" w:sz="6" w:space="0" w:color="000000"/>
              <w:right w:val="single" w:sz="6" w:space="0" w:color="000000"/>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bookmarkStart w:id="234" w:name="n228"/>
            <w:bookmarkEnd w:id="234"/>
            <w:r w:rsidRPr="00022855">
              <w:rPr>
                <w:rFonts w:ascii="Times New Roman" w:eastAsia="Times New Roman" w:hAnsi="Times New Roman" w:cs="Times New Roman"/>
                <w:sz w:val="24"/>
                <w:szCs w:val="24"/>
                <w:lang w:eastAsia="ru-RU"/>
              </w:rPr>
              <w:t>Прізвище, ім’я та по батькові кандидата</w:t>
            </w:r>
          </w:p>
        </w:tc>
        <w:tc>
          <w:tcPr>
            <w:tcW w:w="3072" w:type="dxa"/>
            <w:gridSpan w:val="2"/>
            <w:tcBorders>
              <w:top w:val="single" w:sz="6" w:space="0" w:color="000000"/>
              <w:left w:val="single" w:sz="6" w:space="0" w:color="000000"/>
              <w:bottom w:val="single" w:sz="6" w:space="0" w:color="000000"/>
              <w:right w:val="single" w:sz="6" w:space="0" w:color="000000"/>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Загальна кількість балів</w:t>
            </w:r>
          </w:p>
        </w:tc>
        <w:tc>
          <w:tcPr>
            <w:tcW w:w="3504" w:type="dxa"/>
            <w:tcBorders>
              <w:top w:val="single" w:sz="6" w:space="0" w:color="000000"/>
              <w:left w:val="single" w:sz="6" w:space="0" w:color="000000"/>
              <w:bottom w:val="single" w:sz="6" w:space="0" w:color="000000"/>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Рейтинг</w:t>
            </w:r>
          </w:p>
        </w:tc>
      </w:tr>
      <w:tr w:rsidR="00022855" w:rsidRPr="00022855" w:rsidTr="00022855">
        <w:tc>
          <w:tcPr>
            <w:tcW w:w="5316" w:type="dxa"/>
            <w:gridSpan w:val="2"/>
            <w:tcBorders>
              <w:top w:val="single" w:sz="6" w:space="0" w:color="000000"/>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3072" w:type="dxa"/>
            <w:gridSpan w:val="2"/>
            <w:tcBorders>
              <w:top w:val="single" w:sz="6" w:space="0" w:color="000000"/>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3504" w:type="dxa"/>
            <w:tcBorders>
              <w:top w:val="single" w:sz="6" w:space="0" w:color="000000"/>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5316"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3072" w:type="dxa"/>
            <w:gridSpan w:val="2"/>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350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5316"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3072" w:type="dxa"/>
            <w:gridSpan w:val="2"/>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350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5316"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3072" w:type="dxa"/>
            <w:gridSpan w:val="2"/>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350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5316" w:type="dxa"/>
            <w:gridSpan w:val="2"/>
            <w:tcBorders>
              <w:top w:val="nil"/>
              <w:left w:val="nil"/>
              <w:bottom w:val="nil"/>
              <w:right w:val="nil"/>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3072" w:type="dxa"/>
            <w:gridSpan w:val="2"/>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3504"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022855" w:rsidRPr="00022855" w:rsidTr="00022855">
        <w:tc>
          <w:tcPr>
            <w:tcW w:w="2940" w:type="dxa"/>
            <w:tcBorders>
              <w:top w:val="nil"/>
              <w:left w:val="nil"/>
              <w:bottom w:val="nil"/>
              <w:right w:val="nil"/>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bookmarkStart w:id="235" w:name="n229"/>
            <w:bookmarkEnd w:id="235"/>
            <w:r w:rsidRPr="00022855">
              <w:rPr>
                <w:rFonts w:ascii="Times New Roman" w:eastAsia="Times New Roman" w:hAnsi="Times New Roman" w:cs="Times New Roman"/>
                <w:sz w:val="24"/>
                <w:szCs w:val="24"/>
                <w:lang w:eastAsia="ru-RU"/>
              </w:rPr>
              <w:t>Адміністратор</w:t>
            </w:r>
          </w:p>
        </w:tc>
        <w:tc>
          <w:tcPr>
            <w:tcW w:w="3192" w:type="dxa"/>
            <w:gridSpan w:val="2"/>
            <w:tcBorders>
              <w:top w:val="nil"/>
              <w:left w:val="nil"/>
              <w:bottom w:val="nil"/>
              <w:right w:val="nil"/>
            </w:tcBorders>
            <w:hideMark/>
          </w:tcPr>
          <w:p w:rsidR="00022855" w:rsidRPr="00022855" w:rsidRDefault="00022855" w:rsidP="00022855">
            <w:pPr>
              <w:spacing w:after="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___________________ </w:t>
            </w:r>
            <w:r w:rsidRPr="00022855">
              <w:rPr>
                <w:rFonts w:ascii="Times New Roman" w:eastAsia="Times New Roman" w:hAnsi="Times New Roman" w:cs="Times New Roman"/>
                <w:sz w:val="24"/>
                <w:szCs w:val="24"/>
                <w:lang w:eastAsia="ru-RU"/>
              </w:rPr>
              <w:br/>
            </w:r>
            <w:r w:rsidRPr="00022855">
              <w:rPr>
                <w:rFonts w:ascii="Times New Roman" w:eastAsia="Times New Roman" w:hAnsi="Times New Roman" w:cs="Times New Roman"/>
                <w:color w:val="000000"/>
                <w:sz w:val="20"/>
                <w:szCs w:val="20"/>
                <w:bdr w:val="none" w:sz="0" w:space="0" w:color="auto" w:frame="1"/>
                <w:lang w:eastAsia="ru-RU"/>
              </w:rPr>
              <w:t>(підпис)</w:t>
            </w:r>
          </w:p>
        </w:tc>
        <w:tc>
          <w:tcPr>
            <w:tcW w:w="4212" w:type="dxa"/>
            <w:gridSpan w:val="2"/>
            <w:tcBorders>
              <w:top w:val="nil"/>
              <w:left w:val="nil"/>
              <w:bottom w:val="nil"/>
              <w:right w:val="nil"/>
            </w:tcBorders>
            <w:hideMark/>
          </w:tcPr>
          <w:p w:rsidR="00022855" w:rsidRPr="00022855" w:rsidRDefault="00022855" w:rsidP="00022855">
            <w:pPr>
              <w:spacing w:after="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________________________ </w:t>
            </w:r>
            <w:r w:rsidRPr="00022855">
              <w:rPr>
                <w:rFonts w:ascii="Times New Roman" w:eastAsia="Times New Roman" w:hAnsi="Times New Roman" w:cs="Times New Roman"/>
                <w:sz w:val="24"/>
                <w:szCs w:val="24"/>
                <w:lang w:eastAsia="ru-RU"/>
              </w:rPr>
              <w:br/>
            </w:r>
            <w:r w:rsidRPr="00022855">
              <w:rPr>
                <w:rFonts w:ascii="Times New Roman" w:eastAsia="Times New Roman" w:hAnsi="Times New Roman" w:cs="Times New Roman"/>
                <w:color w:val="000000"/>
                <w:sz w:val="20"/>
                <w:szCs w:val="20"/>
                <w:bdr w:val="none" w:sz="0" w:space="0" w:color="auto" w:frame="1"/>
                <w:lang w:eastAsia="ru-RU"/>
              </w:rPr>
              <w:t>(прізвище, ім’я та по батькові)</w:t>
            </w:r>
          </w:p>
        </w:tc>
      </w:tr>
    </w:tbl>
    <w:p w:rsidR="00022855" w:rsidRPr="00022855" w:rsidRDefault="00022855" w:rsidP="00022855">
      <w:pPr>
        <w:shd w:val="clear" w:color="auto" w:fill="FFFFFF"/>
        <w:spacing w:after="150" w:line="240" w:lineRule="auto"/>
        <w:jc w:val="both"/>
        <w:textAlignment w:val="baseline"/>
        <w:rPr>
          <w:rFonts w:ascii="Times New Roman" w:eastAsia="Times New Roman" w:hAnsi="Times New Roman" w:cs="Times New Roman"/>
          <w:vanish/>
          <w:color w:val="000000"/>
          <w:sz w:val="24"/>
          <w:szCs w:val="24"/>
          <w:lang w:eastAsia="ru-RU"/>
        </w:rPr>
      </w:pPr>
      <w:bookmarkStart w:id="236" w:name="n269"/>
      <w:bookmarkStart w:id="237" w:name="n230"/>
      <w:bookmarkEnd w:id="236"/>
      <w:bookmarkEnd w:id="237"/>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9"/>
        <w:gridCol w:w="5000"/>
      </w:tblGrid>
      <w:tr w:rsidR="00022855" w:rsidRPr="00022855" w:rsidTr="00022855">
        <w:tc>
          <w:tcPr>
            <w:tcW w:w="20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textAlignment w:val="baseline"/>
              <w:rPr>
                <w:rFonts w:ascii="Times New Roman" w:eastAsia="Times New Roman" w:hAnsi="Times New Roman" w:cs="Times New Roman"/>
                <w:sz w:val="24"/>
                <w:szCs w:val="24"/>
                <w:lang w:eastAsia="ru-RU"/>
              </w:rPr>
            </w:pPr>
          </w:p>
        </w:tc>
        <w:tc>
          <w:tcPr>
            <w:tcW w:w="2300" w:type="pct"/>
            <w:tcBorders>
              <w:top w:val="single" w:sz="2" w:space="0" w:color="auto"/>
              <w:left w:val="single" w:sz="2" w:space="0" w:color="auto"/>
              <w:bottom w:val="single" w:sz="2" w:space="0" w:color="auto"/>
              <w:right w:val="single" w:sz="2" w:space="0" w:color="auto"/>
            </w:tcBorders>
            <w:hideMark/>
          </w:tcPr>
          <w:p w:rsidR="00022855" w:rsidRPr="00022855" w:rsidRDefault="00022855" w:rsidP="00022855">
            <w:pPr>
              <w:spacing w:before="150" w:after="150" w:line="240" w:lineRule="auto"/>
              <w:jc w:val="center"/>
              <w:textAlignment w:val="baseline"/>
              <w:rPr>
                <w:rFonts w:ascii="Times New Roman" w:eastAsia="Times New Roman" w:hAnsi="Times New Roman" w:cs="Times New Roman"/>
                <w:sz w:val="24"/>
                <w:szCs w:val="24"/>
                <w:lang w:eastAsia="ru-RU"/>
              </w:rPr>
            </w:pPr>
            <w:r w:rsidRPr="00022855">
              <w:rPr>
                <w:rFonts w:ascii="Times New Roman" w:eastAsia="Times New Roman" w:hAnsi="Times New Roman" w:cs="Times New Roman"/>
                <w:sz w:val="24"/>
                <w:szCs w:val="24"/>
                <w:lang w:eastAsia="ru-RU"/>
              </w:rPr>
              <w:t>Додаток 10 </w:t>
            </w:r>
            <w:r w:rsidRPr="00022855">
              <w:rPr>
                <w:rFonts w:ascii="Times New Roman" w:eastAsia="Times New Roman" w:hAnsi="Times New Roman" w:cs="Times New Roman"/>
                <w:sz w:val="24"/>
                <w:szCs w:val="24"/>
                <w:lang w:eastAsia="ru-RU"/>
              </w:rPr>
              <w:br/>
              <w:t>до Порядку</w:t>
            </w:r>
          </w:p>
        </w:tc>
      </w:tr>
    </w:tbl>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38" w:name="n231"/>
      <w:bookmarkEnd w:id="238"/>
      <w:r w:rsidRPr="00022855">
        <w:rPr>
          <w:rFonts w:ascii="Times New Roman" w:eastAsia="Times New Roman" w:hAnsi="Times New Roman" w:cs="Times New Roman"/>
          <w:b/>
          <w:bCs/>
          <w:color w:val="000000"/>
          <w:sz w:val="28"/>
          <w:szCs w:val="28"/>
          <w:bdr w:val="none" w:sz="0" w:space="0" w:color="auto" w:frame="1"/>
          <w:lang w:eastAsia="ru-RU"/>
        </w:rPr>
        <w:t>ПЕРЕЛІК ПОСАД, </w:t>
      </w:r>
      <w:r w:rsidRPr="00022855">
        <w:rPr>
          <w:rFonts w:ascii="Times New Roman" w:eastAsia="Times New Roman" w:hAnsi="Times New Roman" w:cs="Times New Roman"/>
          <w:color w:val="000000"/>
          <w:sz w:val="24"/>
          <w:szCs w:val="24"/>
          <w:lang w:eastAsia="ru-RU"/>
        </w:rPr>
        <w:br/>
      </w:r>
      <w:r w:rsidRPr="00022855">
        <w:rPr>
          <w:rFonts w:ascii="Times New Roman" w:eastAsia="Times New Roman" w:hAnsi="Times New Roman" w:cs="Times New Roman"/>
          <w:b/>
          <w:bCs/>
          <w:color w:val="000000"/>
          <w:sz w:val="28"/>
          <w:szCs w:val="28"/>
          <w:bdr w:val="none" w:sz="0" w:space="0" w:color="auto" w:frame="1"/>
          <w:lang w:eastAsia="ru-RU"/>
        </w:rPr>
        <w:t>які пов’язані з питаннями державної таємниці, мобілізаційної підготовки, оборони та національної безпеки, на які може проводитися закритий конкурс</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39" w:name="n232"/>
      <w:bookmarkEnd w:id="239"/>
      <w:r w:rsidRPr="00022855">
        <w:rPr>
          <w:rFonts w:ascii="Times New Roman" w:eastAsia="Times New Roman" w:hAnsi="Times New Roman" w:cs="Times New Roman"/>
          <w:b/>
          <w:bCs/>
          <w:color w:val="000000"/>
          <w:sz w:val="28"/>
          <w:szCs w:val="28"/>
          <w:bdr w:val="none" w:sz="0" w:space="0" w:color="auto" w:frame="1"/>
          <w:lang w:eastAsia="ru-RU"/>
        </w:rPr>
        <w:t>I. Служба безпеки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33"/>
      <w:bookmarkEnd w:id="240"/>
      <w:r w:rsidRPr="00022855">
        <w:rPr>
          <w:rFonts w:ascii="Times New Roman" w:eastAsia="Times New Roman" w:hAnsi="Times New Roman" w:cs="Times New Roman"/>
          <w:color w:val="000000"/>
          <w:sz w:val="24"/>
          <w:szCs w:val="24"/>
          <w:lang w:eastAsia="ru-RU"/>
        </w:rPr>
        <w:t>Посади державної служби у разі переведення на функціонування в умовах особливого періоду</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41" w:name="n234"/>
      <w:bookmarkEnd w:id="241"/>
      <w:r w:rsidRPr="00022855">
        <w:rPr>
          <w:rFonts w:ascii="Times New Roman" w:eastAsia="Times New Roman" w:hAnsi="Times New Roman" w:cs="Times New Roman"/>
          <w:b/>
          <w:bCs/>
          <w:color w:val="000000"/>
          <w:sz w:val="24"/>
          <w:szCs w:val="24"/>
          <w:bdr w:val="none" w:sz="0" w:space="0" w:color="auto" w:frame="1"/>
          <w:lang w:eastAsia="ru-RU"/>
        </w:rPr>
        <w:t>Центральне управління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35"/>
      <w:bookmarkEnd w:id="242"/>
      <w:r w:rsidRPr="00022855">
        <w:rPr>
          <w:rFonts w:ascii="Times New Roman" w:eastAsia="Times New Roman" w:hAnsi="Times New Roman" w:cs="Times New Roman"/>
          <w:color w:val="000000"/>
          <w:sz w:val="24"/>
          <w:szCs w:val="24"/>
          <w:lang w:eastAsia="ru-RU"/>
        </w:rPr>
        <w:t>Директор департаменту, перший заступник і заступник директора департаменту, начальник апарату Голови, заступник начальника апарату Голови, начальник Головного управління, начальник управління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36"/>
      <w:bookmarkEnd w:id="243"/>
      <w:r w:rsidRPr="00022855">
        <w:rPr>
          <w:rFonts w:ascii="Times New Roman" w:eastAsia="Times New Roman" w:hAnsi="Times New Roman" w:cs="Times New Roman"/>
          <w:color w:val="000000"/>
          <w:sz w:val="24"/>
          <w:szCs w:val="24"/>
          <w:lang w:eastAsia="ru-RU"/>
        </w:rPr>
        <w:t>Перший заступник і заступник начальника Головного управління, перший заступник і заступник начальника управління, начальник управління у складі департаменту (Головного управління, центру), його перший заступник і заступник, начальник відділу, його заступник, начальник (завідувач) сектору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37"/>
      <w:bookmarkEnd w:id="244"/>
      <w:r w:rsidRPr="00022855">
        <w:rPr>
          <w:rFonts w:ascii="Times New Roman" w:eastAsia="Times New Roman" w:hAnsi="Times New Roman" w:cs="Times New Roman"/>
          <w:color w:val="000000"/>
          <w:sz w:val="24"/>
          <w:szCs w:val="24"/>
          <w:lang w:eastAsia="ru-RU"/>
        </w:rPr>
        <w:t>Консультант, головний спеціаліст, провідний спеціаліст, спеціаліст I категорії, спеціаліст II категорії, спеціаліст</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45" w:name="n238"/>
      <w:bookmarkEnd w:id="245"/>
      <w:r w:rsidRPr="00022855">
        <w:rPr>
          <w:rFonts w:ascii="Times New Roman" w:eastAsia="Times New Roman" w:hAnsi="Times New Roman" w:cs="Times New Roman"/>
          <w:b/>
          <w:bCs/>
          <w:color w:val="000000"/>
          <w:sz w:val="24"/>
          <w:szCs w:val="24"/>
          <w:bdr w:val="none" w:sz="0" w:space="0" w:color="auto" w:frame="1"/>
          <w:lang w:eastAsia="ru-RU"/>
        </w:rPr>
        <w:t>Регіональні органи та органи військової контррозвідки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39"/>
      <w:bookmarkEnd w:id="246"/>
      <w:r w:rsidRPr="00022855">
        <w:rPr>
          <w:rFonts w:ascii="Times New Roman" w:eastAsia="Times New Roman" w:hAnsi="Times New Roman" w:cs="Times New Roman"/>
          <w:color w:val="000000"/>
          <w:sz w:val="24"/>
          <w:szCs w:val="24"/>
          <w:lang w:eastAsia="ru-RU"/>
        </w:rPr>
        <w:t>Начальник Головного управління, начальник управління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40"/>
      <w:bookmarkEnd w:id="247"/>
      <w:r w:rsidRPr="00022855">
        <w:rPr>
          <w:rFonts w:ascii="Times New Roman" w:eastAsia="Times New Roman" w:hAnsi="Times New Roman" w:cs="Times New Roman"/>
          <w:color w:val="000000"/>
          <w:sz w:val="24"/>
          <w:szCs w:val="24"/>
          <w:lang w:eastAsia="ru-RU"/>
        </w:rPr>
        <w:t xml:space="preserve">Перший заступник і заступник начальника Головного управління, перший заступник і заступник начальника управління, начальник управління у складі Головного управління, його перший заступник і заступник, начальник відділу, його заступник, начальник </w:t>
      </w:r>
      <w:r w:rsidRPr="00022855">
        <w:rPr>
          <w:rFonts w:ascii="Times New Roman" w:eastAsia="Times New Roman" w:hAnsi="Times New Roman" w:cs="Times New Roman"/>
          <w:color w:val="000000"/>
          <w:sz w:val="24"/>
          <w:szCs w:val="24"/>
          <w:lang w:eastAsia="ru-RU"/>
        </w:rPr>
        <w:lastRenderedPageBreak/>
        <w:t>(завідувач) сектору, консультант, головний бухгалтер, головний спеціаліст, провідний спеціаліст, спеціаліст I категорії, спеціаліст II категорії, спеціаліст</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48" w:name="n241"/>
      <w:bookmarkEnd w:id="248"/>
      <w:r w:rsidRPr="00022855">
        <w:rPr>
          <w:rFonts w:ascii="Times New Roman" w:eastAsia="Times New Roman" w:hAnsi="Times New Roman" w:cs="Times New Roman"/>
          <w:b/>
          <w:bCs/>
          <w:color w:val="000000"/>
          <w:sz w:val="24"/>
          <w:szCs w:val="24"/>
          <w:bdr w:val="none" w:sz="0" w:space="0" w:color="auto" w:frame="1"/>
          <w:lang w:eastAsia="ru-RU"/>
        </w:rPr>
        <w:t>Міжрайонні, районні та міські підрозділи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42"/>
      <w:bookmarkEnd w:id="249"/>
      <w:r w:rsidRPr="00022855">
        <w:rPr>
          <w:rFonts w:ascii="Times New Roman" w:eastAsia="Times New Roman" w:hAnsi="Times New Roman" w:cs="Times New Roman"/>
          <w:color w:val="000000"/>
          <w:sz w:val="24"/>
          <w:szCs w:val="24"/>
          <w:lang w:eastAsia="ru-RU"/>
        </w:rPr>
        <w:t>Начальник відділу, його заступник, головний спеціаліст, провідний спеціаліст, спеціаліст I категорії, спеціаліст II категорії, спеціаліст</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50" w:name="n243"/>
      <w:bookmarkEnd w:id="250"/>
      <w:r w:rsidRPr="00022855">
        <w:rPr>
          <w:rFonts w:ascii="Times New Roman" w:eastAsia="Times New Roman" w:hAnsi="Times New Roman" w:cs="Times New Roman"/>
          <w:b/>
          <w:bCs/>
          <w:color w:val="000000"/>
          <w:sz w:val="28"/>
          <w:szCs w:val="28"/>
          <w:bdr w:val="none" w:sz="0" w:space="0" w:color="auto" w:frame="1"/>
          <w:lang w:eastAsia="ru-RU"/>
        </w:rPr>
        <w:t>II. Служба зовнішньої розвідки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44"/>
      <w:bookmarkEnd w:id="251"/>
      <w:r w:rsidRPr="00022855">
        <w:rPr>
          <w:rFonts w:ascii="Times New Roman" w:eastAsia="Times New Roman" w:hAnsi="Times New Roman" w:cs="Times New Roman"/>
          <w:color w:val="000000"/>
          <w:sz w:val="24"/>
          <w:szCs w:val="24"/>
          <w:lang w:eastAsia="ru-RU"/>
        </w:rPr>
        <w:t>Посади службовців кадрового складу Служби зовнішньої розвідки, які зазначені у додатку до Положення про Службу зовнішньої розвідки України, затвердженого Указом Президента України.</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52" w:name="n245"/>
      <w:bookmarkEnd w:id="252"/>
      <w:r w:rsidRPr="00022855">
        <w:rPr>
          <w:rFonts w:ascii="Times New Roman" w:eastAsia="Times New Roman" w:hAnsi="Times New Roman" w:cs="Times New Roman"/>
          <w:b/>
          <w:bCs/>
          <w:color w:val="000000"/>
          <w:sz w:val="28"/>
          <w:szCs w:val="28"/>
          <w:bdr w:val="none" w:sz="0" w:space="0" w:color="auto" w:frame="1"/>
          <w:lang w:eastAsia="ru-RU"/>
        </w:rPr>
        <w:t>III. Міноборони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46"/>
      <w:bookmarkEnd w:id="253"/>
      <w:r w:rsidRPr="00022855">
        <w:rPr>
          <w:rFonts w:ascii="Times New Roman" w:eastAsia="Times New Roman" w:hAnsi="Times New Roman" w:cs="Times New Roman"/>
          <w:color w:val="000000"/>
          <w:sz w:val="24"/>
          <w:szCs w:val="24"/>
          <w:lang w:eastAsia="ru-RU"/>
        </w:rPr>
        <w:t>Посади державної служби у разі переведення на функціонування в умовах особливого періоду</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54" w:name="n247"/>
      <w:bookmarkEnd w:id="254"/>
      <w:r w:rsidRPr="00022855">
        <w:rPr>
          <w:rFonts w:ascii="Times New Roman" w:eastAsia="Times New Roman" w:hAnsi="Times New Roman" w:cs="Times New Roman"/>
          <w:b/>
          <w:bCs/>
          <w:color w:val="000000"/>
          <w:sz w:val="24"/>
          <w:szCs w:val="24"/>
          <w:bdr w:val="none" w:sz="0" w:space="0" w:color="auto" w:frame="1"/>
          <w:lang w:eastAsia="ru-RU"/>
        </w:rPr>
        <w:t>Головне управління розвідки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48"/>
      <w:bookmarkEnd w:id="255"/>
      <w:r w:rsidRPr="00022855">
        <w:rPr>
          <w:rFonts w:ascii="Times New Roman" w:eastAsia="Times New Roman" w:hAnsi="Times New Roman" w:cs="Times New Roman"/>
          <w:color w:val="000000"/>
          <w:sz w:val="24"/>
          <w:szCs w:val="24"/>
          <w:lang w:eastAsia="ru-RU"/>
        </w:rPr>
        <w:t>Заступник начальника, директор департаменту, перший заступник і заступник директора департаменту, начальник самостійного управління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49"/>
      <w:bookmarkEnd w:id="256"/>
      <w:r w:rsidRPr="00022855">
        <w:rPr>
          <w:rFonts w:ascii="Times New Roman" w:eastAsia="Times New Roman" w:hAnsi="Times New Roman" w:cs="Times New Roman"/>
          <w:color w:val="000000"/>
          <w:sz w:val="24"/>
          <w:szCs w:val="24"/>
          <w:lang w:eastAsia="ru-RU"/>
        </w:rPr>
        <w:t>Начальник управління, заступник начальника управління, начальник відділу та його заступник у складі департаменту (управління), завідувач самостійного сектору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50"/>
      <w:bookmarkEnd w:id="257"/>
      <w:r w:rsidRPr="00022855">
        <w:rPr>
          <w:rFonts w:ascii="Times New Roman" w:eastAsia="Times New Roman" w:hAnsi="Times New Roman" w:cs="Times New Roman"/>
          <w:color w:val="000000"/>
          <w:sz w:val="24"/>
          <w:szCs w:val="24"/>
          <w:lang w:eastAsia="ru-RU"/>
        </w:rPr>
        <w:t>Завідувач сектору, начальник групи, головний спеціаліст, провідний спеціаліст, спеціаліст I категорії, спеціаліст II категорії, спеціаліст</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58" w:name="n251"/>
      <w:bookmarkEnd w:id="258"/>
      <w:r w:rsidRPr="00022855">
        <w:rPr>
          <w:rFonts w:ascii="Times New Roman" w:eastAsia="Times New Roman" w:hAnsi="Times New Roman" w:cs="Times New Roman"/>
          <w:b/>
          <w:bCs/>
          <w:color w:val="000000"/>
          <w:sz w:val="28"/>
          <w:szCs w:val="28"/>
          <w:bdr w:val="none" w:sz="0" w:space="0" w:color="auto" w:frame="1"/>
          <w:lang w:eastAsia="ru-RU"/>
        </w:rPr>
        <w:t>IV. Апарат Ради національної безпеки і оборони України</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52"/>
      <w:bookmarkEnd w:id="259"/>
      <w:r w:rsidRPr="00022855">
        <w:rPr>
          <w:rFonts w:ascii="Times New Roman" w:eastAsia="Times New Roman" w:hAnsi="Times New Roman" w:cs="Times New Roman"/>
          <w:color w:val="000000"/>
          <w:sz w:val="24"/>
          <w:szCs w:val="24"/>
          <w:lang w:eastAsia="ru-RU"/>
        </w:rPr>
        <w:t>Керівник управління, керівник служби та їх заступники, завідувач відділу, державний експерт, головний консультант</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60" w:name="n253"/>
      <w:bookmarkEnd w:id="260"/>
      <w:r w:rsidRPr="00022855">
        <w:rPr>
          <w:rFonts w:ascii="Times New Roman" w:eastAsia="Times New Roman" w:hAnsi="Times New Roman" w:cs="Times New Roman"/>
          <w:b/>
          <w:bCs/>
          <w:color w:val="000000"/>
          <w:sz w:val="28"/>
          <w:szCs w:val="28"/>
          <w:bdr w:val="none" w:sz="0" w:space="0" w:color="auto" w:frame="1"/>
          <w:lang w:eastAsia="ru-RU"/>
        </w:rPr>
        <w:t>V. МВС</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61" w:name="n254"/>
      <w:bookmarkEnd w:id="261"/>
      <w:r w:rsidRPr="00022855">
        <w:rPr>
          <w:rFonts w:ascii="Times New Roman" w:eastAsia="Times New Roman" w:hAnsi="Times New Roman" w:cs="Times New Roman"/>
          <w:b/>
          <w:bCs/>
          <w:color w:val="000000"/>
          <w:sz w:val="24"/>
          <w:szCs w:val="24"/>
          <w:bdr w:val="none" w:sz="0" w:space="0" w:color="auto" w:frame="1"/>
          <w:lang w:eastAsia="ru-RU"/>
        </w:rPr>
        <w:t>Апарат</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255"/>
      <w:bookmarkEnd w:id="262"/>
      <w:r w:rsidRPr="00022855">
        <w:rPr>
          <w:rFonts w:ascii="Times New Roman" w:eastAsia="Times New Roman" w:hAnsi="Times New Roman" w:cs="Times New Roman"/>
          <w:color w:val="000000"/>
          <w:sz w:val="24"/>
          <w:szCs w:val="24"/>
          <w:lang w:eastAsia="ru-RU"/>
        </w:rPr>
        <w:t>Директор департаменту, перший заступник директора департаменту, перший заступник директора департаменту - начальник управління, заступник директора департаменту, заступник директора департаменту - начальник управління</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256"/>
      <w:bookmarkEnd w:id="263"/>
      <w:r w:rsidRPr="00022855">
        <w:rPr>
          <w:rFonts w:ascii="Times New Roman" w:eastAsia="Times New Roman" w:hAnsi="Times New Roman" w:cs="Times New Roman"/>
          <w:color w:val="000000"/>
          <w:sz w:val="24"/>
          <w:szCs w:val="24"/>
          <w:lang w:eastAsia="ru-RU"/>
        </w:rPr>
        <w:t>Начальник управління, перший заступник начальника управління, заступник начальника управління, заступник начальника управління - начальник відділу, начальник управління (у складі департаменту), заступник начальника управління (у складі департаменту), заступник начальника управління - начальник відділу (у складі департаменту), начальник відділу, заступник начальника відділу, начальник відділу (у складі департаменту, управління), заступник начальника відділу (у складі департаменту, управління), завідувач сектору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257"/>
      <w:bookmarkEnd w:id="264"/>
      <w:r w:rsidRPr="00022855">
        <w:rPr>
          <w:rFonts w:ascii="Times New Roman" w:eastAsia="Times New Roman" w:hAnsi="Times New Roman" w:cs="Times New Roman"/>
          <w:color w:val="000000"/>
          <w:sz w:val="24"/>
          <w:szCs w:val="24"/>
          <w:lang w:eastAsia="ru-RU"/>
        </w:rPr>
        <w:t>Головний спеціаліст, провідний спеціаліст, спеціаліст I категорії, спеціаліст II категорії, спеціаліст</w:t>
      </w:r>
    </w:p>
    <w:p w:rsidR="00022855" w:rsidRPr="00022855" w:rsidRDefault="00022855" w:rsidP="0002285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65" w:name="n258"/>
      <w:bookmarkEnd w:id="265"/>
      <w:r w:rsidRPr="00022855">
        <w:rPr>
          <w:rFonts w:ascii="Times New Roman" w:eastAsia="Times New Roman" w:hAnsi="Times New Roman" w:cs="Times New Roman"/>
          <w:b/>
          <w:bCs/>
          <w:color w:val="000000"/>
          <w:sz w:val="28"/>
          <w:szCs w:val="28"/>
          <w:bdr w:val="none" w:sz="0" w:space="0" w:color="auto" w:frame="1"/>
          <w:lang w:eastAsia="ru-RU"/>
        </w:rPr>
        <w:t>VI. Держспецзв’язку</w:t>
      </w:r>
    </w:p>
    <w:p w:rsidR="00022855" w:rsidRPr="00022855" w:rsidRDefault="00022855" w:rsidP="000228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259"/>
      <w:bookmarkEnd w:id="266"/>
      <w:r w:rsidRPr="00022855">
        <w:rPr>
          <w:rFonts w:ascii="Times New Roman" w:eastAsia="Times New Roman" w:hAnsi="Times New Roman" w:cs="Times New Roman"/>
          <w:color w:val="000000"/>
          <w:sz w:val="24"/>
          <w:szCs w:val="24"/>
          <w:lang w:eastAsia="ru-RU"/>
        </w:rPr>
        <w:t>Посади державної служби у разі переведення на функціонування в умовах особливого періоду</w:t>
      </w:r>
    </w:p>
    <w:p w:rsidR="00022855" w:rsidRDefault="00022855"/>
    <w:sectPr w:rsidR="00022855" w:rsidSect="002A7CB7">
      <w:headerReference w:type="default" r:id="rId39"/>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B6" w:rsidRDefault="00F228B6" w:rsidP="002A7CB7">
      <w:pPr>
        <w:spacing w:after="0" w:line="240" w:lineRule="auto"/>
      </w:pPr>
      <w:r>
        <w:separator/>
      </w:r>
    </w:p>
  </w:endnote>
  <w:endnote w:type="continuationSeparator" w:id="0">
    <w:p w:rsidR="00F228B6" w:rsidRDefault="00F228B6" w:rsidP="002A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B6" w:rsidRDefault="00F228B6" w:rsidP="002A7CB7">
      <w:pPr>
        <w:spacing w:after="0" w:line="240" w:lineRule="auto"/>
      </w:pPr>
      <w:r>
        <w:separator/>
      </w:r>
    </w:p>
  </w:footnote>
  <w:footnote w:type="continuationSeparator" w:id="0">
    <w:p w:rsidR="00F228B6" w:rsidRDefault="00F228B6" w:rsidP="002A7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CB7" w:rsidRPr="00EE54B8" w:rsidRDefault="00EE54B8">
    <w:pPr>
      <w:pStyle w:val="a4"/>
      <w:rPr>
        <w:lang w:val="uk-UA"/>
      </w:rPr>
    </w:pPr>
    <w:r>
      <w:rPr>
        <w:lang w:val="uk-UA"/>
      </w:rPr>
      <w:t xml:space="preserve">                                                                                                       Додаток №2 до оголошення про конкурс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62"/>
    <w:rsid w:val="00022855"/>
    <w:rsid w:val="002A7CB7"/>
    <w:rsid w:val="00570962"/>
    <w:rsid w:val="007C44DA"/>
    <w:rsid w:val="008D76D7"/>
    <w:rsid w:val="00EE54B8"/>
    <w:rsid w:val="00F22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08E9"/>
  <w15:chartTrackingRefBased/>
  <w15:docId w15:val="{3DCBB1D8-7AB3-4B0D-8CAE-9E8C90AB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22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22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22855"/>
  </w:style>
  <w:style w:type="character" w:customStyle="1" w:styleId="apple-converted-space">
    <w:name w:val="apple-converted-space"/>
    <w:basedOn w:val="a0"/>
    <w:rsid w:val="00022855"/>
  </w:style>
  <w:style w:type="character" w:customStyle="1" w:styleId="rvts64">
    <w:name w:val="rvts64"/>
    <w:basedOn w:val="a0"/>
    <w:rsid w:val="00022855"/>
  </w:style>
  <w:style w:type="character" w:customStyle="1" w:styleId="rvts9">
    <w:name w:val="rvts9"/>
    <w:basedOn w:val="a0"/>
    <w:rsid w:val="00022855"/>
  </w:style>
  <w:style w:type="paragraph" w:customStyle="1" w:styleId="rvps6">
    <w:name w:val="rvps6"/>
    <w:basedOn w:val="a"/>
    <w:rsid w:val="00022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22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2855"/>
    <w:rPr>
      <w:color w:val="0000FF"/>
      <w:u w:val="single"/>
    </w:rPr>
  </w:style>
  <w:style w:type="character" w:customStyle="1" w:styleId="rvts52">
    <w:name w:val="rvts52"/>
    <w:basedOn w:val="a0"/>
    <w:rsid w:val="00022855"/>
  </w:style>
  <w:style w:type="paragraph" w:customStyle="1" w:styleId="rvps4">
    <w:name w:val="rvps4"/>
    <w:basedOn w:val="a"/>
    <w:rsid w:val="00022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22855"/>
  </w:style>
  <w:style w:type="paragraph" w:customStyle="1" w:styleId="rvps15">
    <w:name w:val="rvps15"/>
    <w:basedOn w:val="a"/>
    <w:rsid w:val="00022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22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22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22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22855"/>
  </w:style>
  <w:style w:type="character" w:customStyle="1" w:styleId="rvts82">
    <w:name w:val="rvts82"/>
    <w:basedOn w:val="a0"/>
    <w:rsid w:val="00022855"/>
  </w:style>
  <w:style w:type="paragraph" w:styleId="a4">
    <w:name w:val="header"/>
    <w:basedOn w:val="a"/>
    <w:link w:val="a5"/>
    <w:uiPriority w:val="99"/>
    <w:unhideWhenUsed/>
    <w:rsid w:val="002A7C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7CB7"/>
  </w:style>
  <w:style w:type="paragraph" w:styleId="a6">
    <w:name w:val="footer"/>
    <w:basedOn w:val="a"/>
    <w:link w:val="a7"/>
    <w:uiPriority w:val="99"/>
    <w:unhideWhenUsed/>
    <w:rsid w:val="002A7C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588">
      <w:bodyDiv w:val="1"/>
      <w:marLeft w:val="0"/>
      <w:marRight w:val="0"/>
      <w:marTop w:val="0"/>
      <w:marBottom w:val="0"/>
      <w:divBdr>
        <w:top w:val="none" w:sz="0" w:space="0" w:color="auto"/>
        <w:left w:val="none" w:sz="0" w:space="0" w:color="auto"/>
        <w:bottom w:val="none" w:sz="0" w:space="0" w:color="auto"/>
        <w:right w:val="none" w:sz="0" w:space="0" w:color="auto"/>
      </w:divBdr>
      <w:divsChild>
        <w:div w:id="1812668717">
          <w:marLeft w:val="0"/>
          <w:marRight w:val="0"/>
          <w:marTop w:val="150"/>
          <w:marBottom w:val="150"/>
          <w:divBdr>
            <w:top w:val="none" w:sz="0" w:space="0" w:color="auto"/>
            <w:left w:val="none" w:sz="0" w:space="0" w:color="auto"/>
            <w:bottom w:val="none" w:sz="0" w:space="0" w:color="auto"/>
            <w:right w:val="none" w:sz="0" w:space="0" w:color="auto"/>
          </w:divBdr>
        </w:div>
        <w:div w:id="412553557">
          <w:marLeft w:val="0"/>
          <w:marRight w:val="0"/>
          <w:marTop w:val="0"/>
          <w:marBottom w:val="150"/>
          <w:divBdr>
            <w:top w:val="none" w:sz="0" w:space="0" w:color="auto"/>
            <w:left w:val="none" w:sz="0" w:space="0" w:color="auto"/>
            <w:bottom w:val="none" w:sz="0" w:space="0" w:color="auto"/>
            <w:right w:val="none" w:sz="0" w:space="0" w:color="auto"/>
          </w:divBdr>
        </w:div>
        <w:div w:id="574514310">
          <w:marLeft w:val="0"/>
          <w:marRight w:val="0"/>
          <w:marTop w:val="150"/>
          <w:marBottom w:val="150"/>
          <w:divBdr>
            <w:top w:val="none" w:sz="0" w:space="0" w:color="auto"/>
            <w:left w:val="none" w:sz="0" w:space="0" w:color="auto"/>
            <w:bottom w:val="none" w:sz="0" w:space="0" w:color="auto"/>
            <w:right w:val="none" w:sz="0" w:space="0" w:color="auto"/>
          </w:divBdr>
        </w:div>
        <w:div w:id="647976125">
          <w:marLeft w:val="0"/>
          <w:marRight w:val="0"/>
          <w:marTop w:val="0"/>
          <w:marBottom w:val="150"/>
          <w:divBdr>
            <w:top w:val="none" w:sz="0" w:space="0" w:color="auto"/>
            <w:left w:val="none" w:sz="0" w:space="0" w:color="auto"/>
            <w:bottom w:val="none" w:sz="0" w:space="0" w:color="auto"/>
            <w:right w:val="none" w:sz="0" w:space="0" w:color="auto"/>
          </w:divBdr>
        </w:div>
        <w:div w:id="205601393">
          <w:marLeft w:val="0"/>
          <w:marRight w:val="0"/>
          <w:marTop w:val="150"/>
          <w:marBottom w:val="150"/>
          <w:divBdr>
            <w:top w:val="none" w:sz="0" w:space="0" w:color="auto"/>
            <w:left w:val="none" w:sz="0" w:space="0" w:color="auto"/>
            <w:bottom w:val="none" w:sz="0" w:space="0" w:color="auto"/>
            <w:right w:val="none" w:sz="0" w:space="0" w:color="auto"/>
          </w:divBdr>
        </w:div>
        <w:div w:id="1638949987">
          <w:marLeft w:val="0"/>
          <w:marRight w:val="0"/>
          <w:marTop w:val="0"/>
          <w:marBottom w:val="150"/>
          <w:divBdr>
            <w:top w:val="none" w:sz="0" w:space="0" w:color="auto"/>
            <w:left w:val="none" w:sz="0" w:space="0" w:color="auto"/>
            <w:bottom w:val="none" w:sz="0" w:space="0" w:color="auto"/>
            <w:right w:val="none" w:sz="0" w:space="0" w:color="auto"/>
          </w:divBdr>
        </w:div>
        <w:div w:id="397287122">
          <w:marLeft w:val="0"/>
          <w:marRight w:val="0"/>
          <w:marTop w:val="150"/>
          <w:marBottom w:val="150"/>
          <w:divBdr>
            <w:top w:val="none" w:sz="0" w:space="0" w:color="auto"/>
            <w:left w:val="none" w:sz="0" w:space="0" w:color="auto"/>
            <w:bottom w:val="none" w:sz="0" w:space="0" w:color="auto"/>
            <w:right w:val="none" w:sz="0" w:space="0" w:color="auto"/>
          </w:divBdr>
        </w:div>
        <w:div w:id="1247497625">
          <w:marLeft w:val="0"/>
          <w:marRight w:val="0"/>
          <w:marTop w:val="0"/>
          <w:marBottom w:val="150"/>
          <w:divBdr>
            <w:top w:val="none" w:sz="0" w:space="0" w:color="auto"/>
            <w:left w:val="none" w:sz="0" w:space="0" w:color="auto"/>
            <w:bottom w:val="none" w:sz="0" w:space="0" w:color="auto"/>
            <w:right w:val="none" w:sz="0" w:space="0" w:color="auto"/>
          </w:divBdr>
        </w:div>
      </w:divsChild>
    </w:div>
    <w:div w:id="853110215">
      <w:bodyDiv w:val="1"/>
      <w:marLeft w:val="0"/>
      <w:marRight w:val="0"/>
      <w:marTop w:val="0"/>
      <w:marBottom w:val="0"/>
      <w:divBdr>
        <w:top w:val="none" w:sz="0" w:space="0" w:color="auto"/>
        <w:left w:val="none" w:sz="0" w:space="0" w:color="auto"/>
        <w:bottom w:val="none" w:sz="0" w:space="0" w:color="auto"/>
        <w:right w:val="none" w:sz="0" w:space="0" w:color="auto"/>
      </w:divBdr>
      <w:divsChild>
        <w:div w:id="1014651511">
          <w:marLeft w:val="0"/>
          <w:marRight w:val="0"/>
          <w:marTop w:val="0"/>
          <w:marBottom w:val="150"/>
          <w:divBdr>
            <w:top w:val="none" w:sz="0" w:space="0" w:color="auto"/>
            <w:left w:val="none" w:sz="0" w:space="0" w:color="auto"/>
            <w:bottom w:val="none" w:sz="0" w:space="0" w:color="auto"/>
            <w:right w:val="none" w:sz="0" w:space="0" w:color="auto"/>
          </w:divBdr>
        </w:div>
        <w:div w:id="1737126049">
          <w:marLeft w:val="0"/>
          <w:marRight w:val="0"/>
          <w:marTop w:val="0"/>
          <w:marBottom w:val="150"/>
          <w:divBdr>
            <w:top w:val="none" w:sz="0" w:space="0" w:color="auto"/>
            <w:left w:val="none" w:sz="0" w:space="0" w:color="auto"/>
            <w:bottom w:val="none" w:sz="0" w:space="0" w:color="auto"/>
            <w:right w:val="none" w:sz="0" w:space="0" w:color="auto"/>
          </w:divBdr>
        </w:div>
        <w:div w:id="115218382">
          <w:marLeft w:val="0"/>
          <w:marRight w:val="0"/>
          <w:marTop w:val="0"/>
          <w:marBottom w:val="150"/>
          <w:divBdr>
            <w:top w:val="none" w:sz="0" w:space="0" w:color="auto"/>
            <w:left w:val="none" w:sz="0" w:space="0" w:color="auto"/>
            <w:bottom w:val="none" w:sz="0" w:space="0" w:color="auto"/>
            <w:right w:val="none" w:sz="0" w:space="0" w:color="auto"/>
          </w:divBdr>
        </w:div>
        <w:div w:id="1266694989">
          <w:marLeft w:val="0"/>
          <w:marRight w:val="0"/>
          <w:marTop w:val="0"/>
          <w:marBottom w:val="150"/>
          <w:divBdr>
            <w:top w:val="none" w:sz="0" w:space="0" w:color="auto"/>
            <w:left w:val="none" w:sz="0" w:space="0" w:color="auto"/>
            <w:bottom w:val="none" w:sz="0" w:space="0" w:color="auto"/>
            <w:right w:val="none" w:sz="0" w:space="0" w:color="auto"/>
          </w:divBdr>
        </w:div>
        <w:div w:id="1720779574">
          <w:marLeft w:val="0"/>
          <w:marRight w:val="0"/>
          <w:marTop w:val="150"/>
          <w:marBottom w:val="150"/>
          <w:divBdr>
            <w:top w:val="none" w:sz="0" w:space="0" w:color="auto"/>
            <w:left w:val="none" w:sz="0" w:space="0" w:color="auto"/>
            <w:bottom w:val="none" w:sz="0" w:space="0" w:color="auto"/>
            <w:right w:val="none" w:sz="0" w:space="0" w:color="auto"/>
          </w:divBdr>
        </w:div>
        <w:div w:id="964625144">
          <w:marLeft w:val="0"/>
          <w:marRight w:val="0"/>
          <w:marTop w:val="0"/>
          <w:marBottom w:val="150"/>
          <w:divBdr>
            <w:top w:val="none" w:sz="0" w:space="0" w:color="auto"/>
            <w:left w:val="none" w:sz="0" w:space="0" w:color="auto"/>
            <w:bottom w:val="none" w:sz="0" w:space="0" w:color="auto"/>
            <w:right w:val="none" w:sz="0" w:space="0" w:color="auto"/>
          </w:divBdr>
        </w:div>
        <w:div w:id="1929382738">
          <w:marLeft w:val="0"/>
          <w:marRight w:val="0"/>
          <w:marTop w:val="0"/>
          <w:marBottom w:val="150"/>
          <w:divBdr>
            <w:top w:val="none" w:sz="0" w:space="0" w:color="auto"/>
            <w:left w:val="none" w:sz="0" w:space="0" w:color="auto"/>
            <w:bottom w:val="none" w:sz="0" w:space="0" w:color="auto"/>
            <w:right w:val="none" w:sz="0" w:space="0" w:color="auto"/>
          </w:divBdr>
        </w:div>
        <w:div w:id="712583546">
          <w:marLeft w:val="0"/>
          <w:marRight w:val="0"/>
          <w:marTop w:val="0"/>
          <w:marBottom w:val="150"/>
          <w:divBdr>
            <w:top w:val="none" w:sz="0" w:space="0" w:color="auto"/>
            <w:left w:val="none" w:sz="0" w:space="0" w:color="auto"/>
            <w:bottom w:val="none" w:sz="0" w:space="0" w:color="auto"/>
            <w:right w:val="none" w:sz="0" w:space="0" w:color="auto"/>
          </w:divBdr>
        </w:div>
        <w:div w:id="523058182">
          <w:marLeft w:val="0"/>
          <w:marRight w:val="0"/>
          <w:marTop w:val="150"/>
          <w:marBottom w:val="150"/>
          <w:divBdr>
            <w:top w:val="none" w:sz="0" w:space="0" w:color="auto"/>
            <w:left w:val="none" w:sz="0" w:space="0" w:color="auto"/>
            <w:bottom w:val="none" w:sz="0" w:space="0" w:color="auto"/>
            <w:right w:val="none" w:sz="0" w:space="0" w:color="auto"/>
          </w:divBdr>
        </w:div>
        <w:div w:id="1567034388">
          <w:marLeft w:val="0"/>
          <w:marRight w:val="0"/>
          <w:marTop w:val="0"/>
          <w:marBottom w:val="150"/>
          <w:divBdr>
            <w:top w:val="none" w:sz="0" w:space="0" w:color="auto"/>
            <w:left w:val="none" w:sz="0" w:space="0" w:color="auto"/>
            <w:bottom w:val="none" w:sz="0" w:space="0" w:color="auto"/>
            <w:right w:val="none" w:sz="0" w:space="0" w:color="auto"/>
          </w:divBdr>
        </w:div>
        <w:div w:id="155727626">
          <w:marLeft w:val="0"/>
          <w:marRight w:val="0"/>
          <w:marTop w:val="150"/>
          <w:marBottom w:val="150"/>
          <w:divBdr>
            <w:top w:val="none" w:sz="0" w:space="0" w:color="auto"/>
            <w:left w:val="none" w:sz="0" w:space="0" w:color="auto"/>
            <w:bottom w:val="none" w:sz="0" w:space="0" w:color="auto"/>
            <w:right w:val="none" w:sz="0" w:space="0" w:color="auto"/>
          </w:divBdr>
        </w:div>
        <w:div w:id="557909379">
          <w:marLeft w:val="0"/>
          <w:marRight w:val="0"/>
          <w:marTop w:val="0"/>
          <w:marBottom w:val="150"/>
          <w:divBdr>
            <w:top w:val="none" w:sz="0" w:space="0" w:color="auto"/>
            <w:left w:val="none" w:sz="0" w:space="0" w:color="auto"/>
            <w:bottom w:val="none" w:sz="0" w:space="0" w:color="auto"/>
            <w:right w:val="none" w:sz="0" w:space="0" w:color="auto"/>
          </w:divBdr>
        </w:div>
        <w:div w:id="21031425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46-2016-%D0%BF" TargetMode="External"/><Relationship Id="rId13" Type="http://schemas.openxmlformats.org/officeDocument/2006/relationships/hyperlink" Target="http://zakon3.rada.gov.ua/laws/show/5207-17" TargetMode="External"/><Relationship Id="rId18" Type="http://schemas.openxmlformats.org/officeDocument/2006/relationships/hyperlink" Target="http://zakon3.rada.gov.ua/laws/show/246-2016-%D0%BF" TargetMode="External"/><Relationship Id="rId26" Type="http://schemas.openxmlformats.org/officeDocument/2006/relationships/hyperlink" Target="http://zakon3.rada.gov.ua/laws/show/246-2016-%D0%BF"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zakon3.rada.gov.ua/laws/show/246-2016-%D0%BF" TargetMode="External"/><Relationship Id="rId34" Type="http://schemas.openxmlformats.org/officeDocument/2006/relationships/hyperlink" Target="http://zakon3.rada.gov.ua/laws/show/246-2016-%D0%BF/paran231" TargetMode="External"/><Relationship Id="rId7" Type="http://schemas.openxmlformats.org/officeDocument/2006/relationships/hyperlink" Target="http://zakon3.rada.gov.ua/laws/show/889-19/paran306" TargetMode="External"/><Relationship Id="rId12" Type="http://schemas.openxmlformats.org/officeDocument/2006/relationships/hyperlink" Target="http://zakon3.rada.gov.ua/laws/show/246-2016-%D0%BF" TargetMode="External"/><Relationship Id="rId17" Type="http://schemas.openxmlformats.org/officeDocument/2006/relationships/hyperlink" Target="http://zakon3.rada.gov.ua/laws/show/4572-17" TargetMode="External"/><Relationship Id="rId25" Type="http://schemas.openxmlformats.org/officeDocument/2006/relationships/hyperlink" Target="http://zakon3.rada.gov.ua/laws/show/246-2016-%D0%BF" TargetMode="External"/><Relationship Id="rId33" Type="http://schemas.openxmlformats.org/officeDocument/2006/relationships/hyperlink" Target="http://zakon3.rada.gov.ua/laws/show/889-19/paran372" TargetMode="External"/><Relationship Id="rId38" Type="http://schemas.openxmlformats.org/officeDocument/2006/relationships/hyperlink" Target="http://zakon3.rada.gov.ua/laws/show/246-2016-%D0%BF/paran207" TargetMode="External"/><Relationship Id="rId2" Type="http://schemas.openxmlformats.org/officeDocument/2006/relationships/settings" Target="settings.xml"/><Relationship Id="rId16" Type="http://schemas.openxmlformats.org/officeDocument/2006/relationships/hyperlink" Target="http://zakon3.rada.gov.ua/laws/show/246-2016-%D0%BF" TargetMode="External"/><Relationship Id="rId20" Type="http://schemas.openxmlformats.org/officeDocument/2006/relationships/hyperlink" Target="http://zakon3.rada.gov.ua/laws/show/1682-18/paran14" TargetMode="External"/><Relationship Id="rId29" Type="http://schemas.openxmlformats.org/officeDocument/2006/relationships/hyperlink" Target="http://zakon3.rada.gov.ua/laws/show/246-2016-%D0%BF/paran217"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zakon3.rada.gov.ua/laws/show/889-19" TargetMode="External"/><Relationship Id="rId24" Type="http://schemas.openxmlformats.org/officeDocument/2006/relationships/hyperlink" Target="http://zakon3.rada.gov.ua/laws/show/246-2016-%D0%BF" TargetMode="External"/><Relationship Id="rId32" Type="http://schemas.openxmlformats.org/officeDocument/2006/relationships/hyperlink" Target="http://zakon3.rada.gov.ua/laws/show/889-19/paran387" TargetMode="External"/><Relationship Id="rId37" Type="http://schemas.openxmlformats.org/officeDocument/2006/relationships/hyperlink" Target="http://zakon3.rada.gov.ua/laws/show/246-2016-%D0%BF/paran139"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zakon3.rada.gov.ua/laws/show/246-2016-%D0%BF" TargetMode="External"/><Relationship Id="rId23" Type="http://schemas.openxmlformats.org/officeDocument/2006/relationships/hyperlink" Target="http://zakon3.rada.gov.ua/laws/show/254%D0%BA/96-%D0%B2%D1%80" TargetMode="External"/><Relationship Id="rId28" Type="http://schemas.openxmlformats.org/officeDocument/2006/relationships/hyperlink" Target="http://zakon3.rada.gov.ua/laws/show/246-2016-%D0%BF/paran222" TargetMode="External"/><Relationship Id="rId36" Type="http://schemas.openxmlformats.org/officeDocument/2006/relationships/hyperlink" Target="http://zakon3.rada.gov.ua/laws/show/889-19/paran292" TargetMode="External"/><Relationship Id="rId10" Type="http://schemas.openxmlformats.org/officeDocument/2006/relationships/hyperlink" Target="http://zakon3.rada.gov.ua/laws/show/2493-14" TargetMode="External"/><Relationship Id="rId19" Type="http://schemas.openxmlformats.org/officeDocument/2006/relationships/hyperlink" Target="http://zakon3.rada.gov.ua/laws/show/1682-18/paran13" TargetMode="External"/><Relationship Id="rId31" Type="http://schemas.openxmlformats.org/officeDocument/2006/relationships/hyperlink" Target="http://zakon3.rada.gov.ua/laws/show/889-19/paran404" TargetMode="External"/><Relationship Id="rId4" Type="http://schemas.openxmlformats.org/officeDocument/2006/relationships/footnotes" Target="footnotes.xml"/><Relationship Id="rId9" Type="http://schemas.openxmlformats.org/officeDocument/2006/relationships/hyperlink" Target="http://zakon3.rada.gov.ua/laws/show/169-2002-%D0%BF/paran13" TargetMode="External"/><Relationship Id="rId14" Type="http://schemas.openxmlformats.org/officeDocument/2006/relationships/hyperlink" Target="http://zakon3.rada.gov.ua/laws/show/889-19/paran280" TargetMode="External"/><Relationship Id="rId22" Type="http://schemas.openxmlformats.org/officeDocument/2006/relationships/hyperlink" Target="http://zakon3.rada.gov.ua/laws/show/246-2016-%D0%BF" TargetMode="External"/><Relationship Id="rId27" Type="http://schemas.openxmlformats.org/officeDocument/2006/relationships/hyperlink" Target="http://zakon3.rada.gov.ua/laws/show/246-2016-%D0%BF" TargetMode="External"/><Relationship Id="rId30" Type="http://schemas.openxmlformats.org/officeDocument/2006/relationships/hyperlink" Target="http://zakon3.rada.gov.ua/laws/show/246-2016-%D0%BF/paran227" TargetMode="External"/><Relationship Id="rId35" Type="http://schemas.openxmlformats.org/officeDocument/2006/relationships/hyperlink" Target="http://zakon3.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5822</Words>
  <Characters>33191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Филь М.О.</dc:creator>
  <cp:keywords/>
  <dc:description/>
  <cp:lastModifiedBy>Филь М.О.</cp:lastModifiedBy>
  <cp:revision>5</cp:revision>
  <dcterms:created xsi:type="dcterms:W3CDTF">2016-07-25T07:12:00Z</dcterms:created>
  <dcterms:modified xsi:type="dcterms:W3CDTF">2016-07-25T09:53:00Z</dcterms:modified>
</cp:coreProperties>
</file>