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14" w:rsidRDefault="004E4EA9" w:rsidP="00A15C14">
      <w:pPr>
        <w:spacing w:after="0"/>
        <w:ind w:left="48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15C14">
        <w:rPr>
          <w:rFonts w:ascii="Times New Roman" w:hAnsi="Times New Roman"/>
          <w:sz w:val="24"/>
          <w:szCs w:val="24"/>
          <w:lang w:val="uk-UA"/>
        </w:rPr>
        <w:t xml:space="preserve">ЗАТВЕРДЖЕНО </w:t>
      </w:r>
    </w:p>
    <w:p w:rsidR="00A15C14" w:rsidRDefault="00A15C14" w:rsidP="00A15C14">
      <w:pPr>
        <w:spacing w:after="0"/>
        <w:ind w:left="4820"/>
        <w:rPr>
          <w:rFonts w:ascii="Times New Roman" w:hAnsi="Times New Roman"/>
          <w:sz w:val="24"/>
          <w:szCs w:val="24"/>
          <w:lang w:val="uk-UA"/>
        </w:rPr>
      </w:pPr>
      <w:bookmarkStart w:id="0" w:name="_Hlk482962366"/>
      <w:r>
        <w:rPr>
          <w:rFonts w:ascii="Times New Roman" w:hAnsi="Times New Roman"/>
          <w:sz w:val="24"/>
          <w:szCs w:val="24"/>
          <w:lang w:val="uk-UA"/>
        </w:rPr>
        <w:t>наказом керівника апарату суду №04-04/2</w:t>
      </w:r>
      <w:r>
        <w:rPr>
          <w:rFonts w:ascii="Times New Roman" w:hAnsi="Times New Roman"/>
          <w:sz w:val="24"/>
          <w:szCs w:val="24"/>
          <w:lang w:val="uk-UA"/>
        </w:rPr>
        <w:t>7 від 30</w:t>
      </w:r>
      <w:r>
        <w:rPr>
          <w:rFonts w:ascii="Times New Roman" w:hAnsi="Times New Roman"/>
          <w:sz w:val="24"/>
          <w:szCs w:val="24"/>
          <w:lang w:val="uk-UA"/>
        </w:rPr>
        <w:t>.05.2017 року</w:t>
      </w:r>
    </w:p>
    <w:bookmarkEnd w:id="0"/>
    <w:p w:rsidR="00A15C14" w:rsidRDefault="00A15C14" w:rsidP="00A1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642A" w:rsidRDefault="006B1510" w:rsidP="00A1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6444"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  <w:r w:rsidR="00A15C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A64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конкурсу на зайняття вакантної посади державної служби категорії «В» - </w:t>
      </w:r>
      <w:r w:rsidR="00F86321" w:rsidRPr="00F863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головного </w:t>
      </w:r>
      <w:r w:rsidR="004F1EBD">
        <w:rPr>
          <w:rFonts w:ascii="Times New Roman" w:hAnsi="Times New Roman" w:cs="Times New Roman"/>
          <w:b/>
          <w:sz w:val="24"/>
          <w:szCs w:val="24"/>
          <w:lang w:val="uk-UA"/>
        </w:rPr>
        <w:t>спеціаліста</w:t>
      </w:r>
      <w:r w:rsidR="00A97A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2642A" w:rsidRPr="00B2642A">
        <w:rPr>
          <w:rFonts w:ascii="Times New Roman" w:hAnsi="Times New Roman" w:cs="Times New Roman"/>
          <w:b/>
          <w:sz w:val="24"/>
          <w:szCs w:val="24"/>
          <w:lang w:val="uk-UA"/>
        </w:rPr>
        <w:t>відді</w:t>
      </w:r>
      <w:bookmarkStart w:id="1" w:name="_GoBack"/>
      <w:bookmarkEnd w:id="1"/>
      <w:r w:rsidR="00B2642A" w:rsidRPr="00B2642A">
        <w:rPr>
          <w:rFonts w:ascii="Times New Roman" w:hAnsi="Times New Roman" w:cs="Times New Roman"/>
          <w:b/>
          <w:sz w:val="24"/>
          <w:szCs w:val="24"/>
          <w:lang w:val="uk-UA"/>
        </w:rPr>
        <w:t>лу по роботі з персоналом                                                                               Харківського апеляційного адміністративного суду</w:t>
      </w:r>
    </w:p>
    <w:p w:rsidR="00F326EE" w:rsidRDefault="00B2642A" w:rsidP="00A1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642A">
        <w:rPr>
          <w:rFonts w:ascii="Times New Roman" w:hAnsi="Times New Roman" w:cs="Times New Roman"/>
          <w:b/>
          <w:sz w:val="24"/>
          <w:szCs w:val="24"/>
          <w:lang w:val="uk-UA"/>
        </w:rPr>
        <w:t>(Харківська область)</w:t>
      </w:r>
    </w:p>
    <w:p w:rsidR="004A3B5C" w:rsidRPr="0010139C" w:rsidRDefault="004A3B5C" w:rsidP="00101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(3 вакансії)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405"/>
        <w:gridCol w:w="6940"/>
      </w:tblGrid>
      <w:tr w:rsidR="00224053" w:rsidTr="006C5631">
        <w:trPr>
          <w:trHeight w:val="168"/>
        </w:trPr>
        <w:tc>
          <w:tcPr>
            <w:tcW w:w="9345" w:type="dxa"/>
            <w:gridSpan w:val="2"/>
          </w:tcPr>
          <w:p w:rsidR="00224053" w:rsidRPr="00CA6444" w:rsidRDefault="006C5631" w:rsidP="00CA6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4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224053" w:rsidRPr="00CF64DE" w:rsidTr="006C5631">
        <w:tblPrEx>
          <w:tblLook w:val="04A0" w:firstRow="1" w:lastRow="0" w:firstColumn="1" w:lastColumn="0" w:noHBand="0" w:noVBand="1"/>
        </w:tblPrEx>
        <w:tc>
          <w:tcPr>
            <w:tcW w:w="2405" w:type="dxa"/>
          </w:tcPr>
          <w:p w:rsidR="00224053" w:rsidRPr="00CA6444" w:rsidRDefault="006C5631" w:rsidP="00CA6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4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обов'язки</w:t>
            </w:r>
          </w:p>
        </w:tc>
        <w:tc>
          <w:tcPr>
            <w:tcW w:w="6940" w:type="dxa"/>
          </w:tcPr>
          <w:p w:rsidR="00224053" w:rsidRPr="0087203B" w:rsidRDefault="0087203B" w:rsidP="008720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Pr="00872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за виконання окремих напрямів діяльності відділу по роботі з персоналом суду;</w:t>
            </w:r>
          </w:p>
          <w:p w:rsidR="0087203B" w:rsidRDefault="0087203B" w:rsidP="008720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D96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проводить: відповідну перевірку документів для призначення на посаду державних службовців суду та інших працівників апарату суду;</w:t>
            </w:r>
          </w:p>
          <w:p w:rsidR="00D96198" w:rsidRDefault="00D96198" w:rsidP="008720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поточний розрахунок</w:t>
            </w:r>
            <w:r w:rsidR="00CF64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вислуги років державних службовців суду для встановлення надбавки та додаткової відпустки за вислугу років; підготовку встановленої звітно-облікової документації, підготовку державної статистичної звітності з кадрових питань, аналізує якісний склад державних службовців суду;</w:t>
            </w:r>
            <w:r w:rsidR="00B53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щорічний загальний розрахунок вислуги років державних службовців суду для встановлення надбавки та додаткової відпустки за вислугу років;</w:t>
            </w:r>
          </w:p>
          <w:p w:rsidR="00B530F9" w:rsidRDefault="00B530F9" w:rsidP="008720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забезпечує: організацію проходження стажування державних служб</w:t>
            </w:r>
            <w:r w:rsidR="00656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овців у суді, готує відповідні проекти наказів голови суду, характеристики, перевіряє матеріали стажування; організацію проходження навчальної практики студентами навчальних закладів у суді</w:t>
            </w:r>
            <w:r w:rsidR="00C47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473EA" w:rsidRDefault="00C473EA" w:rsidP="008720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готує: проекти наказів суду про призначення на посади та звільнення з посад, переведення на інші посади, встановлення надбавок за вислугу років працівникам суду;</w:t>
            </w:r>
            <w:r w:rsidR="00EF0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матеріали та забезпечує проведення оцінки виконання державними службовцями суду покладених на них обов’язків і завдань; проекти довідок про місце роботи працівників суду</w:t>
            </w:r>
            <w:r w:rsidR="00E35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інформацію щодо штатної та фактичної чисельності суду; матеріали щодо нагородження та заохочення, відзначення відомчими заохочувальними відзнаками</w:t>
            </w:r>
            <w:r w:rsidR="00D80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проекти щодо розподілення та працевлаштування у суді, випускників вищих навчальних закладів;</w:t>
            </w:r>
          </w:p>
          <w:p w:rsidR="00D80B51" w:rsidRDefault="00D80B51" w:rsidP="008720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</w:t>
            </w:r>
            <w:r w:rsidR="001A2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формує особові справи працівників суду, проводить роботу з ведення особових справ відповідно до Інструкції</w:t>
            </w:r>
            <w:r w:rsidR="007D0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D0A6E" w:rsidRPr="0087203B" w:rsidRDefault="009D16F9" w:rsidP="008720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контролює</w:t>
            </w:r>
            <w:r w:rsidR="007D0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своєчасне встановлення надбавок за вислугу років на державній службі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державним службовцям суду.</w:t>
            </w:r>
          </w:p>
        </w:tc>
      </w:tr>
      <w:tr w:rsidR="00224053" w:rsidTr="006C5631">
        <w:tblPrEx>
          <w:tblLook w:val="04A0" w:firstRow="1" w:lastRow="0" w:firstColumn="1" w:lastColumn="0" w:noHBand="0" w:noVBand="1"/>
        </w:tblPrEx>
        <w:tc>
          <w:tcPr>
            <w:tcW w:w="2405" w:type="dxa"/>
          </w:tcPr>
          <w:p w:rsidR="00174F79" w:rsidRPr="00174F79" w:rsidRDefault="00174F79" w:rsidP="00CA6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Умови оплати праці</w:t>
            </w:r>
          </w:p>
          <w:p w:rsidR="00224053" w:rsidRPr="00174F79" w:rsidRDefault="00224053" w:rsidP="00CA6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0" w:type="dxa"/>
          </w:tcPr>
          <w:p w:rsidR="004A3B5C" w:rsidRPr="005871E4" w:rsidRDefault="004A3B5C" w:rsidP="004A3B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>Посадовий оклад-</w:t>
            </w:r>
            <w:r w:rsidRPr="005871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3801</w:t>
            </w:r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- премія.</w:t>
            </w:r>
          </w:p>
          <w:p w:rsidR="00224053" w:rsidRPr="00F86321" w:rsidRDefault="00224053" w:rsidP="0082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53" w:rsidTr="006C5631">
        <w:tblPrEx>
          <w:tblLook w:val="04A0" w:firstRow="1" w:lastRow="0" w:firstColumn="1" w:lastColumn="0" w:noHBand="0" w:noVBand="1"/>
        </w:tblPrEx>
        <w:tc>
          <w:tcPr>
            <w:tcW w:w="2405" w:type="dxa"/>
          </w:tcPr>
          <w:p w:rsidR="00174F79" w:rsidRPr="00174F79" w:rsidRDefault="00174F79" w:rsidP="00CA6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Інформація  про строковість чи безстроковість </w:t>
            </w:r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призначення на посаду</w:t>
            </w:r>
          </w:p>
          <w:p w:rsidR="00224053" w:rsidRPr="00174F79" w:rsidRDefault="00224053" w:rsidP="00CA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174F79" w:rsidRPr="00F86321" w:rsidRDefault="00174F79" w:rsidP="00824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Безстроково</w:t>
            </w:r>
          </w:p>
          <w:p w:rsidR="00224053" w:rsidRPr="00F86321" w:rsidRDefault="00224053" w:rsidP="00824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522C" w:rsidTr="006C5631">
        <w:tblPrEx>
          <w:tblLook w:val="04A0" w:firstRow="1" w:lastRow="0" w:firstColumn="1" w:lastColumn="0" w:noHBand="0" w:noVBand="1"/>
        </w:tblPrEx>
        <w:tc>
          <w:tcPr>
            <w:tcW w:w="2405" w:type="dxa"/>
          </w:tcPr>
          <w:p w:rsidR="00CE522C" w:rsidRPr="00174F79" w:rsidRDefault="00CE522C" w:rsidP="00CE52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  <w:p w:rsidR="00CE522C" w:rsidRPr="00174F79" w:rsidRDefault="00CE522C" w:rsidP="00CE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CE522C" w:rsidRDefault="00CE522C" w:rsidP="00CE52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>1) копія паспорта громадянина України;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письмова заява про участь у конкурсі із зазначенням основних мотивів до зайняття посади державної служби, до</w:t>
            </w:r>
            <w:r w:rsidRPr="005871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якої додається резюме у довільній формі;                                                </w:t>
            </w:r>
            <w:r w:rsidRPr="005871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        </w:t>
            </w:r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3) письмова заява,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копію (копії) документа (документів) про освіту;  </w:t>
            </w:r>
          </w:p>
          <w:p w:rsidR="00CE522C" w:rsidRPr="005871E4" w:rsidRDefault="00CE522C" w:rsidP="00CE52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5) </w:t>
            </w:r>
            <w:r w:rsidRPr="00941D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посвідчення атестації щодо вільного володіння державною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мовою;</w:t>
            </w:r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6</w:t>
            </w:r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заповнену особову картку встановленого зразка (особова картка державного службовця);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7</w:t>
            </w:r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декларацію особи, уповноваженої на виконання функцій держави або місцевого самоврядування, за 2016 рік;                                                                                                                                                                               </w:t>
            </w:r>
            <w:r w:rsidRPr="005871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Строк подання документів: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календарних днів з дня оприлюднення інформації про проведення конкурсу на офіційному сайті Національного агенства  з питань державної служби                                          </w:t>
            </w:r>
          </w:p>
          <w:p w:rsidR="00CE522C" w:rsidRPr="005871E4" w:rsidRDefault="00CE522C" w:rsidP="00CE5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ADD" w:rsidTr="006C5631">
        <w:tblPrEx>
          <w:tblLook w:val="04A0" w:firstRow="1" w:lastRow="0" w:firstColumn="1" w:lastColumn="0" w:noHBand="0" w:noVBand="1"/>
        </w:tblPrEx>
        <w:tc>
          <w:tcPr>
            <w:tcW w:w="2405" w:type="dxa"/>
          </w:tcPr>
          <w:p w:rsidR="00AC7ADD" w:rsidRPr="00174F79" w:rsidRDefault="00AC7ADD" w:rsidP="00AC7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Дата,час, місце проведення конкурсу</w:t>
            </w:r>
          </w:p>
          <w:p w:rsidR="00AC7ADD" w:rsidRPr="00174F79" w:rsidRDefault="00AC7ADD" w:rsidP="00AC7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0" w:type="dxa"/>
          </w:tcPr>
          <w:p w:rsidR="00AC7ADD" w:rsidRPr="005871E4" w:rsidRDefault="00AC7ADD" w:rsidP="00AC7AD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  <w:r w:rsidRPr="005871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черв</w:t>
            </w:r>
            <w:r w:rsidRPr="005871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ня 2017 року 10:00</w:t>
            </w:r>
          </w:p>
          <w:p w:rsidR="00AC7ADD" w:rsidRPr="005871E4" w:rsidRDefault="00AC7ADD" w:rsidP="00AC7A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адресою: 61064, Харківська область, м. Харків, </w:t>
            </w:r>
            <w:r w:rsidRPr="005871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        </w:t>
            </w:r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>вул. Семінарська, 46, корпус 1</w:t>
            </w:r>
          </w:p>
          <w:p w:rsidR="00AC7ADD" w:rsidRPr="005871E4" w:rsidRDefault="00AC7ADD" w:rsidP="00AC7A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7ADD" w:rsidTr="006C5631">
        <w:tblPrEx>
          <w:tblLook w:val="04A0" w:firstRow="1" w:lastRow="0" w:firstColumn="1" w:lastColumn="0" w:noHBand="0" w:noVBand="1"/>
        </w:tblPrEx>
        <w:tc>
          <w:tcPr>
            <w:tcW w:w="2405" w:type="dxa"/>
          </w:tcPr>
          <w:p w:rsidR="00AC7ADD" w:rsidRPr="00174F79" w:rsidRDefault="00AC7ADD" w:rsidP="00AC7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AC7ADD" w:rsidRPr="00174F79" w:rsidRDefault="00AC7ADD" w:rsidP="00AC7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AC7ADD" w:rsidRPr="005871E4" w:rsidRDefault="00AC7ADD" w:rsidP="00AC7A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1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Бочковська Ірина Сергіївна</w:t>
            </w:r>
            <w:r w:rsidRPr="00587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(057) 370-72-71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Kadry@apladm.hr.court.gov.ua </w:t>
            </w:r>
          </w:p>
          <w:p w:rsidR="00AC7ADD" w:rsidRPr="005871E4" w:rsidRDefault="00AC7ADD" w:rsidP="00AC7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6EE" w:rsidRDefault="00F326EE" w:rsidP="00F326E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948"/>
      </w:tblGrid>
      <w:tr w:rsidR="008248CB" w:rsidTr="008248CB">
        <w:tc>
          <w:tcPr>
            <w:tcW w:w="9345" w:type="dxa"/>
            <w:gridSpan w:val="3"/>
          </w:tcPr>
          <w:p w:rsidR="008248CB" w:rsidRPr="0032206F" w:rsidRDefault="0020092F" w:rsidP="003220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0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Вимоги професійної компетентності</w:t>
            </w:r>
          </w:p>
        </w:tc>
      </w:tr>
      <w:tr w:rsidR="008248CB" w:rsidTr="008248CB">
        <w:tc>
          <w:tcPr>
            <w:tcW w:w="9345" w:type="dxa"/>
            <w:gridSpan w:val="3"/>
          </w:tcPr>
          <w:p w:rsidR="008248CB" w:rsidRPr="0032206F" w:rsidRDefault="0020092F" w:rsidP="003220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0D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Загальні вимоги</w:t>
            </w:r>
          </w:p>
        </w:tc>
      </w:tr>
      <w:tr w:rsidR="008248CB" w:rsidTr="004B6C1E">
        <w:tc>
          <w:tcPr>
            <w:tcW w:w="562" w:type="dxa"/>
          </w:tcPr>
          <w:p w:rsidR="008248CB" w:rsidRPr="00240D2C" w:rsidRDefault="00240D2C" w:rsidP="00322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20092F" w:rsidRPr="00240D2C" w:rsidRDefault="0020092F" w:rsidP="003220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0D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  <w:p w:rsidR="008248CB" w:rsidRPr="00240D2C" w:rsidRDefault="008248CB" w:rsidP="00322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48" w:type="dxa"/>
          </w:tcPr>
          <w:p w:rsidR="0020092F" w:rsidRPr="009D16F9" w:rsidRDefault="0020092F" w:rsidP="0032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вища, не нижче ступеня молодшого бакалавра або бакалавра</w:t>
            </w:r>
          </w:p>
          <w:p w:rsidR="008248CB" w:rsidRPr="009D16F9" w:rsidRDefault="008248CB" w:rsidP="0032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CB" w:rsidTr="004B6C1E">
        <w:tc>
          <w:tcPr>
            <w:tcW w:w="562" w:type="dxa"/>
          </w:tcPr>
          <w:p w:rsidR="008248CB" w:rsidRPr="00240D2C" w:rsidRDefault="00240D2C" w:rsidP="00322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20092F" w:rsidRPr="00240D2C" w:rsidRDefault="0020092F" w:rsidP="003220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0D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  <w:p w:rsidR="008248CB" w:rsidRPr="00240D2C" w:rsidRDefault="008248CB" w:rsidP="00322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48" w:type="dxa"/>
          </w:tcPr>
          <w:p w:rsidR="008248CB" w:rsidRPr="009D16F9" w:rsidRDefault="009D16F9" w:rsidP="00322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6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вимог до досвіду роботи</w:t>
            </w:r>
          </w:p>
        </w:tc>
      </w:tr>
      <w:tr w:rsidR="008248CB" w:rsidTr="004B6C1E">
        <w:tc>
          <w:tcPr>
            <w:tcW w:w="562" w:type="dxa"/>
          </w:tcPr>
          <w:p w:rsidR="008248CB" w:rsidRPr="00240D2C" w:rsidRDefault="00240D2C" w:rsidP="00322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20092F" w:rsidRPr="00240D2C" w:rsidRDefault="0020092F" w:rsidP="003220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0D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  <w:p w:rsidR="008248CB" w:rsidRPr="00240D2C" w:rsidRDefault="008248CB" w:rsidP="00322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48" w:type="dxa"/>
          </w:tcPr>
          <w:p w:rsidR="0020092F" w:rsidRPr="009D16F9" w:rsidRDefault="0020092F" w:rsidP="0032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Вільне володіння державною мовою</w:t>
            </w:r>
          </w:p>
          <w:p w:rsidR="008248CB" w:rsidRPr="009D16F9" w:rsidRDefault="008248CB" w:rsidP="00322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092F" w:rsidTr="0020092F">
        <w:tc>
          <w:tcPr>
            <w:tcW w:w="9345" w:type="dxa"/>
            <w:gridSpan w:val="3"/>
          </w:tcPr>
          <w:p w:rsidR="0020092F" w:rsidRPr="00240D2C" w:rsidRDefault="0020092F" w:rsidP="00240D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0D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Спеціальні вимоги</w:t>
            </w:r>
          </w:p>
        </w:tc>
      </w:tr>
      <w:tr w:rsidR="0020092F" w:rsidTr="004B6C1E">
        <w:tc>
          <w:tcPr>
            <w:tcW w:w="562" w:type="dxa"/>
          </w:tcPr>
          <w:p w:rsidR="0020092F" w:rsidRPr="00240D2C" w:rsidRDefault="00240D2C" w:rsidP="00240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835" w:type="dxa"/>
          </w:tcPr>
          <w:p w:rsidR="0020092F" w:rsidRPr="00240D2C" w:rsidRDefault="0032206F" w:rsidP="003220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="0020092F" w:rsidRPr="00240D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  <w:p w:rsidR="0020092F" w:rsidRPr="00240D2C" w:rsidRDefault="0020092F" w:rsidP="00240D2C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48" w:type="dxa"/>
          </w:tcPr>
          <w:p w:rsidR="0020092F" w:rsidRPr="00240D2C" w:rsidRDefault="0020092F" w:rsidP="00240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правознавство</w:t>
            </w:r>
          </w:p>
          <w:p w:rsidR="0020092F" w:rsidRPr="00240D2C" w:rsidRDefault="0020092F" w:rsidP="00240D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092F" w:rsidTr="004B6C1E">
        <w:tc>
          <w:tcPr>
            <w:tcW w:w="562" w:type="dxa"/>
          </w:tcPr>
          <w:p w:rsidR="0020092F" w:rsidRPr="00240D2C" w:rsidRDefault="00240D2C" w:rsidP="00240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D6086D" w:rsidRPr="00240D2C" w:rsidRDefault="00D6086D" w:rsidP="00240D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0D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</w:t>
            </w:r>
          </w:p>
          <w:p w:rsidR="0020092F" w:rsidRPr="00240D2C" w:rsidRDefault="0020092F" w:rsidP="00240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48" w:type="dxa"/>
          </w:tcPr>
          <w:p w:rsidR="0020092F" w:rsidRPr="00240D2C" w:rsidRDefault="00A35CD3" w:rsidP="0024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Конституція України;                                                                                                                                                                                                                                                                                 2) Закон України "Про державну службу";                                                                                                                                                                                                                                           3) Закон України "Про запобігання корупції";                                                                                                                                                                                                                                            4) Кодекс законів про працю України;                                                                                                                                                                                                                                                     5) Закон України "Про очищення влади";                                                                                                                                                                                                                                        6)Закон України "Про судоустрій і статус суддів";                                                                                                                                                                                                                                                 7) іншими нормативно-правов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24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актами Президента України, Верховної Ради України, Кабінету Міністрів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центрального органу виконавчої влади, типовими положеннями, що забезпечують формування та реалізацію державної політики у сфері державної служби, наказами та роз’ясненнями Національного агентства з питань державної служби України, Міністерства соціальної політики України</w:t>
            </w:r>
            <w:r w:rsidR="00AF05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рішеннями Ради суддів України, інструкціями та рекомендаціями Державної судової адміністрації України.</w:t>
            </w:r>
          </w:p>
        </w:tc>
      </w:tr>
      <w:tr w:rsidR="0020092F" w:rsidTr="004B6C1E">
        <w:tc>
          <w:tcPr>
            <w:tcW w:w="562" w:type="dxa"/>
          </w:tcPr>
          <w:p w:rsidR="0020092F" w:rsidRPr="00240D2C" w:rsidRDefault="00240D2C" w:rsidP="00240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D6086D" w:rsidRPr="00240D2C" w:rsidRDefault="00D6086D" w:rsidP="00240D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0D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Професійні чи технічні знання</w:t>
            </w:r>
          </w:p>
          <w:p w:rsidR="0020092F" w:rsidRPr="00240D2C" w:rsidRDefault="0020092F" w:rsidP="00240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48" w:type="dxa"/>
          </w:tcPr>
          <w:p w:rsidR="00D6086D" w:rsidRPr="00240D2C" w:rsidRDefault="00D6086D" w:rsidP="00240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Знання  законів, інших актів законодавства.</w:t>
            </w:r>
          </w:p>
          <w:p w:rsidR="0020092F" w:rsidRPr="00240D2C" w:rsidRDefault="0020092F" w:rsidP="00240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92F" w:rsidRPr="00A15C14" w:rsidTr="004B6C1E">
        <w:tc>
          <w:tcPr>
            <w:tcW w:w="562" w:type="dxa"/>
          </w:tcPr>
          <w:p w:rsidR="0020092F" w:rsidRPr="00240D2C" w:rsidRDefault="00240D2C" w:rsidP="00240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D6086D" w:rsidRPr="00240D2C" w:rsidRDefault="00D6086D" w:rsidP="00240D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0D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Якісне виконання поставлених завдань</w:t>
            </w:r>
          </w:p>
          <w:p w:rsidR="0020092F" w:rsidRPr="00240D2C" w:rsidRDefault="0020092F" w:rsidP="00240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48" w:type="dxa"/>
          </w:tcPr>
          <w:p w:rsidR="00D6086D" w:rsidRPr="00240D2C" w:rsidRDefault="00D6086D" w:rsidP="00240D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40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1) вміння працювати з інформацією;                                                                                                                                                                                                                                                                   2) здатність працювати в декількох проектах одночасно;                                                                                                                                                                                                                            3) орієнтація на досягнення кінцевих результатів;                                                                                                                                                                                                                                                       4) вміння вирішувати комплексні завдання;                                                                                                                                                                                                                                                 5)вміння ефективно використовувати ресурси;                                                                                                                                                                                                                                                                       6) вміння виробляти пропозиції, їх аргументувати та презентувати.</w:t>
            </w:r>
          </w:p>
          <w:p w:rsidR="0020092F" w:rsidRPr="00240D2C" w:rsidRDefault="0020092F" w:rsidP="00240D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092F" w:rsidRPr="00A15C14" w:rsidTr="004B6C1E">
        <w:tc>
          <w:tcPr>
            <w:tcW w:w="562" w:type="dxa"/>
          </w:tcPr>
          <w:p w:rsidR="0020092F" w:rsidRPr="00240D2C" w:rsidRDefault="00240D2C" w:rsidP="00240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D6086D" w:rsidRPr="00240D2C" w:rsidRDefault="00D6086D" w:rsidP="00240D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0D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Командна робота та взаємодія</w:t>
            </w:r>
          </w:p>
          <w:p w:rsidR="0020092F" w:rsidRPr="00240D2C" w:rsidRDefault="0020092F" w:rsidP="00240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48" w:type="dxa"/>
          </w:tcPr>
          <w:p w:rsidR="00D6086D" w:rsidRPr="00240D2C" w:rsidRDefault="00D6086D" w:rsidP="00240D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40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1) вміння працювати в команді;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вміння ефективної координації з іншими;                                                                                                                                                                                                                                                          3) вміння надавати зворотній зв'язок</w:t>
            </w:r>
          </w:p>
          <w:p w:rsidR="0020092F" w:rsidRPr="00240D2C" w:rsidRDefault="0020092F" w:rsidP="00240D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092F" w:rsidTr="004B6C1E">
        <w:tc>
          <w:tcPr>
            <w:tcW w:w="562" w:type="dxa"/>
          </w:tcPr>
          <w:p w:rsidR="0020092F" w:rsidRPr="00240D2C" w:rsidRDefault="00240D2C" w:rsidP="00240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:rsidR="00D6086D" w:rsidRPr="00240D2C" w:rsidRDefault="00D6086D" w:rsidP="00240D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0D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Сприйняття змін</w:t>
            </w:r>
          </w:p>
          <w:p w:rsidR="0020092F" w:rsidRPr="00240D2C" w:rsidRDefault="0020092F" w:rsidP="00240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48" w:type="dxa"/>
          </w:tcPr>
          <w:p w:rsidR="00D6086D" w:rsidRPr="00240D2C" w:rsidRDefault="00D6086D" w:rsidP="00240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виконання плану змін та покращень;                                                                                                                                                                                                                                                                          2) здатність приймати зміни та змінюватися.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0092F" w:rsidRPr="00240D2C" w:rsidRDefault="0020092F" w:rsidP="00240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92F" w:rsidTr="004B6C1E">
        <w:tc>
          <w:tcPr>
            <w:tcW w:w="562" w:type="dxa"/>
          </w:tcPr>
          <w:p w:rsidR="0020092F" w:rsidRPr="00240D2C" w:rsidRDefault="00240D2C" w:rsidP="00240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:rsidR="00D6086D" w:rsidRPr="00240D2C" w:rsidRDefault="00D6086D" w:rsidP="00240D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0D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Технічні вміння</w:t>
            </w:r>
          </w:p>
          <w:p w:rsidR="0020092F" w:rsidRPr="00240D2C" w:rsidRDefault="0020092F" w:rsidP="00240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48" w:type="dxa"/>
          </w:tcPr>
          <w:p w:rsidR="00D6086D" w:rsidRPr="00240D2C" w:rsidRDefault="00D6086D" w:rsidP="00240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Вміння використовувати комп'ютерне обладнання та програмне забезпечення, використовувати офісну техніку. Вільне володіння ПК, вміння користуватися оргтехнікою, знання програм Microsoft Office (Word, Excel)</w:t>
            </w:r>
          </w:p>
          <w:p w:rsidR="0020092F" w:rsidRPr="00240D2C" w:rsidRDefault="0020092F" w:rsidP="00240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92F" w:rsidRPr="00A15C14" w:rsidTr="004B6C1E">
        <w:tc>
          <w:tcPr>
            <w:tcW w:w="562" w:type="dxa"/>
          </w:tcPr>
          <w:p w:rsidR="0020092F" w:rsidRPr="00240D2C" w:rsidRDefault="00240D2C" w:rsidP="00240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:rsidR="004B6C1E" w:rsidRPr="00240D2C" w:rsidRDefault="004B6C1E" w:rsidP="00240D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0D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Особисті компетенції</w:t>
            </w:r>
          </w:p>
          <w:p w:rsidR="0020092F" w:rsidRPr="00240D2C" w:rsidRDefault="0020092F" w:rsidP="00240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48" w:type="dxa"/>
          </w:tcPr>
          <w:p w:rsidR="004B6C1E" w:rsidRPr="00240D2C" w:rsidRDefault="004B6C1E" w:rsidP="00240D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40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1) відповідальність;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системність і самостійність в роботі;                                                                                                                                                                                                                                                                         3) уважність до деталей;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наполегливість;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5) креативність та ініціативність;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6) орієнтація на саморозвиток;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7) орі</w:t>
            </w:r>
            <w:r w:rsidR="001204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</w:t>
            </w:r>
            <w:r w:rsidRPr="00240D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нтація на обслуговування;                                                                                                                                                                                                                                                                             8) вміння працювати в стресових ситуаціях.</w:t>
            </w:r>
          </w:p>
          <w:p w:rsidR="0020092F" w:rsidRPr="00240D2C" w:rsidRDefault="0020092F" w:rsidP="00240D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248CB" w:rsidRPr="006B1510" w:rsidRDefault="008248CB" w:rsidP="00F326E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248CB" w:rsidRPr="006B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ADE" w:rsidRDefault="00F83ADE" w:rsidP="007D4964">
      <w:pPr>
        <w:spacing w:after="0" w:line="240" w:lineRule="auto"/>
      </w:pPr>
      <w:r>
        <w:separator/>
      </w:r>
    </w:p>
  </w:endnote>
  <w:endnote w:type="continuationSeparator" w:id="0">
    <w:p w:rsidR="00F83ADE" w:rsidRDefault="00F83ADE" w:rsidP="007D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ADE" w:rsidRDefault="00F83ADE" w:rsidP="007D4964">
      <w:pPr>
        <w:spacing w:after="0" w:line="240" w:lineRule="auto"/>
      </w:pPr>
      <w:r>
        <w:separator/>
      </w:r>
    </w:p>
  </w:footnote>
  <w:footnote w:type="continuationSeparator" w:id="0">
    <w:p w:rsidR="00F83ADE" w:rsidRDefault="00F83ADE" w:rsidP="007D4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34BD5"/>
    <w:multiLevelType w:val="hybridMultilevel"/>
    <w:tmpl w:val="EA706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55"/>
    <w:rsid w:val="00055233"/>
    <w:rsid w:val="0010139C"/>
    <w:rsid w:val="00104713"/>
    <w:rsid w:val="0012040F"/>
    <w:rsid w:val="001216D1"/>
    <w:rsid w:val="00174F79"/>
    <w:rsid w:val="001A2DC1"/>
    <w:rsid w:val="001E0E55"/>
    <w:rsid w:val="0020092F"/>
    <w:rsid w:val="00224053"/>
    <w:rsid w:val="002270C6"/>
    <w:rsid w:val="00240D2C"/>
    <w:rsid w:val="0032206F"/>
    <w:rsid w:val="004A3B5C"/>
    <w:rsid w:val="004B6C1E"/>
    <w:rsid w:val="004E4EA9"/>
    <w:rsid w:val="004F1EBD"/>
    <w:rsid w:val="00506FCC"/>
    <w:rsid w:val="00615F3F"/>
    <w:rsid w:val="006566B2"/>
    <w:rsid w:val="00676A47"/>
    <w:rsid w:val="006B1510"/>
    <w:rsid w:val="006C5631"/>
    <w:rsid w:val="007D0A6E"/>
    <w:rsid w:val="007D4964"/>
    <w:rsid w:val="008248CB"/>
    <w:rsid w:val="0087203B"/>
    <w:rsid w:val="009D16F9"/>
    <w:rsid w:val="00A15C14"/>
    <w:rsid w:val="00A35CD3"/>
    <w:rsid w:val="00A97AE4"/>
    <w:rsid w:val="00AC7ADD"/>
    <w:rsid w:val="00AF0544"/>
    <w:rsid w:val="00B2642A"/>
    <w:rsid w:val="00B530F9"/>
    <w:rsid w:val="00C473EA"/>
    <w:rsid w:val="00CA6444"/>
    <w:rsid w:val="00CE522C"/>
    <w:rsid w:val="00CF64DE"/>
    <w:rsid w:val="00D6086D"/>
    <w:rsid w:val="00D80B51"/>
    <w:rsid w:val="00D96198"/>
    <w:rsid w:val="00E35DBC"/>
    <w:rsid w:val="00E71011"/>
    <w:rsid w:val="00EF01F2"/>
    <w:rsid w:val="00F326EE"/>
    <w:rsid w:val="00F83ADE"/>
    <w:rsid w:val="00F8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3D7F"/>
  <w15:chartTrackingRefBased/>
  <w15:docId w15:val="{76C15CC7-644E-4A69-8BD1-14AAA028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0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1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6F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4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4964"/>
  </w:style>
  <w:style w:type="paragraph" w:styleId="a9">
    <w:name w:val="footer"/>
    <w:basedOn w:val="a"/>
    <w:link w:val="aa"/>
    <w:uiPriority w:val="99"/>
    <w:unhideWhenUsed/>
    <w:rsid w:val="007D4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3165D-7143-4043-81CB-7099D4D1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 М.О.</dc:creator>
  <cp:keywords/>
  <dc:description/>
  <cp:lastModifiedBy>Филь М.О.</cp:lastModifiedBy>
  <cp:revision>21</cp:revision>
  <cp:lastPrinted>2017-05-30T06:50:00Z</cp:lastPrinted>
  <dcterms:created xsi:type="dcterms:W3CDTF">2016-07-19T13:22:00Z</dcterms:created>
  <dcterms:modified xsi:type="dcterms:W3CDTF">2017-05-30T06:50:00Z</dcterms:modified>
</cp:coreProperties>
</file>