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89" w:rsidRPr="003D3B89" w:rsidRDefault="003D3B89" w:rsidP="003D3B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D3B89">
        <w:rPr>
          <w:rFonts w:ascii="Times New Roman" w:hAnsi="Times New Roman" w:cs="Times New Roman"/>
          <w:sz w:val="24"/>
          <w:szCs w:val="24"/>
        </w:rPr>
        <w:t xml:space="preserve">як 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позивача</w:t>
      </w:r>
      <w:proofErr w:type="spellEnd"/>
      <w:proofErr w:type="gramEnd"/>
      <w:r w:rsidRPr="003D3B89">
        <w:rPr>
          <w:rFonts w:ascii="Times New Roman" w:hAnsi="Times New Roman" w:cs="Times New Roman"/>
          <w:sz w:val="24"/>
          <w:szCs w:val="24"/>
        </w:rPr>
        <w:t xml:space="preserve"> Бабенка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Филимоновича, у 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адміністративної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№440/63/19 за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Бабенка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Филимоновича до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Кобеляцького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об'єднаного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Пенсійного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Полтавської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бездіяльності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протиправною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зобов'язання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вчинити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певні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приміщені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, 9/26, м. Полтава,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область, 36039, зала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засідань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B89">
        <w:rPr>
          <w:rFonts w:ascii="Times New Roman" w:hAnsi="Times New Roman" w:cs="Times New Roman"/>
          <w:sz w:val="24"/>
          <w:szCs w:val="24"/>
        </w:rPr>
        <w:t>№  1</w:t>
      </w:r>
      <w:proofErr w:type="gramEnd"/>
      <w:r w:rsidRPr="003D3B89">
        <w:rPr>
          <w:rFonts w:ascii="Times New Roman" w:hAnsi="Times New Roman" w:cs="Times New Roman"/>
          <w:sz w:val="24"/>
          <w:szCs w:val="24"/>
        </w:rPr>
        <w:t xml:space="preserve"> о  12:00год.  05 лютого 2019 року.</w:t>
      </w:r>
    </w:p>
    <w:p w:rsidR="003D3B89" w:rsidRPr="003D3B89" w:rsidRDefault="003D3B89" w:rsidP="003D3B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інформуємо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Ви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маєте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ознайомитися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 текстом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ухвали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08.01.2019 про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позовної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заяви до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адміністративній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в иному державному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реєстрі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посиланням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>: http://reyestr.court.gov.ua/Review/79034833</w:t>
      </w:r>
    </w:p>
    <w:p w:rsidR="003D3B89" w:rsidRPr="003D3B89" w:rsidRDefault="003D3B89" w:rsidP="003D3B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D3B89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proofErr w:type="gram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за веб-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сторінки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порталі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судової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>: http:</w:t>
      </w:r>
      <w:r>
        <w:rPr>
          <w:rFonts w:ascii="Times New Roman" w:hAnsi="Times New Roman" w:cs="Times New Roman"/>
          <w:sz w:val="24"/>
          <w:szCs w:val="24"/>
        </w:rPr>
        <w:t>//adm.pl.court.gov.ua/sud1670/.</w:t>
      </w:r>
      <w:bookmarkStart w:id="0" w:name="_GoBack"/>
      <w:bookmarkEnd w:id="0"/>
    </w:p>
    <w:p w:rsidR="00854046" w:rsidRPr="003D3B89" w:rsidRDefault="003D3B89" w:rsidP="003D3B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детальну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B89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Pr="003D3B89">
        <w:rPr>
          <w:rFonts w:ascii="Times New Roman" w:hAnsi="Times New Roman" w:cs="Times New Roman"/>
          <w:sz w:val="24"/>
          <w:szCs w:val="24"/>
        </w:rPr>
        <w:t xml:space="preserve"> за номером телефону (0532) 60-33-01.</w:t>
      </w:r>
    </w:p>
    <w:sectPr w:rsidR="00854046" w:rsidRPr="003D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78"/>
    <w:rsid w:val="003D3B89"/>
    <w:rsid w:val="00854046"/>
    <w:rsid w:val="00F3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F0BE"/>
  <w15:chartTrackingRefBased/>
  <w15:docId w15:val="{BCFA2618-6C78-44D4-A078-D6E8A25F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2019-01-10T14:50:00Z</dcterms:created>
  <dcterms:modified xsi:type="dcterms:W3CDTF">2019-01-10T14:50:00Z</dcterms:modified>
</cp:coreProperties>
</file>