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D64" w:rsidRPr="00992013" w:rsidRDefault="00D62D64" w:rsidP="009920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013">
        <w:rPr>
          <w:rFonts w:ascii="Times New Roman" w:hAnsi="Times New Roman" w:cs="Times New Roman"/>
          <w:b/>
          <w:sz w:val="24"/>
          <w:szCs w:val="24"/>
        </w:rPr>
        <w:t>Оголошення про розгляд справи за позовом до фізичної особи</w:t>
      </w:r>
    </w:p>
    <w:p w:rsidR="00992013" w:rsidRPr="00D62D64" w:rsidRDefault="00992013" w:rsidP="0099201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62D64" w:rsidRPr="00D62D64" w:rsidRDefault="00D62D64" w:rsidP="00D62D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62D64" w:rsidRPr="00D62D64" w:rsidRDefault="00992013" w:rsidP="00D62D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оголошення: </w:t>
      </w:r>
      <w:r w:rsidR="000646FB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травня</w:t>
      </w:r>
      <w:r w:rsidR="00D62D64" w:rsidRPr="00D62D64">
        <w:rPr>
          <w:rFonts w:ascii="Times New Roman" w:hAnsi="Times New Roman" w:cs="Times New Roman"/>
          <w:sz w:val="24"/>
          <w:szCs w:val="24"/>
        </w:rPr>
        <w:t xml:space="preserve"> 2022 року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Справа № 440/</w:t>
      </w:r>
      <w:r w:rsidR="000646FB">
        <w:rPr>
          <w:rFonts w:ascii="Times New Roman" w:hAnsi="Times New Roman" w:cs="Times New Roman"/>
          <w:sz w:val="24"/>
          <w:szCs w:val="24"/>
        </w:rPr>
        <w:t>2926/22</w:t>
      </w:r>
    </w:p>
    <w:p w:rsidR="00D62D64" w:rsidRDefault="00D62D64" w:rsidP="00F834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62D64" w:rsidRDefault="00D62D64" w:rsidP="00F834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46FB" w:rsidRPr="000646FB" w:rsidRDefault="000032CB" w:rsidP="00F619D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2013">
        <w:rPr>
          <w:rFonts w:ascii="Times New Roman" w:hAnsi="Times New Roman" w:cs="Times New Roman"/>
          <w:sz w:val="24"/>
          <w:szCs w:val="24"/>
        </w:rPr>
        <w:t xml:space="preserve">Полтавський окружний адміністративний суд інформує, що </w:t>
      </w:r>
      <w:r w:rsidR="00F92331">
        <w:rPr>
          <w:rFonts w:ascii="Times New Roman" w:hAnsi="Times New Roman" w:cs="Times New Roman"/>
          <w:sz w:val="24"/>
          <w:szCs w:val="24"/>
        </w:rPr>
        <w:t>ухвалою суду від 23 лютого 2022 року позовну заяву залишено без руху</w:t>
      </w:r>
      <w:r w:rsidRPr="00992013">
        <w:rPr>
          <w:rFonts w:ascii="Times New Roman" w:hAnsi="Times New Roman" w:cs="Times New Roman"/>
          <w:sz w:val="24"/>
          <w:szCs w:val="24"/>
        </w:rPr>
        <w:t xml:space="preserve"> </w:t>
      </w:r>
      <w:r w:rsidR="00F619D1">
        <w:rPr>
          <w:rFonts w:ascii="Times New Roman" w:hAnsi="Times New Roman" w:cs="Times New Roman"/>
          <w:sz w:val="24"/>
          <w:szCs w:val="24"/>
        </w:rPr>
        <w:t>у</w:t>
      </w:r>
      <w:r w:rsidR="00F92331">
        <w:rPr>
          <w:rFonts w:ascii="Times New Roman" w:hAnsi="Times New Roman" w:cs="Times New Roman"/>
          <w:sz w:val="24"/>
          <w:szCs w:val="24"/>
        </w:rPr>
        <w:t xml:space="preserve"> справі </w:t>
      </w:r>
      <w:r w:rsidRPr="00992013">
        <w:rPr>
          <w:rFonts w:ascii="Times New Roman" w:hAnsi="Times New Roman" w:cs="Times New Roman"/>
          <w:sz w:val="24"/>
          <w:szCs w:val="24"/>
        </w:rPr>
        <w:t>№</w:t>
      </w:r>
      <w:r w:rsidR="00992013">
        <w:rPr>
          <w:rFonts w:ascii="Times New Roman" w:hAnsi="Times New Roman" w:cs="Times New Roman"/>
          <w:sz w:val="24"/>
          <w:szCs w:val="24"/>
        </w:rPr>
        <w:t xml:space="preserve"> </w:t>
      </w:r>
      <w:r w:rsidR="00992013" w:rsidRPr="00992013">
        <w:rPr>
          <w:rFonts w:ascii="Times New Roman" w:hAnsi="Times New Roman" w:cs="Times New Roman"/>
          <w:sz w:val="24"/>
          <w:szCs w:val="24"/>
        </w:rPr>
        <w:t>440/</w:t>
      </w:r>
      <w:r w:rsidR="000646FB">
        <w:rPr>
          <w:rFonts w:ascii="Times New Roman" w:hAnsi="Times New Roman" w:cs="Times New Roman"/>
          <w:sz w:val="24"/>
          <w:szCs w:val="24"/>
        </w:rPr>
        <w:t>2926/22</w:t>
      </w:r>
      <w:r w:rsidRPr="00992013">
        <w:rPr>
          <w:rFonts w:ascii="Times New Roman" w:hAnsi="Times New Roman" w:cs="Times New Roman"/>
          <w:sz w:val="24"/>
          <w:szCs w:val="24"/>
        </w:rPr>
        <w:t xml:space="preserve"> </w:t>
      </w:r>
      <w:r w:rsidR="00925565" w:rsidRPr="00992013">
        <w:rPr>
          <w:rFonts w:ascii="Times New Roman" w:hAnsi="Times New Roman" w:cs="Times New Roman"/>
          <w:sz w:val="24"/>
          <w:szCs w:val="24"/>
        </w:rPr>
        <w:t xml:space="preserve">за позовом </w:t>
      </w:r>
      <w:r w:rsidR="000646FB" w:rsidRPr="000646FB">
        <w:rPr>
          <w:rFonts w:ascii="Times New Roman" w:hAnsi="Times New Roman" w:cs="Times New Roman"/>
          <w:sz w:val="24"/>
          <w:szCs w:val="24"/>
        </w:rPr>
        <w:t>фізичної особи-підприємця Вівташа Романа Олександровича до Головного управління ДПС України  у Полтавській області про визнання протиправним та скасування податкового повідомлення-рішення</w:t>
      </w:r>
      <w:r w:rsidR="00F619D1">
        <w:rPr>
          <w:rFonts w:ascii="Times New Roman" w:hAnsi="Times New Roman" w:cs="Times New Roman"/>
          <w:sz w:val="24"/>
          <w:szCs w:val="24"/>
        </w:rPr>
        <w:t xml:space="preserve"> та </w:t>
      </w:r>
      <w:r w:rsidR="00BD59EC" w:rsidRPr="00BD59EC">
        <w:rPr>
          <w:rFonts w:ascii="Times New Roman" w:hAnsi="Times New Roman" w:cs="Times New Roman"/>
          <w:sz w:val="24"/>
          <w:szCs w:val="24"/>
        </w:rPr>
        <w:t>роз'яснено  позивачеві спосіб усунення недолік</w:t>
      </w:r>
      <w:r w:rsidR="00B24D58">
        <w:rPr>
          <w:rFonts w:ascii="Times New Roman" w:hAnsi="Times New Roman" w:cs="Times New Roman"/>
          <w:sz w:val="24"/>
          <w:szCs w:val="24"/>
        </w:rPr>
        <w:t>у</w:t>
      </w:r>
      <w:bookmarkStart w:id="0" w:name="_GoBack"/>
      <w:bookmarkEnd w:id="0"/>
      <w:r w:rsidR="00F619D1">
        <w:rPr>
          <w:rFonts w:ascii="Times New Roman" w:hAnsi="Times New Roman" w:cs="Times New Roman"/>
          <w:sz w:val="24"/>
          <w:szCs w:val="24"/>
        </w:rPr>
        <w:t xml:space="preserve"> </w:t>
      </w:r>
      <w:r w:rsidR="000646FB" w:rsidRPr="000646FB">
        <w:rPr>
          <w:rFonts w:ascii="Times New Roman" w:hAnsi="Times New Roman" w:cs="Times New Roman"/>
          <w:sz w:val="24"/>
          <w:szCs w:val="24"/>
        </w:rPr>
        <w:t>шляхом надання до Полтавського окружного адміністративного суду належним чином засвідчених копій паспорта позивача та довідки про присвоєння йому ідентифікаційного номера (за наявності), Виписки з Єдиного державного реєстру юридичних осіб, фізичних осіб-підприємців та громадських формувань стосовно позивача та копій цих документів відповідно до кількості учасників справи</w:t>
      </w:r>
      <w:r w:rsidR="00F92331">
        <w:rPr>
          <w:rFonts w:ascii="Times New Roman" w:hAnsi="Times New Roman" w:cs="Times New Roman"/>
          <w:sz w:val="24"/>
          <w:szCs w:val="24"/>
        </w:rPr>
        <w:t xml:space="preserve">, </w:t>
      </w:r>
      <w:r w:rsidR="00F92331" w:rsidRPr="00F92331">
        <w:rPr>
          <w:rFonts w:ascii="Times New Roman" w:hAnsi="Times New Roman" w:cs="Times New Roman"/>
          <w:sz w:val="24"/>
          <w:szCs w:val="24"/>
        </w:rPr>
        <w:t>а також встановлено позивачу строк для усунення недоліку - десять днів з дня отримання ухвали про залишення позовної заяви без руху.</w:t>
      </w:r>
    </w:p>
    <w:p w:rsidR="00996488" w:rsidRDefault="00996488"/>
    <w:sectPr w:rsidR="009964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0FA"/>
    <w:rsid w:val="000032CB"/>
    <w:rsid w:val="000646FB"/>
    <w:rsid w:val="003822F3"/>
    <w:rsid w:val="00925565"/>
    <w:rsid w:val="00992013"/>
    <w:rsid w:val="00996488"/>
    <w:rsid w:val="00A800FA"/>
    <w:rsid w:val="00B24D58"/>
    <w:rsid w:val="00BD59EC"/>
    <w:rsid w:val="00D62D64"/>
    <w:rsid w:val="00F619D1"/>
    <w:rsid w:val="00F83441"/>
    <w:rsid w:val="00F9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D7D9F"/>
  <w15:chartTrackingRefBased/>
  <w15:docId w15:val="{49F990BC-F58C-47F8-9B30-5A0F8CCA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2C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5565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Лайко Олена Володимирівна</dc:creator>
  <cp:keywords/>
  <dc:description/>
  <cp:lastModifiedBy>Пальок Вадим Петрович</cp:lastModifiedBy>
  <cp:revision>8</cp:revision>
  <cp:lastPrinted>2022-05-27T11:39:00Z</cp:lastPrinted>
  <dcterms:created xsi:type="dcterms:W3CDTF">2022-05-02T11:25:00Z</dcterms:created>
  <dcterms:modified xsi:type="dcterms:W3CDTF">2022-05-30T06:18:00Z</dcterms:modified>
</cp:coreProperties>
</file>