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448" w:rsidRPr="006E1448" w:rsidRDefault="006E1448" w:rsidP="006E1448">
      <w:pPr>
        <w:widowControl/>
        <w:shd w:val="clear" w:color="auto" w:fill="FFFFFF"/>
        <w:suppressAutoHyphens w:val="0"/>
        <w:spacing w:after="300" w:line="312" w:lineRule="atLeast"/>
        <w:jc w:val="right"/>
        <w:rPr>
          <w:rFonts w:eastAsia="Times New Roman"/>
          <w:color w:val="555577"/>
          <w:sz w:val="27"/>
          <w:szCs w:val="27"/>
          <w:lang w:val="uk-UA"/>
        </w:rPr>
      </w:pPr>
      <w:r w:rsidRPr="006E1448">
        <w:rPr>
          <w:rFonts w:eastAsia="Times New Roman"/>
          <w:color w:val="555577"/>
          <w:sz w:val="27"/>
          <w:szCs w:val="27"/>
          <w:lang w:val="uk-UA"/>
        </w:rPr>
        <w:t> </w:t>
      </w:r>
      <w:r w:rsidRPr="006E1448">
        <w:rPr>
          <w:rFonts w:eastAsia="Times New Roman"/>
          <w:b/>
          <w:bCs/>
          <w:color w:val="555577"/>
          <w:szCs w:val="24"/>
          <w:lang w:val="uk-UA"/>
        </w:rPr>
        <w:t>ЗАТВЕРДЖЕНО</w:t>
      </w:r>
    </w:p>
    <w:p w:rsidR="006E1448" w:rsidRPr="005821B6" w:rsidRDefault="006E1448" w:rsidP="006E1448">
      <w:pPr>
        <w:pStyle w:val="a3"/>
        <w:rPr>
          <w:rFonts w:ascii="Times New Roman" w:hAnsi="Times New Roman" w:cs="Times New Roman"/>
          <w:sz w:val="24"/>
          <w:szCs w:val="24"/>
        </w:rPr>
      </w:pPr>
      <w:r w:rsidRPr="005821B6">
        <w:rPr>
          <w:rFonts w:ascii="Times New Roman" w:hAnsi="Times New Roman" w:cs="Times New Roman"/>
          <w:sz w:val="24"/>
          <w:szCs w:val="24"/>
        </w:rPr>
        <w:t>                                                                                          </w:t>
      </w:r>
      <w:r w:rsidR="005821B6">
        <w:rPr>
          <w:rFonts w:ascii="Times New Roman" w:hAnsi="Times New Roman" w:cs="Times New Roman"/>
          <w:sz w:val="24"/>
          <w:szCs w:val="24"/>
        </w:rPr>
        <w:t xml:space="preserve">   З</w:t>
      </w:r>
      <w:r w:rsidRPr="005821B6">
        <w:rPr>
          <w:rFonts w:ascii="Times New Roman" w:hAnsi="Times New Roman" w:cs="Times New Roman"/>
          <w:sz w:val="24"/>
          <w:szCs w:val="24"/>
        </w:rPr>
        <w:t>борами суддів Зарічненського</w:t>
      </w:r>
    </w:p>
    <w:p w:rsidR="006E1448" w:rsidRPr="005821B6" w:rsidRDefault="006E1448" w:rsidP="005821B6">
      <w:pPr>
        <w:pStyle w:val="a3"/>
        <w:ind w:left="4956"/>
        <w:rPr>
          <w:rFonts w:ascii="Times New Roman" w:hAnsi="Times New Roman" w:cs="Times New Roman"/>
          <w:sz w:val="24"/>
          <w:szCs w:val="24"/>
        </w:rPr>
      </w:pPr>
      <w:r w:rsidRPr="005821B6">
        <w:rPr>
          <w:rFonts w:ascii="Times New Roman" w:hAnsi="Times New Roman" w:cs="Times New Roman"/>
          <w:sz w:val="24"/>
          <w:szCs w:val="24"/>
        </w:rPr>
        <w:t>           районного суду Рівненської області    </w:t>
      </w:r>
    </w:p>
    <w:p w:rsidR="006E1448" w:rsidRPr="005821B6" w:rsidRDefault="006E1448" w:rsidP="006E1448">
      <w:pPr>
        <w:pStyle w:val="a3"/>
        <w:rPr>
          <w:rFonts w:ascii="Times New Roman" w:hAnsi="Times New Roman" w:cs="Times New Roman"/>
          <w:sz w:val="24"/>
          <w:szCs w:val="24"/>
        </w:rPr>
      </w:pPr>
      <w:r w:rsidRPr="005821B6">
        <w:rPr>
          <w:rFonts w:ascii="Times New Roman" w:hAnsi="Times New Roman" w:cs="Times New Roman"/>
          <w:sz w:val="24"/>
          <w:szCs w:val="24"/>
        </w:rPr>
        <w:t xml:space="preserve">                                                                                             від </w:t>
      </w:r>
      <w:r w:rsidR="005821B6">
        <w:rPr>
          <w:rFonts w:ascii="Times New Roman" w:hAnsi="Times New Roman" w:cs="Times New Roman"/>
          <w:sz w:val="24"/>
          <w:szCs w:val="24"/>
        </w:rPr>
        <w:t>24</w:t>
      </w:r>
      <w:r w:rsidRPr="005821B6">
        <w:rPr>
          <w:rFonts w:ascii="Times New Roman" w:hAnsi="Times New Roman" w:cs="Times New Roman"/>
          <w:sz w:val="24"/>
          <w:szCs w:val="24"/>
        </w:rPr>
        <w:t xml:space="preserve"> вересня 2015 року            </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Cs w:val="24"/>
          <w:lang w:val="uk-UA"/>
        </w:rPr>
      </w:pPr>
      <w:r w:rsidRPr="006E1448">
        <w:rPr>
          <w:rFonts w:eastAsia="Times New Roman"/>
          <w:color w:val="555577"/>
          <w:szCs w:val="24"/>
          <w:lang w:val="uk-UA"/>
        </w:rPr>
        <w:t> </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p>
    <w:p w:rsidR="006E1448" w:rsidRPr="006E1448" w:rsidRDefault="006E1448" w:rsidP="006E1448">
      <w:pPr>
        <w:widowControl/>
        <w:shd w:val="clear" w:color="auto" w:fill="FFFFFF"/>
        <w:suppressAutoHyphens w:val="0"/>
        <w:spacing w:after="300" w:line="312" w:lineRule="atLeast"/>
        <w:jc w:val="center"/>
        <w:rPr>
          <w:rFonts w:eastAsia="Times New Roman"/>
          <w:color w:val="555577"/>
          <w:sz w:val="27"/>
          <w:szCs w:val="27"/>
          <w:lang w:val="uk-UA"/>
        </w:rPr>
      </w:pPr>
      <w:r w:rsidRPr="006E1448">
        <w:rPr>
          <w:rFonts w:eastAsia="Times New Roman"/>
          <w:color w:val="555577"/>
          <w:szCs w:val="24"/>
          <w:lang w:val="uk-UA"/>
        </w:rPr>
        <w:t>      </w:t>
      </w:r>
      <w:r w:rsidRPr="006E1448">
        <w:rPr>
          <w:rFonts w:eastAsia="Times New Roman"/>
          <w:b/>
          <w:bCs/>
          <w:color w:val="555577"/>
          <w:sz w:val="32"/>
          <w:szCs w:val="32"/>
          <w:lang w:val="uk-UA"/>
        </w:rPr>
        <w:t>Засади використання автоматизованої системи документообігу</w:t>
      </w:r>
    </w:p>
    <w:p w:rsidR="006E1448" w:rsidRPr="006E1448" w:rsidRDefault="006E1448" w:rsidP="006E1448">
      <w:pPr>
        <w:widowControl/>
        <w:shd w:val="clear" w:color="auto" w:fill="FFFFFF"/>
        <w:suppressAutoHyphens w:val="0"/>
        <w:spacing w:after="300" w:line="312" w:lineRule="atLeast"/>
        <w:jc w:val="center"/>
        <w:rPr>
          <w:rFonts w:eastAsia="Times New Roman"/>
          <w:color w:val="555577"/>
          <w:sz w:val="27"/>
          <w:szCs w:val="27"/>
          <w:lang w:val="uk-UA"/>
        </w:rPr>
      </w:pPr>
      <w:r>
        <w:rPr>
          <w:rFonts w:eastAsia="Times New Roman"/>
          <w:b/>
          <w:bCs/>
          <w:color w:val="555577"/>
          <w:sz w:val="32"/>
          <w:szCs w:val="32"/>
          <w:lang w:val="uk-UA"/>
        </w:rPr>
        <w:t>Зарічненського районного суду</w:t>
      </w:r>
      <w:r w:rsidRPr="006E1448">
        <w:rPr>
          <w:rFonts w:eastAsia="Times New Roman"/>
          <w:b/>
          <w:bCs/>
          <w:color w:val="555577"/>
          <w:sz w:val="32"/>
          <w:szCs w:val="32"/>
          <w:lang w:val="uk-UA"/>
        </w:rPr>
        <w:t> Рівненської області</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r w:rsidRPr="006E1448">
        <w:rPr>
          <w:rFonts w:eastAsia="Times New Roman"/>
          <w:b/>
          <w:bCs/>
          <w:color w:val="555577"/>
          <w:szCs w:val="24"/>
          <w:lang w:val="uk-UA"/>
        </w:rPr>
        <w:t>I. Загальні положення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Засади використання автоматизованої системи документообігу суду (далі – Засади) розроблено відповідно до вимог Закону України "Про судоустрій і статус суддів", Кодексу адміністративного судочинства України, Кримінального процесуального кодексу України, Цивільного процесуального кодексу України, Кодексу України про адміністративні правопорушення,  Положення про автоматизовану систему документообігу суду, затвердженого рішенням Ради суддів України від 02.04.2015 № 25 (далі –</w:t>
      </w:r>
      <w:r w:rsidR="005821B6">
        <w:rPr>
          <w:rFonts w:eastAsia="Times New Roman"/>
          <w:color w:val="555577"/>
          <w:szCs w:val="24"/>
          <w:lang w:val="uk-UA"/>
        </w:rPr>
        <w:t xml:space="preserve"> </w:t>
      </w:r>
      <w:r w:rsidRPr="006E1448">
        <w:rPr>
          <w:rFonts w:eastAsia="Times New Roman"/>
          <w:color w:val="555577"/>
          <w:szCs w:val="24"/>
          <w:lang w:val="uk-UA"/>
        </w:rPr>
        <w:t>Положення), Інструкції з діловодства  у місцевих загальних судах, апеляційних судах областей, апеляційних судах міст Києва та Севастополя, апеляційному суді  АР Крим та Вищому спеціалізованому суді України з розгляду цивільних і кримінальних справ, затвердженою наказом ДСА України від 17.12.2013 №173 (далі – Інструкція).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r w:rsidRPr="006E1448">
        <w:rPr>
          <w:rFonts w:eastAsia="Times New Roman"/>
          <w:b/>
          <w:bCs/>
          <w:color w:val="555577"/>
          <w:szCs w:val="24"/>
          <w:lang w:val="uk-UA"/>
        </w:rPr>
        <w:t>1.1. Предмет регулювання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1.1.1. Правове регулювання відносин, пов’язаних із функціонуванням автоматизованої системи документообігу суду, здійснюється цими Засадами відповідно до Законів України "Про електронні документи та електронний документообіг", "Про електронний цифровий підпис", "Про інформацію", "Про доступ до публічної інформації", "Про доступ до судових рішень", "Про захист інформації в інформаційно-телекомунікаційних системах", "Про захист персональних даних", Положення  та інших нормативно-правових актів.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1.1.2. Порядок роботи з документами, які містять інформацію з обмеженим доступом, а також державну таємницю, регулюється законодавством, що діє у цій сфері.</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1.1.3. Засадами не регулюється порядок ведення діловодства з питань роботи з кадрами, щодо звернень громадян та надання публічної інформації.</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lastRenderedPageBreak/>
        <w:t>1.1.4. Засади визначають правила застосування Положення про автоматизовану систему докум</w:t>
      </w:r>
      <w:r>
        <w:rPr>
          <w:rFonts w:eastAsia="Times New Roman"/>
          <w:color w:val="555577"/>
          <w:szCs w:val="24"/>
          <w:lang w:val="uk-UA"/>
        </w:rPr>
        <w:t>ентообігу суду  в Зарічненському</w:t>
      </w:r>
      <w:r w:rsidRPr="006E1448">
        <w:rPr>
          <w:rFonts w:eastAsia="Times New Roman"/>
          <w:color w:val="555577"/>
          <w:szCs w:val="24"/>
          <w:lang w:val="uk-UA"/>
        </w:rPr>
        <w:t xml:space="preserve"> </w:t>
      </w:r>
      <w:r>
        <w:rPr>
          <w:rFonts w:eastAsia="Times New Roman"/>
          <w:color w:val="555577"/>
          <w:szCs w:val="24"/>
          <w:lang w:val="uk-UA"/>
        </w:rPr>
        <w:t>районному</w:t>
      </w:r>
      <w:r w:rsidRPr="006E1448">
        <w:rPr>
          <w:rFonts w:eastAsia="Times New Roman"/>
          <w:color w:val="555577"/>
          <w:szCs w:val="24"/>
          <w:lang w:val="uk-UA"/>
        </w:rPr>
        <w:t xml:space="preserve"> суді Рівненської області (далі </w:t>
      </w:r>
      <w:proofErr w:type="spellStart"/>
      <w:r w:rsidRPr="006E1448">
        <w:rPr>
          <w:rFonts w:eastAsia="Times New Roman"/>
          <w:color w:val="555577"/>
          <w:szCs w:val="24"/>
          <w:lang w:val="uk-UA"/>
        </w:rPr>
        <w:t>–Суд</w:t>
      </w:r>
      <w:proofErr w:type="spellEnd"/>
      <w:r w:rsidRPr="006E1448">
        <w:rPr>
          <w:rFonts w:eastAsia="Times New Roman"/>
          <w:color w:val="555577"/>
          <w:szCs w:val="24"/>
          <w:lang w:val="uk-UA"/>
        </w:rPr>
        <w:t>). Питання щодо функціонування автоматизованої системи, котрі не врегульовані цими Засадами, Положенням вирішуються зборами суддів Суду відповідно до чинного законодавства.</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r w:rsidRPr="006E1448">
        <w:rPr>
          <w:rFonts w:eastAsia="Times New Roman"/>
          <w:b/>
          <w:bCs/>
          <w:color w:val="555577"/>
          <w:szCs w:val="24"/>
          <w:lang w:val="uk-UA"/>
        </w:rPr>
        <w:t>1.2. Визначення термінів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1.2.1. Наведені у Засадах терміни вживаються в значенні, наведеному у Положенні.</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b/>
          <w:bCs/>
          <w:color w:val="555577"/>
          <w:szCs w:val="24"/>
          <w:lang w:val="uk-UA"/>
        </w:rPr>
        <w:t>                          II. Порядок функціонування автоматизованої системи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Автоматизована система забезпечує автоматизацію технологічних процесів обробки інформації в суді, передбаченої розділом ІІ Положення.</w:t>
      </w:r>
    </w:p>
    <w:p w:rsidR="006E1448" w:rsidRPr="006E1448" w:rsidRDefault="006E1448" w:rsidP="005821B6">
      <w:pPr>
        <w:widowControl/>
        <w:shd w:val="clear" w:color="auto" w:fill="FFFFFF"/>
        <w:suppressAutoHyphens w:val="0"/>
        <w:spacing w:after="300" w:line="312" w:lineRule="atLeast"/>
        <w:jc w:val="center"/>
        <w:rPr>
          <w:rFonts w:eastAsia="Times New Roman"/>
          <w:color w:val="555577"/>
          <w:sz w:val="27"/>
          <w:szCs w:val="27"/>
          <w:lang w:val="uk-UA"/>
        </w:rPr>
      </w:pPr>
      <w:r w:rsidRPr="006E1448">
        <w:rPr>
          <w:rFonts w:eastAsia="Times New Roman"/>
          <w:b/>
          <w:bCs/>
          <w:color w:val="555577"/>
          <w:szCs w:val="24"/>
          <w:lang w:val="uk-UA"/>
        </w:rPr>
        <w:t>2.1.  Функціональні обов’язки, права користувачів</w:t>
      </w:r>
    </w:p>
    <w:p w:rsidR="006E1448" w:rsidRPr="006E1448" w:rsidRDefault="006E1448" w:rsidP="005821B6">
      <w:pPr>
        <w:widowControl/>
        <w:shd w:val="clear" w:color="auto" w:fill="FFFFFF"/>
        <w:suppressAutoHyphens w:val="0"/>
        <w:spacing w:after="300" w:line="312" w:lineRule="atLeast"/>
        <w:jc w:val="center"/>
        <w:rPr>
          <w:rFonts w:eastAsia="Times New Roman"/>
          <w:color w:val="555577"/>
          <w:sz w:val="27"/>
          <w:szCs w:val="27"/>
          <w:lang w:val="uk-UA"/>
        </w:rPr>
      </w:pPr>
      <w:r w:rsidRPr="006E1448">
        <w:rPr>
          <w:rFonts w:eastAsia="Times New Roman"/>
          <w:b/>
          <w:bCs/>
          <w:color w:val="555577"/>
          <w:szCs w:val="24"/>
          <w:lang w:val="uk-UA"/>
        </w:rPr>
        <w:t>автоматизованої системи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2.1.1. Функціональні обов’язки, права користувачів автоматизованої системи, надання та позбавлення права доступу до неї в суді визначаються на підставі наказів голови суду або керівника апарату суду.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Електронні примірники наказів керівника апарату суду щодо визначення функціональних обов’язків, прав користувачів автоматизованої системи, надання та позбавлення права доступу до неї вносяться до автоматизованої системи не пізніше наступного робочого дня, що настає після їх підписання.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2.1.2. Користувачі автоматизованої системи відповідно до своїх прав вносять до бази даних автоматизованої системи передбачену цими Засадами та  Положенням інформацію.</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2.1.3. Використання  ЕЦП уповноваженими на це користувачами автоматизованої системи здійснюється в порядку, визначеному Законом України "Про електронний цифровий підпис". Відмова користувача автоматизованої системи, уповноваженого на використання ЕЦП, від отримання та використання ЕЦП з будь-яких підстав не допускається та тягне за собою дисциплінарну відповідальність.</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2.1.4. Користувачі автоматизованої системи зобов’язані виконувати вимоги цих Засад, Положення та забезпечувати конфіденційність інформації, яка в ній міститься.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lastRenderedPageBreak/>
        <w:t>2.1.5. Незаконне втручання в роботу автоматизованої системи тягне відповідальність, установлену законом.</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b/>
          <w:bCs/>
          <w:color w:val="555577"/>
          <w:szCs w:val="24"/>
          <w:lang w:val="uk-UA"/>
        </w:rPr>
        <w:t>                        2.2. Реєстрація вхідної і вихідної кореспонденції та етапів її руху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2.2.1. Вхідна кореспонденція, в тому числі процесуальні документи, приймається і опрацьовується користувачами автоматизованої системи, яким надано доступ до автоматизованої системи відповідно до їх функціональних обов’язків, і реєструється в автоматизованій системі в день її надходження. У разі неможливості з об’єктивних причин здійснити реєстрацію вхідної кореспонденції в день її надходження, така кореспонденція реєструється в автоматизованій системі в термін, визначений у розпорядженні керівника апарату суду із зазначенням причин встановлення такого терміну.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2.2.2. На кожний вхідний, у тому числі процесуальний, документ в автоматизованій системі створюється реєстраційна картка, яка містить інформацію щодо реквізитів та руху документа. До реєстраційної картки може додаватися копія оригіналу паперового документу у вигляді вкладеного цифрового файл</w:t>
      </w:r>
      <w:r w:rsidR="00A019BD">
        <w:rPr>
          <w:rFonts w:eastAsia="Times New Roman"/>
          <w:color w:val="555577"/>
          <w:szCs w:val="24"/>
          <w:lang w:val="uk-UA"/>
        </w:rPr>
        <w:t>у</w:t>
      </w:r>
      <w:r w:rsidRPr="006E1448">
        <w:rPr>
          <w:rFonts w:eastAsia="Times New Roman"/>
          <w:color w:val="555577"/>
          <w:szCs w:val="24"/>
          <w:lang w:val="uk-UA"/>
        </w:rPr>
        <w:t>.</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2.2.3. Дата реєстрації та вхідний номер документа формуються автоматизованою системою автоматично.</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2.2.4. Кожній судовій справі надається єдиний унікальний номер, який формується автоматизованою системою автоматично в суді першої інстанції та залишається незмінним незалежно від проходження судової справи в інстанціях чи надходження судової справи за підсудністю з іншого суду будь-якої юрисдикції, в тому числі в разі повторного надходження судової справи після її належного оформлення, та який повинен обов’язково вказуватися судами всіх інстанцій в судовому рішенні.</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Структура єдиного унікального номера судової справи є такою: код суду першої інстанції (три цифри) / номер судової справи за порядком у поточному році / рік реєстрації (дві цифри). Наприклад: 56</w:t>
      </w:r>
      <w:r>
        <w:rPr>
          <w:rFonts w:eastAsia="Times New Roman"/>
          <w:color w:val="555577"/>
          <w:szCs w:val="24"/>
          <w:lang w:val="uk-UA"/>
        </w:rPr>
        <w:t>1</w:t>
      </w:r>
      <w:r w:rsidRPr="006E1448">
        <w:rPr>
          <w:rFonts w:eastAsia="Times New Roman"/>
          <w:color w:val="555577"/>
          <w:szCs w:val="24"/>
          <w:lang w:val="uk-UA"/>
        </w:rPr>
        <w:t>/</w:t>
      </w:r>
      <w:r>
        <w:rPr>
          <w:rFonts w:eastAsia="Times New Roman"/>
          <w:color w:val="555577"/>
          <w:szCs w:val="24"/>
          <w:lang w:val="uk-UA"/>
        </w:rPr>
        <w:t>555/</w:t>
      </w:r>
      <w:r w:rsidRPr="006E1448">
        <w:rPr>
          <w:rFonts w:eastAsia="Times New Roman"/>
          <w:color w:val="555577"/>
          <w:szCs w:val="24"/>
          <w:lang w:val="uk-UA"/>
        </w:rPr>
        <w:t>15.</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2.2.5. Автоматизованою системою може автоматично формуватися номер провадження судової справи, необхідний для діловодства відповідного суду. Цей номер може містити, зокрема, індекс, код суду, номер судової справи за порядком у поточному році, рік реєстрації, інші дані, необхідні для діловодства відповідного суду.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2.2.6. Вихідний номер документа, що підлягає надсиланню, автоматично формується автоматизованою системою таким чином:</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у листуванні щодо судових справ вихідний номер складається з єдиного унікального номера судової справи із зазначенням через дріб номера за порядком і через дріб – поточного року;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lastRenderedPageBreak/>
        <w:t>      - у листуванні щодо інших документів вихідний номер складається з номера номенклатури справ суду, в якому зберігаються матеріали, із зазначенням через дріб номера за порядком у межах кожної номенклатури і через дріб – поточного року.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2.2.7. Внесення змін, видалення реєстраційних даних щодо конкретної судової справи не допускається, крім випадків, зумовлених необхідністю, що підтверджується матеріалами судової справи, виправлення технічних помилок, описок тощо. Зміни та видалення реєстраційних даних фіксуються автоматизованою системою автоматично.</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r w:rsidRPr="006E1448">
        <w:rPr>
          <w:rFonts w:eastAsia="Times New Roman"/>
          <w:b/>
          <w:bCs/>
          <w:color w:val="555577"/>
          <w:szCs w:val="24"/>
          <w:lang w:val="uk-UA"/>
        </w:rPr>
        <w:t>2.3. Розподіл судових справ між суддями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2.3.1. Розподіл судових справ здійснюється в суді в день їх реєстрації, на підставі інформації, внесеної до автоматизованої системи, уповноваженою особою апарату  суду, відповідальною за здійснення автоматизованого розподілу судових справ.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2.3.2. У суді може застосовуватися: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автоматизований розподіл судових справ одразу після реєстрації відповідної судової справи;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пакетний автоматизований розподіл судових справ після реєстрації певної кількості судових справ;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розподіл судових справ шляхом передачі судової справи раніше визначеному у судовій справі судді;</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повторний автоматизований розподіл судових справ;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розподіл судових справ черговому судді згідно графіка затвердженого головою суду.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2.3.3. Розподіл судових справ між суддями здійснюється за правилами здійснення автоматизованого розподілу справ визначеними підпунктами 2.3.4-2.3.9 пункту 2.3. Положення із врахуванням  коефіцієнту складності судової справи, який складає у співвідношенні  від 1 до 10.</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2.3.4. Визначення суддів, які мають повноваження щодо розгляду судової справи на момент автоматизованого розподілу, здійснюється згідно з вимогами підпункту 2.3.3 пункту 2.3 Положення.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2.3.5. Не розподіляються щодо конкретного судді судові справи, що надійшли: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за два місяці до закінчення повноважень судді;</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за чотирнадцять  календарних днів до початку відпустки (якщо її тривалість становить не менше чотирнадцяти календарних днів);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lastRenderedPageBreak/>
        <w:t>         - за три робочих дні до початку відпустки, якщо її тривалість становить менше чотирнадцяти календарних днів;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у період відпустки судді;</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за один робочий день до відрядження (за три робочі дні – якщо тривалість відрядження становить більше семи календарних днів) та в дні перебування судді у відрядженні;</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під час тимчасової непрацездатності судді;</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за один робочий день до направлення судді на навчання, підвищення кваліфікації, для участі у семінарських заняттях, діяльності органів суддівського самоврядування, Вищої ради юстиції тощо без відбуття у відрядження (за наявності наказу голови суду);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у дні перебування судді на навчанні, підвищенні кваліфікації, участі у семінарських заняттях, діяльності органів суддівського самоврядування, Вищої ради юстиції тощо без відбуття у відрядження (за наявності наказу голови суду);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у разі призначення судді членом Вищої кваліфікаційної комісії суддів України – з моменту прийняття рішення про призначення;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в інших передбачених законом випадках, у яких суддя не може здійснювати правосуддя або брати участь у розгляді судових справ;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дні, у які не розподіляються щодо конкретного судді судові справи, не враховуються при розрахунку коефіцієнту навантаження судді на момент автоматизованого розподілу судової справи.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2.3.6. Автоматизований розподіл судових справ між суддями (колегіями суддів) здійснюється з урахуванням спеціалізації суддів, у тому числі спеціалізації зі здійснення кримінального провадження щодо неповнолітніх. За допомогою автоматизованого розподілу визначається також запасний суддя та слідчий суддя.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2.3.7. Автоматизований розподіл судових справ між суддями, здійснюється між усіма суддями.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2.3.8. Судові справи підлягають автоматизованому розподілу між суддями, які мають на момент автоматизованого розподілу судових справ повноваження для здійснення процесуальних дій.</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2.3.9. У разі одночасного перебування всіх суддів у відрядженнях, відпустках, їх тимчасової непрацездатності та в інших передбачених законом випадках, у яких суддя не може здійснювати правосуддя або брати участь у розгляді судових справ, автоматизований розподіл судових справ здійснюється автоматизованою системою у робочий день, наступний за днем, коли відпали відповідні обставини.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lastRenderedPageBreak/>
        <w:t>          У разі коли в суді з об’єктивних підстав правосуддя здійснює один суддя, здійснення автоматизованого розподілу судових справ не буде порушенням вимог цього Положення.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2.3.10. Електронний примірник наказу про відрядження (про скасування наказу про відрядження), відпустку судді вноситься відповідальною особою суду до автоматизованої системи не пізніше наступного робочого дня, що настає після його підписання. Доступ для коригування  наказу автоматично блокується автоматизованою системою.</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2.3.11. Результатом автоматизованого розподілу судових справ є протокол автоматизованого розподілу судової справи між суддями Суду, що автоматично створюється автоматизованою системою.</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Одночасно з протоколом автоматизованою системою автоматично формується звіт про автоматизований розподіл судової справи між суддями  Суду.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Доступ суддів до перегляду всіх протоколів та звітів автоматизованої системи щодо автоматизованого розподілу судової справи між суддями не може бути обмежений.</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Протокол автоматизованого розподілу судової справи між суддями роздруковується, підписується та додається до матеріалів судової справи.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Звіт про автоматизований розподіл судової справи між суддями може бути роздрукований для службового використання в суді.</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2.3.12. Результатом автоматичного визначення складу колегії суддів є протокол автоматичного визначення складу колегії суддів, що автоматично створюється автоматизованою системою.</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Одночасно з протоколом автоматизованою системою автоматично формується звіт про визначення складу колегії суддів відповідного суду.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Доступ для коригування протоколу та звіту щодо автоматичного визначення складу колегії суддів автоматично блокується автоматизованою системою.</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Доступ суддів до перегляду всіх протоколів та звітів щодо автоматичного визначення складу колегії суддів автоматизованої системи не може бути обмежений.</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Протокол автоматичного визначення складу колегії суддів роздруковується, підписується та додається до матеріалів судової справи.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Звіт про визначення складу колегії суддів може бути роздрукований для службового використання в суді.</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2.2.13. Повторний автоматизований розподіл судових справ між суддями здійснюється у випадках та за правилами підпунктів 2.3.49 - 2.3.54 пункту 2.3. Положення.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lastRenderedPageBreak/>
        <w:t xml:space="preserve">2.3.14. Інші питання розподілу судових справ, які не врегульовані Засадами та Положенням вирішувати відносно Правил поєднання судових справ з довідника </w:t>
      </w:r>
      <w:proofErr w:type="spellStart"/>
      <w:r w:rsidRPr="006E1448">
        <w:rPr>
          <w:rFonts w:eastAsia="Times New Roman"/>
          <w:color w:val="555577"/>
          <w:szCs w:val="24"/>
          <w:lang w:val="uk-UA"/>
        </w:rPr>
        <w:t>КП</w:t>
      </w:r>
      <w:proofErr w:type="spellEnd"/>
      <w:r w:rsidRPr="006E1448">
        <w:rPr>
          <w:rFonts w:eastAsia="Times New Roman"/>
          <w:color w:val="555577"/>
          <w:szCs w:val="24"/>
          <w:lang w:val="uk-UA"/>
        </w:rPr>
        <w:t xml:space="preserve"> «Д-3».</w:t>
      </w:r>
    </w:p>
    <w:p w:rsidR="006E1448" w:rsidRPr="006E1448" w:rsidRDefault="006E1448" w:rsidP="006E1448">
      <w:pPr>
        <w:widowControl/>
        <w:shd w:val="clear" w:color="auto" w:fill="FFFFFF"/>
        <w:suppressAutoHyphens w:val="0"/>
        <w:spacing w:after="300" w:line="312" w:lineRule="atLeast"/>
        <w:jc w:val="center"/>
        <w:rPr>
          <w:rFonts w:eastAsia="Times New Roman"/>
          <w:color w:val="555577"/>
          <w:sz w:val="27"/>
          <w:szCs w:val="27"/>
          <w:lang w:val="uk-UA"/>
        </w:rPr>
      </w:pPr>
      <w:r w:rsidRPr="006E1448">
        <w:rPr>
          <w:rFonts w:eastAsia="Times New Roman"/>
          <w:b/>
          <w:bCs/>
          <w:color w:val="555577"/>
          <w:szCs w:val="24"/>
          <w:lang w:val="uk-UA"/>
        </w:rPr>
        <w:t>2.4. Повноваження зборів суддів щодо здійснення автоматизованого розподілу судових справ між суддями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2.4.1.  Збори суддів Суду мають право запроваджувати спеціалізацію суддів з розгляду конкретних категорій судових справ.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2.4.2. Збори суддів Суду визначають склад колегій суддів суду.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Кількісний склад колегії суддів визначається процесуальним законодавством.</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2.4.3. Збори суддів Суду мають право визначати засади формування колегії суддів без здійснення повторного автоматизованого розподілу судових справ у випадках:</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визначення колегіального складу суду;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необхідності внесення змін до складу колегії суддів у зв’язку з тимчасовою непрацездатністю судді (крім головуючого, судді-доповідача) (суддів), його (їх) відпусткою, відрядженням та в інших випадках, у яких суддя (крім головуючого, судді-доповідача) не може здійснювати правосуддя або брати участь у розгляді судових справ;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повернення до суду вищої інстанції судової справи, в якій судові рішення скасовувались з передачею судової справи на новий розгляд до суду нижчої інстанції;</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розподілу позовних заяв, апеляційних і касаційних скарг, які надійшли до суду повторно з передбачених процесуальним законом підстав.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2.4.4. Збори суддів Суду мають право визначати особливості здійснення автоматизованого розподілу судових справ: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у випадках виконання суддями іншої роботи, не пов’язаної із здійсненням правосуддя (узагальнення судової практики, аналізи стану здійснення судочинства, участь у спеціальній підготовці кандидата на посаду судді, підготовці суддів та працівників апаратів судів, а також здійснення науково-викладацької діяльності в Національній школі суддів України);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у випадках виявлення значної різниці в навантаженні на суддів (колегію суддів);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p>
    <w:p w:rsidR="006E1448" w:rsidRPr="006E1448" w:rsidRDefault="006E1448" w:rsidP="006E1448">
      <w:pPr>
        <w:widowControl/>
        <w:shd w:val="clear" w:color="auto" w:fill="FFFFFF"/>
        <w:suppressAutoHyphens w:val="0"/>
        <w:spacing w:after="300" w:line="312" w:lineRule="atLeast"/>
        <w:ind w:firstLine="567"/>
        <w:jc w:val="both"/>
        <w:rPr>
          <w:rFonts w:eastAsia="Times New Roman"/>
          <w:color w:val="555577"/>
          <w:sz w:val="27"/>
          <w:szCs w:val="27"/>
          <w:lang w:val="uk-UA"/>
        </w:rPr>
      </w:pPr>
      <w:r w:rsidRPr="006E1448">
        <w:rPr>
          <w:rFonts w:eastAsia="Times New Roman"/>
          <w:color w:val="555577"/>
          <w:szCs w:val="24"/>
          <w:lang w:val="uk-UA"/>
        </w:rPr>
        <w:t>- у випадках знеструмлення електромережі суду, виходу з ладу обладнання або комп'ютерних програм чи настання інших обставин, які унеможливлюють функціонування автоматизованої системи та тривають понад п’ять робочих днів. Справи, які за законом мають розглядатися невідкладно з метою недопущення порушення конституційних пр</w:t>
      </w:r>
      <w:r w:rsidR="005821B6">
        <w:rPr>
          <w:rFonts w:eastAsia="Times New Roman"/>
          <w:color w:val="555577"/>
          <w:szCs w:val="24"/>
          <w:lang w:val="uk-UA"/>
        </w:rPr>
        <w:t>ав громадян (судові справи, пов</w:t>
      </w:r>
      <w:r w:rsidR="005821B6" w:rsidRPr="005821B6">
        <w:rPr>
          <w:rFonts w:eastAsia="Times New Roman"/>
          <w:color w:val="555577"/>
          <w:szCs w:val="24"/>
          <w:lang w:val="uk-UA"/>
        </w:rPr>
        <w:t>’</w:t>
      </w:r>
      <w:r w:rsidRPr="006E1448">
        <w:rPr>
          <w:rFonts w:eastAsia="Times New Roman"/>
          <w:color w:val="555577"/>
          <w:szCs w:val="24"/>
          <w:lang w:val="uk-UA"/>
        </w:rPr>
        <w:t xml:space="preserve">язані з виборчим процесом,судові справи про встановлення або </w:t>
      </w:r>
      <w:r w:rsidRPr="006E1448">
        <w:rPr>
          <w:rFonts w:eastAsia="Times New Roman"/>
          <w:color w:val="555577"/>
          <w:szCs w:val="24"/>
          <w:lang w:val="uk-UA"/>
        </w:rPr>
        <w:lastRenderedPageBreak/>
        <w:t>усунення обмежень щодо реалізації права на мирні зібрання, вирішення питання про обрання міри запобіжного заходу у виді взяття під варту,клопотання слідчого,прокурора про забезпечення кримінального провадження, клопотання про проникнення у житло,обшук чи огляд житла тощо  в Суді розподіляються в порядку хронології надходження із зазначенням дати та часу та в порядку черговості між  суддями.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Справи, які відповідно до законодавства підлягають реєстрації та/або розгляду в неробочі дні в Суді здійснюється відповідно до графіку чергування суддів.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2.4.5.  Збори суддів Суду мають право визначати коефіцієнт складності категорій судових справ, особливості розподілу судових справ при виконанні суддею інших повноважень, не пов’язаних із здійсненням правосуддя, коефіцієнт адміністративних посад, коефіцієнт, що враховує форму участі судді в розгляді судової справи, тощо.</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2.4.6. Збори суддів Суду мають право визначати необхідність врахування при розрахунку коефіцієнту навантаження судді на момент автоматизованого розподілу судової справи днів, у які не розподіляються щодо конкретного судді судові справи.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2.4.7. Збори суддів Суду мають право розглядати питання щодо настання обставин, які унеможливлюють участь судді у розгляді судових справ, що може мати наслідком порушення строку розгляду судових справ, передбаченого відповідним процесуальним законом.</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2.4.8. Збори суддів Суду мають право розглядати питання щодо розподілу судових справ у разі знеструмлення електромережі суду, виходу з ладу обладнання або комп’ютерних програм чи настання інших обставин, які унеможливлюють функціонування автоматизованої системи відповідно до Положення.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2.4.9.  Зміни до налаштувань автоматизованої системи згідно з підпунктами 2.4.1-2.4.8. пункту 2.4. Засад, вносяться не пізніше одного робочого дня, що передує даті їх застосування, визначеній зборами суддів Суду.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r w:rsidRPr="006E1448">
        <w:rPr>
          <w:rFonts w:eastAsia="Times New Roman"/>
          <w:b/>
          <w:bCs/>
          <w:color w:val="555577"/>
          <w:szCs w:val="24"/>
          <w:lang w:val="uk-UA"/>
        </w:rPr>
        <w:t>2.5. Формування колегій</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2.5.1. Якщо судова справа підлягає розгляду (перегляду) колегією суддів, при автоматизованому розподілі судових справ автоматизованою системою в суді визначається головуючий суддя із числа всіх суддів відповідного суду з урахуванням їх спеціалізації (за її наявності). Після визначення автоматизованою системою головуючого судді (судді-доповідача) автоматично визначається склад колегії суддів.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2.5.2. У разі коли обвинуваченим у вчиненні злочину, за який передбачене покарання у виді довічного позбавлення волі, заявлено клопотання про розгляд кримінального провадження стосовно нього судом присяжних, автоматизованою системою визначається до складу такого суду два професійних судді шляхом включення до нього головуючого та одного із суддів зі складу колегії суддів, визначених автоматично.</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lastRenderedPageBreak/>
        <w:t>2.5.3. У разі неможливості виконання суддею, який входить до складу колегії суддів, обов’язків судді (тимчасова непрацездатність, відрядження, відпустка тощо), який не є головуючим суддею (суддею-доповідачем) у судовій справі, повторний автоматизований розподіл судових справ не здійснюється. Заміна відсутнього судді, який входить до складу колегії суддів, здійснюється відповідно до встановлених засад формування складу колегій суддів.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b/>
          <w:bCs/>
          <w:color w:val="555577"/>
          <w:szCs w:val="24"/>
          <w:lang w:val="uk-UA"/>
        </w:rPr>
        <w:t>                                               2.6. Визначення присяжних</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2.6.1. У випадках, визначених Кримінальним процесуальним кодексом України, автоматизованою системою здійснюється автоматичне визначення присяжних з числа осіб, які внесені до списку присяжних, в кількості семи осіб.</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Присяжні визначаються шляхом випадкового відбору зі списку присяжних із додержанням принципу рівної ймовірності відбору.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Результатом визначення присяжних є протокол автоматичного визначення присяжних, що автоматично створюється автоматизованою системою.</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Процес визначення присяжних встановлено у п.2.5 Положення.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r w:rsidRPr="006E1448">
        <w:rPr>
          <w:rFonts w:eastAsia="Times New Roman"/>
          <w:b/>
          <w:bCs/>
          <w:color w:val="555577"/>
          <w:szCs w:val="24"/>
          <w:lang w:val="uk-UA"/>
        </w:rPr>
        <w:t>2.7. Визначення народних засідателів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2.7.1. У випадках, визначених Цивільним процесуальним кодексом України, автоматизованою системою здійснюється автоматичне визначення народних засідателів, які внесені до списку, у кількості двох осіб.</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Автоматичне визначення народних засідателів здійснюється в порядку черговості внесення до автоматизованої системи списку народних засідателів, затвердженого відповідною місцевою (обласною) радою, та з урахуванням кількості днів, проведених в судових засіданнях.</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Результатом визначення народних засідателів є протокол автоматичного визначення народних засідателів, що автоматично створюється автоматизованою системою.</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У разі необхідності заміни визначеного автоматизованою системою народного засідателя, здійснюється автоматичне визначення іншого народного засідателя.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Процес визначення народних засідателів встановлено у п.2.6 Положення.</w:t>
      </w:r>
    </w:p>
    <w:p w:rsidR="006E1448" w:rsidRPr="006E1448" w:rsidRDefault="006E1448" w:rsidP="006E1448">
      <w:pPr>
        <w:widowControl/>
        <w:shd w:val="clear" w:color="auto" w:fill="FFFFFF"/>
        <w:suppressAutoHyphens w:val="0"/>
        <w:spacing w:after="300" w:line="312" w:lineRule="atLeast"/>
        <w:jc w:val="center"/>
        <w:rPr>
          <w:rFonts w:eastAsia="Times New Roman"/>
          <w:color w:val="555577"/>
          <w:sz w:val="27"/>
          <w:szCs w:val="27"/>
          <w:lang w:val="uk-UA"/>
        </w:rPr>
      </w:pPr>
      <w:r w:rsidRPr="006E1448">
        <w:rPr>
          <w:rFonts w:eastAsia="Times New Roman"/>
          <w:b/>
          <w:bCs/>
          <w:color w:val="555577"/>
          <w:szCs w:val="24"/>
          <w:lang w:val="uk-UA"/>
        </w:rPr>
        <w:t>2.8. Внесення до автоматизованої системи відомостей щодо набрання судовим рішенням законної сили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xml:space="preserve">2.8.1. У разі закінчення строку, встановленого для подання апеляційної  скарги, якщо така скарга не була подана, до автоматизованої системи вносяться відомості щодо набрання </w:t>
      </w:r>
      <w:r w:rsidRPr="006E1448">
        <w:rPr>
          <w:rFonts w:eastAsia="Times New Roman"/>
          <w:color w:val="555577"/>
          <w:szCs w:val="24"/>
          <w:lang w:val="uk-UA"/>
        </w:rPr>
        <w:lastRenderedPageBreak/>
        <w:t>судовим рішенням законної сили. Відповідна інформація вноситься до автоматизованої системи користувачем відповідно до його функціональних обов’язків.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Суд зобов’язаний здійснювати контроль за своєчасним внесенням до автоматизованої системи відомостей про набрання судовим рішенням законної сили (у тому числі за результатами розгляду судом апеляційної чи касаційної інстанції) та направлення таких відомостей до Єдиного державного реєстру судових рішень.</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Відомості про набрання судовим рішенням законної сили (у тому числі за результатами розгляду судом апеляційної чи касаційної інстанції) вносяться до автоматизованої системи відповідальною особою суду відповідно до її функціональних обов’язків.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2.8.2. У суді до автоматизованої системи вносяться відомості про набрання судовим рішенням законної сили, які направляються до Єдиного державного реєстру судових рішень:</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у разі ухвалення судового рішення, яке не може бути оскаржене, не пізніше наступного робочого дня після виготовлення та підписання повного тексту відповідного судового рішення. У разі прийняття рішення за наслідками розгляду у письмовому провадженні – не пізніше наступного робочого дня після набрання судовим рішенням законної сили;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у разі закінчення строку для подання апеляційної скарги, якщо таку скаргу не було подано.</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b/>
          <w:bCs/>
          <w:color w:val="555577"/>
          <w:szCs w:val="24"/>
          <w:lang w:val="uk-UA"/>
        </w:rPr>
        <w:t>                           2.9. Надання інформації про стан розгляду судових справ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xml:space="preserve">2.9.1. На виконання вимог закону надається інформація щодо дати надходження судової справи до суду, єдиного унікального номера судової справи, номера провадження (за наявності), прізвища учасників процесу, дати та часу призначення судової справи до розгляду, місця проведення судового засідання, дати розгляду судової справи, а також інформація про надходження апеляційних чи касаційних скарг, заяв про перегляд судових рішень за </w:t>
      </w:r>
      <w:proofErr w:type="spellStart"/>
      <w:r w:rsidRPr="006E1448">
        <w:rPr>
          <w:rFonts w:eastAsia="Times New Roman"/>
          <w:color w:val="555577"/>
          <w:szCs w:val="24"/>
          <w:lang w:val="uk-UA"/>
        </w:rPr>
        <w:t>нововиявленими</w:t>
      </w:r>
      <w:proofErr w:type="spellEnd"/>
      <w:r w:rsidRPr="006E1448">
        <w:rPr>
          <w:rFonts w:eastAsia="Times New Roman"/>
          <w:color w:val="555577"/>
          <w:szCs w:val="24"/>
          <w:lang w:val="uk-UA"/>
        </w:rPr>
        <w:t xml:space="preserve"> обставинами, заяв про перегляд судових рішень Верховним Судом України та їх розгляду.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Для отримання інформації у суді діє підсистема електронного довідника.</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2.9.2. Видача копії судового рішення здійснюється відповідно до процесуального законодавства і Закону України "Про доступ до судових рішень".</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2.9.3. Виконавчий документ формується в автоматизованій системі та видається (надсилається) відповідно до чинного законодавства в роздрукованому вигляді (шляхом роздрукування оригіналу відповідного електронного документа суду).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xml:space="preserve">2.9.4. На </w:t>
      </w:r>
      <w:proofErr w:type="spellStart"/>
      <w:r w:rsidRPr="006E1448">
        <w:rPr>
          <w:rFonts w:eastAsia="Times New Roman"/>
          <w:color w:val="555577"/>
          <w:szCs w:val="24"/>
          <w:lang w:val="uk-UA"/>
        </w:rPr>
        <w:t>веб-порталі</w:t>
      </w:r>
      <w:proofErr w:type="spellEnd"/>
      <w:r w:rsidRPr="006E1448">
        <w:rPr>
          <w:rFonts w:eastAsia="Times New Roman"/>
          <w:color w:val="555577"/>
          <w:szCs w:val="24"/>
          <w:lang w:val="uk-UA"/>
        </w:rPr>
        <w:t xml:space="preserve"> судової влади України щоденно оприлюднюється така інформація: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список судових справ, призначених до розгляду;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lastRenderedPageBreak/>
        <w:t>          - список апеляційних скарг;</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список автоматично розподілених судових справ;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 інформація щодо стадій розгляду судових справ.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Списки формуються автоматично на підставі внесеної до автоматизованої системи інформації.</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p>
    <w:p w:rsidR="006E1448" w:rsidRPr="006E1448" w:rsidRDefault="006E1448" w:rsidP="006E1448">
      <w:pPr>
        <w:widowControl/>
        <w:shd w:val="clear" w:color="auto" w:fill="FFFFFF"/>
        <w:suppressAutoHyphens w:val="0"/>
        <w:spacing w:after="300" w:line="312" w:lineRule="atLeast"/>
        <w:jc w:val="center"/>
        <w:rPr>
          <w:rFonts w:eastAsia="Times New Roman"/>
          <w:color w:val="555577"/>
          <w:sz w:val="27"/>
          <w:szCs w:val="27"/>
          <w:lang w:val="uk-UA"/>
        </w:rPr>
      </w:pPr>
      <w:r w:rsidRPr="006E1448">
        <w:rPr>
          <w:rFonts w:eastAsia="Times New Roman"/>
          <w:b/>
          <w:bCs/>
          <w:color w:val="555577"/>
          <w:szCs w:val="24"/>
          <w:lang w:val="uk-UA"/>
        </w:rPr>
        <w:t>2.10. Централізоване зберігання процесуальних та інших документів,</w:t>
      </w:r>
    </w:p>
    <w:p w:rsidR="006E1448" w:rsidRPr="006E1448" w:rsidRDefault="006E1448" w:rsidP="006E1448">
      <w:pPr>
        <w:widowControl/>
        <w:shd w:val="clear" w:color="auto" w:fill="FFFFFF"/>
        <w:suppressAutoHyphens w:val="0"/>
        <w:spacing w:after="300" w:line="312" w:lineRule="atLeast"/>
        <w:jc w:val="center"/>
        <w:rPr>
          <w:rFonts w:eastAsia="Times New Roman"/>
          <w:color w:val="555577"/>
          <w:sz w:val="27"/>
          <w:szCs w:val="27"/>
          <w:lang w:val="uk-UA"/>
        </w:rPr>
      </w:pPr>
      <w:r w:rsidRPr="006E1448">
        <w:rPr>
          <w:rFonts w:eastAsia="Times New Roman"/>
          <w:b/>
          <w:bCs/>
          <w:color w:val="555577"/>
          <w:szCs w:val="24"/>
          <w:lang w:val="uk-UA"/>
        </w:rPr>
        <w:t>виготовлених  у судах</w:t>
      </w:r>
    </w:p>
    <w:p w:rsidR="006E1448" w:rsidRPr="006E1448" w:rsidRDefault="006E1448" w:rsidP="006E1448">
      <w:pPr>
        <w:widowControl/>
        <w:shd w:val="clear" w:color="auto" w:fill="FFFFFF"/>
        <w:suppressAutoHyphens w:val="0"/>
        <w:spacing w:after="300" w:line="312" w:lineRule="atLeast"/>
        <w:jc w:val="center"/>
        <w:rPr>
          <w:rFonts w:eastAsia="Times New Roman"/>
          <w:color w:val="555577"/>
          <w:sz w:val="27"/>
          <w:szCs w:val="27"/>
          <w:lang w:val="uk-UA"/>
        </w:rPr>
      </w:pPr>
      <w:r w:rsidRPr="006E1448">
        <w:rPr>
          <w:rFonts w:eastAsia="Times New Roman"/>
          <w:b/>
          <w:bCs/>
          <w:color w:val="555577"/>
          <w:szCs w:val="24"/>
          <w:lang w:val="uk-UA"/>
        </w:rPr>
        <w:t> </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2.10.1. Електронні примірники судових рішень та інших документів, виготовлених у суді, а також електронні примірники наказів керівника апарату суду щодо визначення функціональних обов’язків, прав користувачів автоматизованої системи, надання та позбавлення права доступу до неї (в тому числі визначення уповноваженої особи апарату суду, відповідальної за здійснення автоматизованого розподілу судових справ), розпоряджень керівника апарату суду щодо призначення повторного автоматичного розподілу судових справ, наказів голови суду про відрядження (про скасування наказів про відрядження) суддів, рішень (витягів з рішень) зборів суддів, актів щодо знеструмлення електромережі суду, виходу з ладу сервера автоматизованої системи та інших умов, що впливають на функціонування автоматизованої системи відповідно до цього Положення, протокол передачі судової справи раніше визначеному у судовій справі судді створюються в автоматизованій системі із застосуванням вбудованого редактору текстів з використанням спеціальних шаблонів, які передбачають використання відповідних полів вводу показників із переліку відомостей про судову справу (перелік показників передбачається змістом кожного окремого документа).</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Електронний примірник кожного документа зберігається в автоматизованій системі в стані "Оригінал" та засвідчується ЕЦП особи, яка підписала цей документ.</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2.11. Надсилання електронних документів до державних реєстрів та інформаційних систем інших державних органів і установ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2.11.1. Оригінали електронних судових рішень, засвідчені ЕЦП, направляються до Єдиного державного реєстру судових рішень у порядку, визначеному Порядком ведення Єдиного державного реєстру судових рішень.</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lastRenderedPageBreak/>
        <w:t>2.11.2. Надсилання оригіналів електронних документів суду до державних реєстрів та інформаційних систем інших державних органів і установ здійснюється автоматизованою системою в автоматичному режимі відповідно до регламентів, затверджених спільними наказами ДСА України та відповідних державних органів і установ.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r w:rsidRPr="006E1448">
        <w:rPr>
          <w:rFonts w:eastAsia="Times New Roman"/>
          <w:b/>
          <w:bCs/>
          <w:color w:val="555577"/>
          <w:szCs w:val="24"/>
          <w:lang w:val="uk-UA"/>
        </w:rPr>
        <w:t>2.12.  Підготовка статистичних даних</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2.12.1. Форми статистичної звітності та періодичність їх подання затверджуються наказами ДСА України (для місцевих та апеляційних судів), у порядку, встановленому зборами відповідного суду (для вищих спеціалізованих судів та Верховного Суду України).</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2.12.2. Електронний примірник кожного статистичного звіту зберігається в автоматизованій системі в стані "Оригінал" та засвідчується ЕЦП уповноваженої особи суду.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r w:rsidRPr="006E1448">
        <w:rPr>
          <w:rFonts w:eastAsia="Times New Roman"/>
          <w:b/>
          <w:bCs/>
          <w:color w:val="555577"/>
          <w:szCs w:val="24"/>
          <w:lang w:val="uk-UA"/>
        </w:rPr>
        <w:t>2.13. Передача судових справ до електронного архіву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2.13.1.  До електронного архіву суду передаються усі відомості щодо розглянутих судових справ, які внесені до бази даних автоматизованої системи.</w:t>
      </w:r>
    </w:p>
    <w:p w:rsidR="006E1448" w:rsidRPr="006E1448" w:rsidRDefault="006E1448" w:rsidP="006E1448">
      <w:pPr>
        <w:widowControl/>
        <w:shd w:val="clear" w:color="auto" w:fill="FFFFFF"/>
        <w:suppressAutoHyphens w:val="0"/>
        <w:spacing w:after="300" w:line="312" w:lineRule="atLeast"/>
        <w:jc w:val="center"/>
        <w:rPr>
          <w:rFonts w:eastAsia="Times New Roman"/>
          <w:color w:val="555577"/>
          <w:sz w:val="27"/>
          <w:szCs w:val="27"/>
          <w:lang w:val="uk-UA"/>
        </w:rPr>
      </w:pPr>
      <w:r w:rsidRPr="006E1448">
        <w:rPr>
          <w:rFonts w:eastAsia="Times New Roman"/>
          <w:b/>
          <w:bCs/>
          <w:color w:val="555577"/>
          <w:szCs w:val="24"/>
          <w:lang w:val="uk-UA"/>
        </w:rPr>
        <w:t> </w:t>
      </w:r>
    </w:p>
    <w:p w:rsidR="006E1448" w:rsidRPr="006E1448" w:rsidRDefault="006E1448" w:rsidP="006E1448">
      <w:pPr>
        <w:widowControl/>
        <w:shd w:val="clear" w:color="auto" w:fill="FFFFFF"/>
        <w:suppressAutoHyphens w:val="0"/>
        <w:spacing w:after="300" w:line="312" w:lineRule="atLeast"/>
        <w:jc w:val="center"/>
        <w:rPr>
          <w:rFonts w:eastAsia="Times New Roman"/>
          <w:color w:val="555577"/>
          <w:sz w:val="27"/>
          <w:szCs w:val="27"/>
          <w:lang w:val="uk-UA"/>
        </w:rPr>
      </w:pPr>
      <w:r w:rsidRPr="006E1448">
        <w:rPr>
          <w:rFonts w:eastAsia="Times New Roman"/>
          <w:b/>
          <w:bCs/>
          <w:color w:val="555577"/>
          <w:szCs w:val="24"/>
          <w:lang w:val="uk-UA"/>
        </w:rPr>
        <w:t> </w:t>
      </w:r>
    </w:p>
    <w:p w:rsidR="006E1448" w:rsidRPr="006E1448" w:rsidRDefault="006E1448" w:rsidP="006E1448">
      <w:pPr>
        <w:widowControl/>
        <w:shd w:val="clear" w:color="auto" w:fill="FFFFFF"/>
        <w:suppressAutoHyphens w:val="0"/>
        <w:spacing w:after="300" w:line="312" w:lineRule="atLeast"/>
        <w:jc w:val="center"/>
        <w:rPr>
          <w:rFonts w:eastAsia="Times New Roman"/>
          <w:color w:val="555577"/>
          <w:sz w:val="27"/>
          <w:szCs w:val="27"/>
          <w:lang w:val="uk-UA"/>
        </w:rPr>
      </w:pPr>
      <w:r w:rsidRPr="006E1448">
        <w:rPr>
          <w:rFonts w:eastAsia="Times New Roman"/>
          <w:b/>
          <w:bCs/>
          <w:color w:val="555577"/>
          <w:szCs w:val="24"/>
          <w:lang w:val="uk-UA"/>
        </w:rPr>
        <w:t>III. Забезпечення безпеки автоматизованої системи та моніторинг її</w:t>
      </w:r>
    </w:p>
    <w:p w:rsidR="006E1448" w:rsidRPr="006E1448" w:rsidRDefault="006E1448" w:rsidP="006E1448">
      <w:pPr>
        <w:widowControl/>
        <w:shd w:val="clear" w:color="auto" w:fill="FFFFFF"/>
        <w:suppressAutoHyphens w:val="0"/>
        <w:spacing w:after="300" w:line="312" w:lineRule="atLeast"/>
        <w:jc w:val="center"/>
        <w:rPr>
          <w:rFonts w:eastAsia="Times New Roman"/>
          <w:color w:val="555577"/>
          <w:sz w:val="27"/>
          <w:szCs w:val="27"/>
          <w:lang w:val="uk-UA"/>
        </w:rPr>
      </w:pPr>
      <w:r w:rsidRPr="006E1448">
        <w:rPr>
          <w:rFonts w:eastAsia="Times New Roman"/>
          <w:b/>
          <w:bCs/>
          <w:color w:val="555577"/>
          <w:szCs w:val="24"/>
          <w:lang w:val="uk-UA"/>
        </w:rPr>
        <w:t>функціонування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b/>
          <w:bCs/>
          <w:color w:val="555577"/>
          <w:szCs w:val="24"/>
          <w:lang w:val="uk-UA"/>
        </w:rPr>
        <w:t> </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3.1.   Забезпечення захисту інформаційних ресурсів автоматизованої системи здійснюється шляхом застосування засобів і методів технічного захисту інформації, впровадження організаційних та інженерно-технічних заходів комплексної системи захисту інформації, спрямованих на недопущення блокування інформації, несанкціонованого доступу до неї, її модифікації або спотворення.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3.2. Забезпечення цілісності та збереження інформаційних ресурсів автоматизованої системи здійснюється шляхом застосування відповідного програмного забезпечення і технічних ресурсів, комплексів, організаційних заходів.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3.3. Для підтримки працездатності автоматизованої системи, моніторингу її функціонування суди надсилають до адміністратора автоматизованої системи базу даних автоматизованої системи суду не пізніше наступного робочого дня після отримання від адміністратора автоматизованої системи відповідного запиту.</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3.4.   Доручення адміністратора автоматизованої системи щодо порядку функціонування автоматизованої системи в судах є обов’язковими до виконання.</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lastRenderedPageBreak/>
        <w:t>3.5.   Збори суддів відповідного суду за необхідності заслуховують керівника апарату суду з питань функціонування автоматизованої системи, стану розподілу судових справ з метою дотримання збалансованого навантаження суддів.</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3.6. Інформація щодо стану навантаження на кожного суддю відповідного суду є відкритою для суддів цього суду та не може бути обмежена.</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xml:space="preserve">        Дані Засади набирають чинності з дня їх затвердження Зборами судів </w:t>
      </w:r>
      <w:r w:rsidR="006463F8">
        <w:rPr>
          <w:rFonts w:eastAsia="Times New Roman"/>
          <w:color w:val="555577"/>
          <w:szCs w:val="24"/>
          <w:lang w:val="uk-UA"/>
        </w:rPr>
        <w:t>Зарічненського</w:t>
      </w:r>
      <w:r w:rsidRPr="006E1448">
        <w:rPr>
          <w:rFonts w:eastAsia="Times New Roman"/>
          <w:color w:val="555577"/>
          <w:szCs w:val="24"/>
          <w:lang w:val="uk-UA"/>
        </w:rPr>
        <w:t xml:space="preserve"> </w:t>
      </w:r>
      <w:r w:rsidR="006463F8">
        <w:rPr>
          <w:rFonts w:eastAsia="Times New Roman"/>
          <w:color w:val="555577"/>
          <w:szCs w:val="24"/>
          <w:lang w:val="uk-UA"/>
        </w:rPr>
        <w:t>районного</w:t>
      </w:r>
      <w:r w:rsidRPr="006E1448">
        <w:rPr>
          <w:rFonts w:eastAsia="Times New Roman"/>
          <w:color w:val="555577"/>
          <w:szCs w:val="24"/>
          <w:lang w:val="uk-UA"/>
        </w:rPr>
        <w:t xml:space="preserve"> суду Рівненської області  та діють до їх скасування або викладення в іншій редакції.</w:t>
      </w:r>
    </w:p>
    <w:p w:rsidR="006E1448" w:rsidRPr="006E1448" w:rsidRDefault="006E1448" w:rsidP="006E1448">
      <w:pPr>
        <w:widowControl/>
        <w:shd w:val="clear" w:color="auto" w:fill="FFFFFF"/>
        <w:suppressAutoHyphens w:val="0"/>
        <w:spacing w:after="300" w:line="312" w:lineRule="atLeast"/>
        <w:jc w:val="both"/>
        <w:rPr>
          <w:rFonts w:eastAsia="Times New Roman"/>
          <w:color w:val="555577"/>
          <w:sz w:val="27"/>
          <w:szCs w:val="27"/>
          <w:lang w:val="uk-UA"/>
        </w:rPr>
      </w:pPr>
      <w:r w:rsidRPr="006E1448">
        <w:rPr>
          <w:rFonts w:eastAsia="Times New Roman"/>
          <w:color w:val="555577"/>
          <w:szCs w:val="24"/>
          <w:lang w:val="uk-UA"/>
        </w:rPr>
        <w:t> </w:t>
      </w:r>
    </w:p>
    <w:p w:rsidR="00DC4D33" w:rsidRPr="006E1448" w:rsidRDefault="00DC4D33" w:rsidP="00DC4D33">
      <w:pPr>
        <w:rPr>
          <w:szCs w:val="28"/>
          <w:lang w:val="uk-UA"/>
        </w:rPr>
      </w:pPr>
    </w:p>
    <w:sectPr w:rsidR="00DC4D33" w:rsidRPr="006E1448" w:rsidSect="003418AC">
      <w:pgSz w:w="11906" w:h="16838"/>
      <w:pgMar w:top="1135" w:right="850" w:bottom="127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HG Mincho Light J">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5801D3"/>
    <w:rsid w:val="00011AEA"/>
    <w:rsid w:val="000C41EA"/>
    <w:rsid w:val="00120514"/>
    <w:rsid w:val="00121589"/>
    <w:rsid w:val="00125DA3"/>
    <w:rsid w:val="00194829"/>
    <w:rsid w:val="001A303F"/>
    <w:rsid w:val="001D1CB2"/>
    <w:rsid w:val="001E28D6"/>
    <w:rsid w:val="002051F4"/>
    <w:rsid w:val="00206B3D"/>
    <w:rsid w:val="002123A4"/>
    <w:rsid w:val="002475CD"/>
    <w:rsid w:val="002B0604"/>
    <w:rsid w:val="002F6937"/>
    <w:rsid w:val="003418AC"/>
    <w:rsid w:val="003549BF"/>
    <w:rsid w:val="0035717F"/>
    <w:rsid w:val="003602FD"/>
    <w:rsid w:val="00375755"/>
    <w:rsid w:val="003C5A2A"/>
    <w:rsid w:val="00424A78"/>
    <w:rsid w:val="00455DA3"/>
    <w:rsid w:val="004A195F"/>
    <w:rsid w:val="004B51A5"/>
    <w:rsid w:val="004F5DD2"/>
    <w:rsid w:val="00502CDF"/>
    <w:rsid w:val="00513B08"/>
    <w:rsid w:val="00520C36"/>
    <w:rsid w:val="00523FF7"/>
    <w:rsid w:val="00537D8A"/>
    <w:rsid w:val="005801D3"/>
    <w:rsid w:val="005821B6"/>
    <w:rsid w:val="006463F8"/>
    <w:rsid w:val="006627DB"/>
    <w:rsid w:val="00673323"/>
    <w:rsid w:val="006E1448"/>
    <w:rsid w:val="00707117"/>
    <w:rsid w:val="00740898"/>
    <w:rsid w:val="008145DC"/>
    <w:rsid w:val="00842F28"/>
    <w:rsid w:val="00862F6D"/>
    <w:rsid w:val="00874532"/>
    <w:rsid w:val="008861E2"/>
    <w:rsid w:val="008920B1"/>
    <w:rsid w:val="008C1FD1"/>
    <w:rsid w:val="008C4B18"/>
    <w:rsid w:val="00902A62"/>
    <w:rsid w:val="00915E9D"/>
    <w:rsid w:val="00933EA4"/>
    <w:rsid w:val="00972B2B"/>
    <w:rsid w:val="00973E85"/>
    <w:rsid w:val="009D6B23"/>
    <w:rsid w:val="00A019BD"/>
    <w:rsid w:val="00A06F6C"/>
    <w:rsid w:val="00A125FF"/>
    <w:rsid w:val="00A74F90"/>
    <w:rsid w:val="00AC42CC"/>
    <w:rsid w:val="00B2245D"/>
    <w:rsid w:val="00B604D6"/>
    <w:rsid w:val="00B76F45"/>
    <w:rsid w:val="00BE7295"/>
    <w:rsid w:val="00BF5849"/>
    <w:rsid w:val="00C25444"/>
    <w:rsid w:val="00C25F07"/>
    <w:rsid w:val="00C30504"/>
    <w:rsid w:val="00C32957"/>
    <w:rsid w:val="00C44458"/>
    <w:rsid w:val="00C729CD"/>
    <w:rsid w:val="00C97E67"/>
    <w:rsid w:val="00CB4056"/>
    <w:rsid w:val="00D17154"/>
    <w:rsid w:val="00DA7A6E"/>
    <w:rsid w:val="00DC051B"/>
    <w:rsid w:val="00DC4D33"/>
    <w:rsid w:val="00E12AAA"/>
    <w:rsid w:val="00E402BF"/>
    <w:rsid w:val="00E533A2"/>
    <w:rsid w:val="00E95C69"/>
    <w:rsid w:val="00EA4ED5"/>
    <w:rsid w:val="00F01FAF"/>
    <w:rsid w:val="00F039F2"/>
    <w:rsid w:val="00F15473"/>
    <w:rsid w:val="00F300D5"/>
    <w:rsid w:val="00F32AD8"/>
    <w:rsid w:val="00F40527"/>
    <w:rsid w:val="00F91859"/>
    <w:rsid w:val="00F93524"/>
    <w:rsid w:val="00FA7A86"/>
    <w:rsid w:val="00FC2877"/>
    <w:rsid w:val="00FE05F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C69"/>
    <w:pPr>
      <w:widowControl w:val="0"/>
      <w:suppressAutoHyphens/>
      <w:spacing w:after="0" w:line="240" w:lineRule="auto"/>
    </w:pPr>
    <w:rPr>
      <w:rFonts w:ascii="Times New Roman" w:eastAsia="HG Mincho Light J" w:hAnsi="Times New Roman" w:cs="Times New Roman"/>
      <w:color w:val="000000"/>
      <w:sz w:val="24"/>
      <w:szCs w:val="20"/>
      <w:lang w:val="ru-RU" w:eastAsia="uk-UA"/>
    </w:rPr>
  </w:style>
  <w:style w:type="paragraph" w:styleId="1">
    <w:name w:val="heading 1"/>
    <w:basedOn w:val="a"/>
    <w:next w:val="a"/>
    <w:link w:val="10"/>
    <w:uiPriority w:val="9"/>
    <w:qFormat/>
    <w:rsid w:val="000C41EA"/>
    <w:pPr>
      <w:keepNext/>
      <w:keepLines/>
      <w:widowControl/>
      <w:suppressAutoHyphens w:val="0"/>
      <w:spacing w:before="480" w:line="276" w:lineRule="auto"/>
      <w:outlineLvl w:val="0"/>
    </w:pPr>
    <w:rPr>
      <w:rFonts w:asciiTheme="majorHAnsi" w:eastAsiaTheme="majorEastAsia" w:hAnsiTheme="majorHAnsi" w:cstheme="majorBidi"/>
      <w:b/>
      <w:bCs/>
      <w:color w:val="365F91" w:themeColor="accent1" w:themeShade="BF"/>
      <w:sz w:val="28"/>
      <w:szCs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32957"/>
    <w:pPr>
      <w:spacing w:after="0" w:line="240" w:lineRule="auto"/>
    </w:pPr>
  </w:style>
  <w:style w:type="paragraph" w:styleId="a4">
    <w:name w:val="Balloon Text"/>
    <w:basedOn w:val="a"/>
    <w:link w:val="a5"/>
    <w:uiPriority w:val="99"/>
    <w:semiHidden/>
    <w:unhideWhenUsed/>
    <w:rsid w:val="00C32957"/>
    <w:rPr>
      <w:rFonts w:ascii="Tahoma" w:hAnsi="Tahoma" w:cs="Tahoma"/>
      <w:sz w:val="16"/>
      <w:szCs w:val="16"/>
    </w:rPr>
  </w:style>
  <w:style w:type="character" w:customStyle="1" w:styleId="a5">
    <w:name w:val="Текст выноски Знак"/>
    <w:basedOn w:val="a0"/>
    <w:link w:val="a4"/>
    <w:uiPriority w:val="99"/>
    <w:semiHidden/>
    <w:rsid w:val="00C32957"/>
    <w:rPr>
      <w:rFonts w:ascii="Tahoma" w:hAnsi="Tahoma" w:cs="Tahoma"/>
      <w:sz w:val="16"/>
      <w:szCs w:val="16"/>
    </w:rPr>
  </w:style>
  <w:style w:type="character" w:customStyle="1" w:styleId="10">
    <w:name w:val="Заголовок 1 Знак"/>
    <w:basedOn w:val="a0"/>
    <w:link w:val="1"/>
    <w:uiPriority w:val="9"/>
    <w:rsid w:val="000C41EA"/>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9D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rPr>
  </w:style>
  <w:style w:type="character" w:customStyle="1" w:styleId="HTML0">
    <w:name w:val="Стандартный HTML Знак"/>
    <w:basedOn w:val="a0"/>
    <w:link w:val="HTML"/>
    <w:uiPriority w:val="99"/>
    <w:semiHidden/>
    <w:rsid w:val="009D6B23"/>
    <w:rPr>
      <w:rFonts w:ascii="Courier New" w:eastAsia="Times New Roman" w:hAnsi="Courier New" w:cs="Courier New"/>
      <w:sz w:val="20"/>
      <w:szCs w:val="20"/>
      <w:lang w:eastAsia="uk-UA"/>
    </w:rPr>
  </w:style>
  <w:style w:type="character" w:styleId="a6">
    <w:name w:val="Hyperlink"/>
    <w:basedOn w:val="a0"/>
    <w:uiPriority w:val="99"/>
    <w:semiHidden/>
    <w:unhideWhenUsed/>
    <w:rsid w:val="009D6B23"/>
    <w:rPr>
      <w:color w:val="0000FF"/>
      <w:u w:val="single"/>
    </w:rPr>
  </w:style>
  <w:style w:type="paragraph" w:customStyle="1" w:styleId="rvps2">
    <w:name w:val="rvps2"/>
    <w:basedOn w:val="a"/>
    <w:rsid w:val="00874532"/>
    <w:pPr>
      <w:widowControl/>
      <w:suppressAutoHyphens w:val="0"/>
      <w:spacing w:before="100" w:beforeAutospacing="1" w:after="100" w:afterAutospacing="1"/>
    </w:pPr>
    <w:rPr>
      <w:rFonts w:eastAsia="Times New Roman"/>
      <w:color w:val="auto"/>
      <w:szCs w:val="24"/>
      <w:lang w:val="uk-UA"/>
    </w:rPr>
  </w:style>
  <w:style w:type="character" w:customStyle="1" w:styleId="rvts9">
    <w:name w:val="rvts9"/>
    <w:basedOn w:val="a0"/>
    <w:rsid w:val="00874532"/>
  </w:style>
  <w:style w:type="character" w:customStyle="1" w:styleId="apple-converted-space">
    <w:name w:val="apple-converted-space"/>
    <w:basedOn w:val="a0"/>
    <w:rsid w:val="00874532"/>
  </w:style>
  <w:style w:type="character" w:customStyle="1" w:styleId="rvts46">
    <w:name w:val="rvts46"/>
    <w:basedOn w:val="a0"/>
    <w:rsid w:val="00874532"/>
  </w:style>
  <w:style w:type="paragraph" w:customStyle="1" w:styleId="rvps4">
    <w:name w:val="rvps4"/>
    <w:basedOn w:val="a"/>
    <w:rsid w:val="003418AC"/>
    <w:pPr>
      <w:widowControl/>
      <w:suppressAutoHyphens w:val="0"/>
      <w:jc w:val="center"/>
    </w:pPr>
    <w:rPr>
      <w:rFonts w:eastAsia="Times New Roman"/>
      <w:color w:val="auto"/>
      <w:szCs w:val="24"/>
      <w:lang w:val="uk-UA"/>
    </w:rPr>
  </w:style>
  <w:style w:type="paragraph" w:customStyle="1" w:styleId="rvps5">
    <w:name w:val="rvps5"/>
    <w:basedOn w:val="a"/>
    <w:rsid w:val="003418AC"/>
    <w:pPr>
      <w:widowControl/>
      <w:suppressAutoHyphens w:val="0"/>
      <w:jc w:val="center"/>
    </w:pPr>
    <w:rPr>
      <w:rFonts w:eastAsia="Times New Roman"/>
      <w:color w:val="auto"/>
      <w:szCs w:val="24"/>
      <w:lang w:val="uk-UA"/>
    </w:rPr>
  </w:style>
  <w:style w:type="paragraph" w:customStyle="1" w:styleId="rvps7">
    <w:name w:val="rvps7"/>
    <w:basedOn w:val="a"/>
    <w:rsid w:val="003418AC"/>
    <w:pPr>
      <w:widowControl/>
      <w:suppressAutoHyphens w:val="0"/>
      <w:jc w:val="center"/>
    </w:pPr>
    <w:rPr>
      <w:rFonts w:eastAsia="Times New Roman"/>
      <w:color w:val="auto"/>
      <w:szCs w:val="24"/>
      <w:lang w:val="uk-UA"/>
    </w:rPr>
  </w:style>
  <w:style w:type="paragraph" w:customStyle="1" w:styleId="rvps8">
    <w:name w:val="rvps8"/>
    <w:basedOn w:val="a"/>
    <w:rsid w:val="003418AC"/>
    <w:pPr>
      <w:widowControl/>
      <w:suppressAutoHyphens w:val="0"/>
      <w:jc w:val="both"/>
    </w:pPr>
    <w:rPr>
      <w:rFonts w:eastAsia="Times New Roman"/>
      <w:color w:val="auto"/>
      <w:szCs w:val="24"/>
      <w:lang w:val="uk-UA"/>
    </w:rPr>
  </w:style>
  <w:style w:type="paragraph" w:customStyle="1" w:styleId="rvps9">
    <w:name w:val="rvps9"/>
    <w:basedOn w:val="a"/>
    <w:rsid w:val="003418AC"/>
    <w:pPr>
      <w:widowControl/>
      <w:suppressAutoHyphens w:val="0"/>
      <w:ind w:firstLine="420"/>
      <w:jc w:val="both"/>
    </w:pPr>
    <w:rPr>
      <w:rFonts w:eastAsia="Times New Roman"/>
      <w:color w:val="auto"/>
      <w:szCs w:val="24"/>
      <w:lang w:val="uk-UA"/>
    </w:rPr>
  </w:style>
  <w:style w:type="paragraph" w:customStyle="1" w:styleId="rvps10">
    <w:name w:val="rvps10"/>
    <w:basedOn w:val="a"/>
    <w:rsid w:val="003418AC"/>
    <w:pPr>
      <w:widowControl/>
      <w:suppressAutoHyphens w:val="0"/>
      <w:ind w:firstLine="420"/>
      <w:jc w:val="both"/>
    </w:pPr>
    <w:rPr>
      <w:rFonts w:eastAsia="Times New Roman"/>
      <w:color w:val="auto"/>
      <w:szCs w:val="24"/>
      <w:lang w:val="uk-UA"/>
    </w:rPr>
  </w:style>
  <w:style w:type="paragraph" w:customStyle="1" w:styleId="rvps11">
    <w:name w:val="rvps11"/>
    <w:basedOn w:val="a"/>
    <w:rsid w:val="003418AC"/>
    <w:pPr>
      <w:widowControl/>
      <w:suppressAutoHyphens w:val="0"/>
      <w:ind w:firstLine="420"/>
      <w:jc w:val="both"/>
    </w:pPr>
    <w:rPr>
      <w:rFonts w:eastAsia="Times New Roman"/>
      <w:color w:val="auto"/>
      <w:szCs w:val="24"/>
      <w:lang w:val="uk-UA"/>
    </w:rPr>
  </w:style>
  <w:style w:type="paragraph" w:customStyle="1" w:styleId="rvps12">
    <w:name w:val="rvps12"/>
    <w:basedOn w:val="a"/>
    <w:rsid w:val="003418AC"/>
    <w:pPr>
      <w:widowControl/>
      <w:suppressAutoHyphens w:val="0"/>
      <w:ind w:firstLine="420"/>
      <w:jc w:val="both"/>
    </w:pPr>
    <w:rPr>
      <w:rFonts w:eastAsia="Times New Roman"/>
      <w:color w:val="auto"/>
      <w:szCs w:val="24"/>
      <w:lang w:val="uk-UA"/>
    </w:rPr>
  </w:style>
  <w:style w:type="paragraph" w:customStyle="1" w:styleId="rvps13">
    <w:name w:val="rvps13"/>
    <w:basedOn w:val="a"/>
    <w:rsid w:val="003418AC"/>
    <w:pPr>
      <w:widowControl/>
      <w:suppressAutoHyphens w:val="0"/>
      <w:ind w:firstLine="420"/>
      <w:jc w:val="both"/>
    </w:pPr>
    <w:rPr>
      <w:rFonts w:eastAsia="Times New Roman"/>
      <w:color w:val="auto"/>
      <w:szCs w:val="24"/>
      <w:lang w:val="uk-UA"/>
    </w:rPr>
  </w:style>
  <w:style w:type="paragraph" w:customStyle="1" w:styleId="rvps14">
    <w:name w:val="rvps14"/>
    <w:basedOn w:val="a"/>
    <w:rsid w:val="003418AC"/>
    <w:pPr>
      <w:widowControl/>
      <w:suppressAutoHyphens w:val="0"/>
      <w:jc w:val="both"/>
    </w:pPr>
    <w:rPr>
      <w:rFonts w:eastAsia="Times New Roman"/>
      <w:color w:val="auto"/>
      <w:szCs w:val="24"/>
      <w:lang w:val="uk-UA"/>
    </w:rPr>
  </w:style>
  <w:style w:type="paragraph" w:customStyle="1" w:styleId="rvps15">
    <w:name w:val="rvps15"/>
    <w:basedOn w:val="a"/>
    <w:rsid w:val="003418AC"/>
    <w:pPr>
      <w:widowControl/>
      <w:suppressAutoHyphens w:val="0"/>
      <w:jc w:val="both"/>
    </w:pPr>
    <w:rPr>
      <w:rFonts w:eastAsia="Times New Roman"/>
      <w:color w:val="auto"/>
      <w:szCs w:val="24"/>
      <w:lang w:val="uk-UA"/>
    </w:rPr>
  </w:style>
  <w:style w:type="paragraph" w:customStyle="1" w:styleId="rvps16">
    <w:name w:val="rvps16"/>
    <w:basedOn w:val="a"/>
    <w:rsid w:val="003418AC"/>
    <w:pPr>
      <w:widowControl/>
      <w:suppressAutoHyphens w:val="0"/>
      <w:ind w:firstLine="420"/>
      <w:jc w:val="both"/>
    </w:pPr>
    <w:rPr>
      <w:rFonts w:eastAsia="Times New Roman"/>
      <w:color w:val="auto"/>
      <w:szCs w:val="24"/>
      <w:lang w:val="uk-UA"/>
    </w:rPr>
  </w:style>
  <w:style w:type="paragraph" w:customStyle="1" w:styleId="rvps17">
    <w:name w:val="rvps17"/>
    <w:basedOn w:val="a"/>
    <w:rsid w:val="003418AC"/>
    <w:pPr>
      <w:widowControl/>
      <w:suppressAutoHyphens w:val="0"/>
      <w:ind w:firstLine="420"/>
      <w:jc w:val="both"/>
    </w:pPr>
    <w:rPr>
      <w:rFonts w:eastAsia="Times New Roman"/>
      <w:color w:val="auto"/>
      <w:szCs w:val="24"/>
      <w:lang w:val="uk-UA"/>
    </w:rPr>
  </w:style>
  <w:style w:type="paragraph" w:customStyle="1" w:styleId="rvps18">
    <w:name w:val="rvps18"/>
    <w:basedOn w:val="a"/>
    <w:rsid w:val="003418AC"/>
    <w:pPr>
      <w:widowControl/>
      <w:suppressAutoHyphens w:val="0"/>
      <w:ind w:firstLine="420"/>
      <w:jc w:val="both"/>
    </w:pPr>
    <w:rPr>
      <w:rFonts w:eastAsia="Times New Roman"/>
      <w:color w:val="auto"/>
      <w:szCs w:val="24"/>
      <w:lang w:val="uk-UA"/>
    </w:rPr>
  </w:style>
  <w:style w:type="paragraph" w:customStyle="1" w:styleId="rvps19">
    <w:name w:val="rvps19"/>
    <w:basedOn w:val="a"/>
    <w:rsid w:val="003418AC"/>
    <w:pPr>
      <w:widowControl/>
      <w:suppressAutoHyphens w:val="0"/>
      <w:ind w:firstLine="420"/>
      <w:jc w:val="both"/>
    </w:pPr>
    <w:rPr>
      <w:rFonts w:eastAsia="Times New Roman"/>
      <w:color w:val="auto"/>
      <w:szCs w:val="24"/>
      <w:lang w:val="uk-UA"/>
    </w:rPr>
  </w:style>
  <w:style w:type="paragraph" w:customStyle="1" w:styleId="rvps20">
    <w:name w:val="rvps20"/>
    <w:basedOn w:val="a"/>
    <w:rsid w:val="003418AC"/>
    <w:pPr>
      <w:widowControl/>
      <w:suppressAutoHyphens w:val="0"/>
      <w:jc w:val="both"/>
    </w:pPr>
    <w:rPr>
      <w:rFonts w:eastAsia="Times New Roman"/>
      <w:color w:val="auto"/>
      <w:szCs w:val="24"/>
      <w:lang w:val="uk-UA"/>
    </w:rPr>
  </w:style>
  <w:style w:type="paragraph" w:customStyle="1" w:styleId="rvps21">
    <w:name w:val="rvps21"/>
    <w:basedOn w:val="a"/>
    <w:rsid w:val="003418AC"/>
    <w:pPr>
      <w:widowControl/>
      <w:suppressAutoHyphens w:val="0"/>
      <w:jc w:val="both"/>
    </w:pPr>
    <w:rPr>
      <w:rFonts w:eastAsia="Times New Roman"/>
      <w:color w:val="auto"/>
      <w:szCs w:val="24"/>
      <w:lang w:val="uk-UA"/>
    </w:rPr>
  </w:style>
  <w:style w:type="paragraph" w:customStyle="1" w:styleId="rvps22">
    <w:name w:val="rvps22"/>
    <w:basedOn w:val="a"/>
    <w:rsid w:val="003418AC"/>
    <w:pPr>
      <w:widowControl/>
      <w:suppressAutoHyphens w:val="0"/>
      <w:ind w:firstLine="420"/>
      <w:jc w:val="center"/>
    </w:pPr>
    <w:rPr>
      <w:rFonts w:eastAsia="Times New Roman"/>
      <w:color w:val="auto"/>
      <w:szCs w:val="24"/>
      <w:lang w:val="uk-UA"/>
    </w:rPr>
  </w:style>
  <w:style w:type="paragraph" w:customStyle="1" w:styleId="rvps23">
    <w:name w:val="rvps23"/>
    <w:basedOn w:val="a"/>
    <w:rsid w:val="003418AC"/>
    <w:pPr>
      <w:widowControl/>
      <w:suppressAutoHyphens w:val="0"/>
      <w:ind w:firstLine="420"/>
    </w:pPr>
    <w:rPr>
      <w:rFonts w:eastAsia="Times New Roman"/>
      <w:color w:val="auto"/>
      <w:szCs w:val="24"/>
      <w:lang w:val="uk-UA"/>
    </w:rPr>
  </w:style>
  <w:style w:type="paragraph" w:customStyle="1" w:styleId="rvps24">
    <w:name w:val="rvps24"/>
    <w:basedOn w:val="a"/>
    <w:rsid w:val="003418AC"/>
    <w:pPr>
      <w:widowControl/>
      <w:suppressAutoHyphens w:val="0"/>
      <w:ind w:firstLine="420"/>
      <w:jc w:val="both"/>
    </w:pPr>
    <w:rPr>
      <w:rFonts w:eastAsia="Times New Roman"/>
      <w:color w:val="auto"/>
      <w:szCs w:val="24"/>
      <w:lang w:val="uk-UA"/>
    </w:rPr>
  </w:style>
  <w:style w:type="paragraph" w:customStyle="1" w:styleId="rvps25">
    <w:name w:val="rvps25"/>
    <w:basedOn w:val="a"/>
    <w:rsid w:val="003418AC"/>
    <w:pPr>
      <w:widowControl/>
      <w:suppressAutoHyphens w:val="0"/>
      <w:ind w:firstLine="420"/>
      <w:jc w:val="both"/>
    </w:pPr>
    <w:rPr>
      <w:rFonts w:eastAsia="Times New Roman"/>
      <w:color w:val="auto"/>
      <w:szCs w:val="24"/>
      <w:lang w:val="uk-UA"/>
    </w:rPr>
  </w:style>
  <w:style w:type="paragraph" w:customStyle="1" w:styleId="rvps26">
    <w:name w:val="rvps26"/>
    <w:basedOn w:val="a"/>
    <w:rsid w:val="003418AC"/>
    <w:pPr>
      <w:widowControl/>
      <w:suppressAutoHyphens w:val="0"/>
      <w:ind w:firstLine="420"/>
      <w:jc w:val="both"/>
    </w:pPr>
    <w:rPr>
      <w:rFonts w:eastAsia="Times New Roman"/>
      <w:color w:val="auto"/>
      <w:szCs w:val="24"/>
      <w:lang w:val="uk-UA"/>
    </w:rPr>
  </w:style>
  <w:style w:type="paragraph" w:customStyle="1" w:styleId="rvps27">
    <w:name w:val="rvps27"/>
    <w:basedOn w:val="a"/>
    <w:rsid w:val="003418AC"/>
    <w:pPr>
      <w:widowControl/>
      <w:suppressAutoHyphens w:val="0"/>
      <w:ind w:firstLine="420"/>
      <w:jc w:val="both"/>
    </w:pPr>
    <w:rPr>
      <w:rFonts w:eastAsia="Times New Roman"/>
      <w:color w:val="auto"/>
      <w:szCs w:val="24"/>
      <w:lang w:val="uk-UA"/>
    </w:rPr>
  </w:style>
  <w:style w:type="paragraph" w:customStyle="1" w:styleId="rvps28">
    <w:name w:val="rvps28"/>
    <w:basedOn w:val="a"/>
    <w:rsid w:val="003418AC"/>
    <w:pPr>
      <w:widowControl/>
      <w:suppressAutoHyphens w:val="0"/>
      <w:ind w:firstLine="420"/>
      <w:jc w:val="both"/>
    </w:pPr>
    <w:rPr>
      <w:rFonts w:eastAsia="Times New Roman"/>
      <w:color w:val="auto"/>
      <w:szCs w:val="24"/>
      <w:lang w:val="uk-UA"/>
    </w:rPr>
  </w:style>
  <w:style w:type="character" w:customStyle="1" w:styleId="rvts28">
    <w:name w:val="rvts28"/>
    <w:basedOn w:val="a0"/>
    <w:rsid w:val="003418AC"/>
    <w:rPr>
      <w:b/>
      <w:bCs/>
    </w:rPr>
  </w:style>
  <w:style w:type="character" w:customStyle="1" w:styleId="rvts29">
    <w:name w:val="rvts29"/>
    <w:basedOn w:val="a0"/>
    <w:rsid w:val="003418AC"/>
    <w:rPr>
      <w:shd w:val="clear" w:color="auto" w:fill="FFFFFF"/>
    </w:rPr>
  </w:style>
  <w:style w:type="character" w:customStyle="1" w:styleId="rvts31">
    <w:name w:val="rvts31"/>
    <w:basedOn w:val="a0"/>
    <w:rsid w:val="003418AC"/>
    <w:rPr>
      <w:b/>
      <w:bCs/>
      <w:shd w:val="clear" w:color="auto" w:fill="FFFFFF"/>
    </w:rPr>
  </w:style>
  <w:style w:type="character" w:customStyle="1" w:styleId="rvts32">
    <w:name w:val="rvts32"/>
    <w:basedOn w:val="a0"/>
    <w:rsid w:val="003418AC"/>
    <w:rPr>
      <w:b/>
      <w:bCs/>
      <w:shd w:val="clear" w:color="auto" w:fill="FFFFFF"/>
    </w:rPr>
  </w:style>
  <w:style w:type="character" w:customStyle="1" w:styleId="rvts34">
    <w:name w:val="rvts34"/>
    <w:basedOn w:val="a0"/>
    <w:rsid w:val="003418AC"/>
    <w:rPr>
      <w:color w:val="000000"/>
    </w:rPr>
  </w:style>
  <w:style w:type="character" w:customStyle="1" w:styleId="rvts35">
    <w:name w:val="rvts35"/>
    <w:basedOn w:val="a0"/>
    <w:rsid w:val="003418AC"/>
  </w:style>
  <w:style w:type="character" w:customStyle="1" w:styleId="rvts37">
    <w:name w:val="rvts37"/>
    <w:basedOn w:val="a0"/>
    <w:rsid w:val="00707117"/>
  </w:style>
  <w:style w:type="paragraph" w:styleId="a7">
    <w:name w:val="Normal (Web)"/>
    <w:basedOn w:val="a"/>
    <w:uiPriority w:val="99"/>
    <w:semiHidden/>
    <w:unhideWhenUsed/>
    <w:rsid w:val="00915E9D"/>
    <w:pPr>
      <w:widowControl/>
      <w:suppressAutoHyphens w:val="0"/>
      <w:spacing w:before="100" w:beforeAutospacing="1" w:after="100" w:afterAutospacing="1"/>
    </w:pPr>
    <w:rPr>
      <w:rFonts w:eastAsia="Times New Roman"/>
      <w:color w:val="auto"/>
      <w:szCs w:val="24"/>
      <w:lang w:val="uk-UA"/>
    </w:rPr>
  </w:style>
  <w:style w:type="character" w:customStyle="1" w:styleId="rvts15">
    <w:name w:val="rvts15"/>
    <w:basedOn w:val="a0"/>
    <w:rsid w:val="00C25444"/>
  </w:style>
  <w:style w:type="character" w:customStyle="1" w:styleId="rvts20">
    <w:name w:val="rvts20"/>
    <w:basedOn w:val="a0"/>
    <w:rsid w:val="00E95C69"/>
    <w:rPr>
      <w:color w:val="000000"/>
      <w:sz w:val="22"/>
      <w:szCs w:val="22"/>
    </w:rPr>
  </w:style>
  <w:style w:type="character" w:styleId="a8">
    <w:name w:val="Strong"/>
    <w:basedOn w:val="a0"/>
    <w:uiPriority w:val="22"/>
    <w:qFormat/>
    <w:rsid w:val="00AC42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C41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32957"/>
    <w:pPr>
      <w:spacing w:after="0" w:line="240" w:lineRule="auto"/>
    </w:pPr>
  </w:style>
  <w:style w:type="paragraph" w:styleId="a4">
    <w:name w:val="Balloon Text"/>
    <w:basedOn w:val="a"/>
    <w:link w:val="a5"/>
    <w:uiPriority w:val="99"/>
    <w:semiHidden/>
    <w:unhideWhenUsed/>
    <w:rsid w:val="00C3295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32957"/>
    <w:rPr>
      <w:rFonts w:ascii="Tahoma" w:hAnsi="Tahoma" w:cs="Tahoma"/>
      <w:sz w:val="16"/>
      <w:szCs w:val="16"/>
    </w:rPr>
  </w:style>
  <w:style w:type="character" w:customStyle="1" w:styleId="10">
    <w:name w:val="Заголовок 1 Знак"/>
    <w:basedOn w:val="a0"/>
    <w:link w:val="1"/>
    <w:uiPriority w:val="9"/>
    <w:rsid w:val="000C41E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67866124">
      <w:bodyDiv w:val="1"/>
      <w:marLeft w:val="0"/>
      <w:marRight w:val="0"/>
      <w:marTop w:val="0"/>
      <w:marBottom w:val="0"/>
      <w:divBdr>
        <w:top w:val="none" w:sz="0" w:space="0" w:color="auto"/>
        <w:left w:val="none" w:sz="0" w:space="0" w:color="auto"/>
        <w:bottom w:val="none" w:sz="0" w:space="0" w:color="auto"/>
        <w:right w:val="none" w:sz="0" w:space="0" w:color="auto"/>
      </w:divBdr>
    </w:div>
    <w:div w:id="209415949">
      <w:bodyDiv w:val="1"/>
      <w:marLeft w:val="0"/>
      <w:marRight w:val="0"/>
      <w:marTop w:val="0"/>
      <w:marBottom w:val="0"/>
      <w:divBdr>
        <w:top w:val="none" w:sz="0" w:space="0" w:color="auto"/>
        <w:left w:val="none" w:sz="0" w:space="0" w:color="auto"/>
        <w:bottom w:val="none" w:sz="0" w:space="0" w:color="auto"/>
        <w:right w:val="none" w:sz="0" w:space="0" w:color="auto"/>
      </w:divBdr>
    </w:div>
    <w:div w:id="273680085">
      <w:bodyDiv w:val="1"/>
      <w:marLeft w:val="0"/>
      <w:marRight w:val="0"/>
      <w:marTop w:val="0"/>
      <w:marBottom w:val="0"/>
      <w:divBdr>
        <w:top w:val="none" w:sz="0" w:space="0" w:color="auto"/>
        <w:left w:val="none" w:sz="0" w:space="0" w:color="auto"/>
        <w:bottom w:val="none" w:sz="0" w:space="0" w:color="auto"/>
        <w:right w:val="none" w:sz="0" w:space="0" w:color="auto"/>
      </w:divBdr>
    </w:div>
    <w:div w:id="334698333">
      <w:bodyDiv w:val="1"/>
      <w:marLeft w:val="0"/>
      <w:marRight w:val="0"/>
      <w:marTop w:val="0"/>
      <w:marBottom w:val="0"/>
      <w:divBdr>
        <w:top w:val="none" w:sz="0" w:space="0" w:color="auto"/>
        <w:left w:val="none" w:sz="0" w:space="0" w:color="auto"/>
        <w:bottom w:val="none" w:sz="0" w:space="0" w:color="auto"/>
        <w:right w:val="none" w:sz="0" w:space="0" w:color="auto"/>
      </w:divBdr>
    </w:div>
    <w:div w:id="396562405">
      <w:bodyDiv w:val="1"/>
      <w:marLeft w:val="1410"/>
      <w:marRight w:val="855"/>
      <w:marTop w:val="570"/>
      <w:marBottom w:val="570"/>
      <w:divBdr>
        <w:top w:val="none" w:sz="0" w:space="0" w:color="auto"/>
        <w:left w:val="none" w:sz="0" w:space="0" w:color="auto"/>
        <w:bottom w:val="none" w:sz="0" w:space="0" w:color="auto"/>
        <w:right w:val="none" w:sz="0" w:space="0" w:color="auto"/>
      </w:divBdr>
    </w:div>
    <w:div w:id="913930792">
      <w:bodyDiv w:val="1"/>
      <w:marLeft w:val="0"/>
      <w:marRight w:val="0"/>
      <w:marTop w:val="0"/>
      <w:marBottom w:val="0"/>
      <w:divBdr>
        <w:top w:val="none" w:sz="0" w:space="0" w:color="auto"/>
        <w:left w:val="none" w:sz="0" w:space="0" w:color="auto"/>
        <w:bottom w:val="none" w:sz="0" w:space="0" w:color="auto"/>
        <w:right w:val="none" w:sz="0" w:space="0" w:color="auto"/>
      </w:divBdr>
    </w:div>
    <w:div w:id="978150494">
      <w:bodyDiv w:val="1"/>
      <w:marLeft w:val="0"/>
      <w:marRight w:val="0"/>
      <w:marTop w:val="0"/>
      <w:marBottom w:val="0"/>
      <w:divBdr>
        <w:top w:val="none" w:sz="0" w:space="0" w:color="auto"/>
        <w:left w:val="none" w:sz="0" w:space="0" w:color="auto"/>
        <w:bottom w:val="none" w:sz="0" w:space="0" w:color="auto"/>
        <w:right w:val="none" w:sz="0" w:space="0" w:color="auto"/>
      </w:divBdr>
    </w:div>
    <w:div w:id="1065689838">
      <w:bodyDiv w:val="1"/>
      <w:marLeft w:val="0"/>
      <w:marRight w:val="0"/>
      <w:marTop w:val="0"/>
      <w:marBottom w:val="0"/>
      <w:divBdr>
        <w:top w:val="none" w:sz="0" w:space="0" w:color="auto"/>
        <w:left w:val="none" w:sz="0" w:space="0" w:color="auto"/>
        <w:bottom w:val="none" w:sz="0" w:space="0" w:color="auto"/>
        <w:right w:val="none" w:sz="0" w:space="0" w:color="auto"/>
      </w:divBdr>
    </w:div>
    <w:div w:id="1283806781">
      <w:bodyDiv w:val="1"/>
      <w:marLeft w:val="0"/>
      <w:marRight w:val="0"/>
      <w:marTop w:val="0"/>
      <w:marBottom w:val="0"/>
      <w:divBdr>
        <w:top w:val="none" w:sz="0" w:space="0" w:color="auto"/>
        <w:left w:val="none" w:sz="0" w:space="0" w:color="auto"/>
        <w:bottom w:val="none" w:sz="0" w:space="0" w:color="auto"/>
        <w:right w:val="none" w:sz="0" w:space="0" w:color="auto"/>
      </w:divBdr>
      <w:divsChild>
        <w:div w:id="108010743">
          <w:marLeft w:val="150"/>
          <w:marRight w:val="0"/>
          <w:marTop w:val="150"/>
          <w:marBottom w:val="150"/>
          <w:divBdr>
            <w:top w:val="none" w:sz="0" w:space="0" w:color="auto"/>
            <w:left w:val="none" w:sz="0" w:space="0" w:color="auto"/>
            <w:bottom w:val="none" w:sz="0" w:space="0" w:color="auto"/>
            <w:right w:val="none" w:sz="0" w:space="0" w:color="auto"/>
          </w:divBdr>
        </w:div>
      </w:divsChild>
    </w:div>
    <w:div w:id="1361052783">
      <w:bodyDiv w:val="1"/>
      <w:marLeft w:val="0"/>
      <w:marRight w:val="0"/>
      <w:marTop w:val="0"/>
      <w:marBottom w:val="0"/>
      <w:divBdr>
        <w:top w:val="none" w:sz="0" w:space="0" w:color="auto"/>
        <w:left w:val="none" w:sz="0" w:space="0" w:color="auto"/>
        <w:bottom w:val="none" w:sz="0" w:space="0" w:color="auto"/>
        <w:right w:val="none" w:sz="0" w:space="0" w:color="auto"/>
      </w:divBdr>
    </w:div>
    <w:div w:id="1500079547">
      <w:bodyDiv w:val="1"/>
      <w:marLeft w:val="0"/>
      <w:marRight w:val="0"/>
      <w:marTop w:val="0"/>
      <w:marBottom w:val="0"/>
      <w:divBdr>
        <w:top w:val="none" w:sz="0" w:space="0" w:color="auto"/>
        <w:left w:val="none" w:sz="0" w:space="0" w:color="auto"/>
        <w:bottom w:val="none" w:sz="0" w:space="0" w:color="auto"/>
        <w:right w:val="none" w:sz="0" w:space="0" w:color="auto"/>
      </w:divBdr>
    </w:div>
    <w:div w:id="199991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13</Pages>
  <Words>17891</Words>
  <Characters>10198</Characters>
  <Application>Microsoft Office Word</Application>
  <DocSecurity>0</DocSecurity>
  <Lines>84</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Суд</dc:creator>
  <cp:lastModifiedBy>Суд</cp:lastModifiedBy>
  <cp:revision>5</cp:revision>
  <cp:lastPrinted>2015-10-01T05:51:00Z</cp:lastPrinted>
  <dcterms:created xsi:type="dcterms:W3CDTF">2015-10-01T11:39:00Z</dcterms:created>
  <dcterms:modified xsi:type="dcterms:W3CDTF">2015-10-01T12:14:00Z</dcterms:modified>
</cp:coreProperties>
</file>