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239" w:rsidRDefault="00B10239" w:rsidP="00B10239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</w:t>
      </w:r>
      <w:proofErr w:type="gramStart"/>
      <w:r>
        <w:rPr>
          <w:b/>
          <w:bCs/>
          <w:sz w:val="28"/>
          <w:szCs w:val="28"/>
        </w:rPr>
        <w:t>як  відповідача</w:t>
      </w:r>
      <w:proofErr w:type="gramEnd"/>
      <w:r>
        <w:rPr>
          <w:b/>
          <w:bCs/>
          <w:sz w:val="28"/>
          <w:szCs w:val="28"/>
        </w:rPr>
        <w:t xml:space="preserve"> Товариство з обмеженою відповідальністю "Дружба" (м. </w:t>
      </w:r>
      <w:proofErr w:type="spellStart"/>
      <w:r>
        <w:rPr>
          <w:b/>
          <w:bCs/>
          <w:sz w:val="28"/>
          <w:szCs w:val="28"/>
        </w:rPr>
        <w:t>Довжанськ</w:t>
      </w:r>
      <w:proofErr w:type="spellEnd"/>
      <w:r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         про  видачу дубліката виконавчого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справі №2а-6794/11/1270 </w:t>
      </w:r>
    </w:p>
    <w:p w:rsidR="00B10239" w:rsidRDefault="00B10239" w:rsidP="00B1023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10239" w:rsidRDefault="00B10239" w:rsidP="00B1023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0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0239" w:rsidRDefault="00B1023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0239" w:rsidRDefault="00B1023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0239" w:rsidRDefault="00B1023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B10239" w:rsidRDefault="00B10239" w:rsidP="00B1023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10239" w:rsidRDefault="00B10239" w:rsidP="00B10239">
      <w:pPr>
        <w:pStyle w:val="a3"/>
        <w:ind w:firstLine="675"/>
        <w:jc w:val="both"/>
      </w:pPr>
      <w:r>
        <w:t xml:space="preserve">Луганський окружний адміністративний суд викликає як  відповідача  Товариство з обмеженою відповідальністю "Дружба",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2а-6794/11/1270 за позовом  Виконавчої дирекції </w:t>
      </w:r>
      <w:proofErr w:type="spellStart"/>
      <w:r>
        <w:t>луганського</w:t>
      </w:r>
      <w:proofErr w:type="spellEnd"/>
      <w:r>
        <w:t xml:space="preserve"> обласного відділення фонду соціального страхування з </w:t>
      </w:r>
      <w:proofErr w:type="spellStart"/>
      <w:r>
        <w:t>тимчасової</w:t>
      </w:r>
      <w:proofErr w:type="spellEnd"/>
      <w:r>
        <w:t xml:space="preserve"> втрати </w:t>
      </w:r>
      <w:proofErr w:type="spellStart"/>
      <w:r>
        <w:t>працездатності</w:t>
      </w:r>
      <w:proofErr w:type="spellEnd"/>
      <w:r>
        <w:t xml:space="preserve"> до Товариства з обмеженою відповідальністю "Дружба" про видачу дубліката виконавчого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2  о  10:15 год.  20 серпня 2018 року.</w:t>
      </w:r>
    </w:p>
    <w:p w:rsidR="00B10239" w:rsidRDefault="00B10239" w:rsidP="00B10239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13.08.2018 про призначення до розгляду заяви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рішень за </w:t>
      </w:r>
      <w:proofErr w:type="spellStart"/>
      <w:r>
        <w:t>посиланням</w:t>
      </w:r>
      <w:proofErr w:type="spellEnd"/>
      <w:r>
        <w:t xml:space="preserve">: http://reyestr.court.gov.ua/Review/75829018 </w:t>
      </w:r>
    </w:p>
    <w:p w:rsidR="00B10239" w:rsidRDefault="00B10239" w:rsidP="00B10239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10239" w:rsidRDefault="00B10239" w:rsidP="00B10239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10239" w:rsidRDefault="00B10239" w:rsidP="00B10239">
      <w:pPr>
        <w:pStyle w:val="a3"/>
        <w:jc w:val="both"/>
      </w:pPr>
    </w:p>
    <w:p w:rsidR="00B10239" w:rsidRDefault="00B10239" w:rsidP="00B10239">
      <w:pPr>
        <w:pStyle w:val="a3"/>
        <w:jc w:val="both"/>
      </w:pPr>
    </w:p>
    <w:p w:rsidR="00B10239" w:rsidRDefault="00B10239" w:rsidP="00B10239">
      <w:pPr>
        <w:pStyle w:val="a3"/>
        <w:ind w:firstLine="675"/>
        <w:jc w:val="both"/>
      </w:pPr>
    </w:p>
    <w:p w:rsidR="00B10239" w:rsidRDefault="00B10239" w:rsidP="00B10239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>
      <w:bookmarkStart w:id="0" w:name="_GoBack"/>
      <w:bookmarkEnd w:id="0"/>
    </w:p>
    <w:sectPr w:rsidR="00D96678" w:rsidSect="00BC00A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39"/>
    <w:rsid w:val="00B10239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BB95-F0F5-4881-BC9B-9BB1CCFA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10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1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2018-08-14T13:09:00Z</dcterms:created>
  <dcterms:modified xsi:type="dcterms:W3CDTF">2018-08-14T13:10:00Z</dcterms:modified>
</cp:coreProperties>
</file>