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87" w:rsidRDefault="006F0487" w:rsidP="00C92F63">
      <w:pPr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Додаток №1</w:t>
      </w:r>
    </w:p>
    <w:p w:rsidR="006F0487" w:rsidRDefault="006F0487" w:rsidP="00C92F63">
      <w:pPr>
        <w:spacing w:after="0" w:line="240" w:lineRule="auto"/>
        <w:jc w:val="right"/>
        <w:rPr>
          <w:b/>
          <w:sz w:val="24"/>
          <w:szCs w:val="24"/>
          <w:lang w:eastAsia="ru-RU"/>
        </w:rPr>
      </w:pPr>
    </w:p>
    <w:p w:rsidR="006F0487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ЗАТВЕРДЖЕНО</w:t>
      </w:r>
    </w:p>
    <w:p w:rsidR="006F0487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Наказом керівника апарату суду</w:t>
      </w:r>
    </w:p>
    <w:p w:rsidR="006F0487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Вінницького міського суду Вінницької </w:t>
      </w:r>
    </w:p>
    <w:p w:rsidR="006F0487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області від </w:t>
      </w:r>
      <w:r w:rsidR="00097C86">
        <w:rPr>
          <w:b/>
          <w:sz w:val="24"/>
          <w:szCs w:val="24"/>
          <w:lang w:eastAsia="ru-RU"/>
        </w:rPr>
        <w:t>05 листопада</w:t>
      </w:r>
      <w:r>
        <w:rPr>
          <w:b/>
          <w:sz w:val="24"/>
          <w:szCs w:val="24"/>
          <w:lang w:eastAsia="ru-RU"/>
        </w:rPr>
        <w:t xml:space="preserve"> 2018 року </w:t>
      </w:r>
      <w:r>
        <w:rPr>
          <w:b/>
          <w:color w:val="FF0000"/>
          <w:sz w:val="24"/>
          <w:szCs w:val="24"/>
          <w:lang w:eastAsia="ru-RU"/>
        </w:rPr>
        <w:t>№</w:t>
      </w:r>
      <w:r w:rsidR="001C5D6F">
        <w:rPr>
          <w:b/>
          <w:color w:val="FF0000"/>
          <w:sz w:val="24"/>
          <w:szCs w:val="24"/>
          <w:lang w:eastAsia="ru-RU"/>
        </w:rPr>
        <w:t xml:space="preserve"> </w:t>
      </w:r>
      <w:r w:rsidR="00097C86">
        <w:rPr>
          <w:b/>
          <w:color w:val="FF0000"/>
          <w:sz w:val="24"/>
          <w:szCs w:val="24"/>
          <w:lang w:eastAsia="ru-RU"/>
        </w:rPr>
        <w:t>819</w:t>
      </w:r>
      <w:r>
        <w:rPr>
          <w:b/>
          <w:color w:val="FF0000"/>
          <w:sz w:val="24"/>
          <w:szCs w:val="24"/>
          <w:lang w:eastAsia="ru-RU"/>
        </w:rPr>
        <w:t>-к</w:t>
      </w:r>
    </w:p>
    <w:p w:rsidR="006F0487" w:rsidRDefault="006F0487" w:rsidP="00C92F6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6F0487" w:rsidRDefault="006F0487" w:rsidP="00C92F6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6F0487" w:rsidRDefault="006F0487" w:rsidP="00C92F6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6F0487" w:rsidRDefault="006F0487" w:rsidP="00C92F63">
      <w:pPr>
        <w:spacing w:before="240" w:after="0" w:line="240" w:lineRule="auto"/>
        <w:jc w:val="center"/>
        <w:rPr>
          <w:sz w:val="28"/>
          <w:szCs w:val="28"/>
        </w:rPr>
      </w:pPr>
      <w:r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>
        <w:rPr>
          <w:b/>
          <w:sz w:val="24"/>
          <w:szCs w:val="24"/>
        </w:rPr>
        <w:t xml:space="preserve"> секретар</w:t>
      </w:r>
      <w:r w:rsidR="00097C86">
        <w:rPr>
          <w:b/>
          <w:sz w:val="24"/>
          <w:szCs w:val="24"/>
        </w:rPr>
        <w:t>ів</w:t>
      </w:r>
      <w:r>
        <w:rPr>
          <w:b/>
          <w:sz w:val="24"/>
          <w:szCs w:val="24"/>
        </w:rPr>
        <w:t xml:space="preserve"> судового засідання Вінницького міського суду Вінницької області (</w:t>
      </w:r>
      <w:r w:rsidR="00097C86">
        <w:rPr>
          <w:b/>
          <w:sz w:val="24"/>
          <w:szCs w:val="24"/>
        </w:rPr>
        <w:t>три вакансії на період відпустки основного працівника для догляду за дитиною до досягнення нею трирічного віку</w:t>
      </w:r>
      <w:r>
        <w:rPr>
          <w:b/>
          <w:sz w:val="24"/>
          <w:szCs w:val="24"/>
        </w:rPr>
        <w:t>)</w:t>
      </w:r>
      <w:bookmarkStart w:id="0" w:name="_GoBack"/>
      <w:bookmarkEnd w:id="0"/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6F0487" w:rsidTr="006F0487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Посадові обов</w:t>
            </w:r>
            <w:r>
              <w:rPr>
                <w:b/>
                <w:lang w:val="en-US"/>
              </w:rPr>
              <w:t>’</w:t>
            </w:r>
            <w:r>
              <w:rPr>
                <w:b/>
              </w:rPr>
              <w:t>язки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6F0487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  судові   виклики   та   повідомлення   в справах, які</w:t>
            </w:r>
          </w:p>
          <w:p w:rsidR="006F0487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6F0487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Здійснює оформлення та розміщення списків справ, призначених</w:t>
            </w:r>
          </w:p>
          <w:p w:rsidR="006F0487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6F0487" w:rsidRDefault="006F0487" w:rsidP="00C92F6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</w:p>
          <w:p w:rsidR="006F0487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6F0487" w:rsidRDefault="006F0487" w:rsidP="00C92F6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6F0487" w:rsidRDefault="006F0487" w:rsidP="00C92F6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</w:p>
          <w:p w:rsidR="006F0487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6F0487" w:rsidRDefault="006F0487" w:rsidP="00C92F6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6F0487" w:rsidRDefault="006F0487" w:rsidP="00C92F6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6F0487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Здійснює заходи щодо вручення копії вироку засудженому або виправданому, відповідно до  вимог Кримінального-процесуального  кодексу України, за дорученням судді здійснює заходи щодо дачі підсудним або засудженим підписки про невиїзд.</w:t>
            </w:r>
          </w:p>
          <w:p w:rsidR="006F0487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6F0487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Готує виконавчі листи у справах, за якими передбачено негайне виконання.</w:t>
            </w:r>
          </w:p>
          <w:p w:rsidR="006F0487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Оформлює матеріали судових справ і здійснює передачу справ до канцелярії суду.</w:t>
            </w:r>
          </w:p>
          <w:p w:rsidR="006F0487" w:rsidRDefault="006F0487" w:rsidP="00C92F63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Відповідно до штатного розпису: посадовий оклад – 3 500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державну службу»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270B72" w:rsidP="00270B72">
            <w:pPr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Строково – </w:t>
            </w:r>
            <w:r w:rsidRPr="00270B72">
              <w:rPr>
                <w:sz w:val="24"/>
                <w:szCs w:val="24"/>
              </w:rPr>
              <w:t>три вакансії на період відпустки основного працівника для догляду за дитиною до досягнення нею трирічного віку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6F0487" w:rsidRDefault="006F0487" w:rsidP="00C92F6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73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r w:rsidR="001C5D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</w:t>
            </w:r>
            <w:r w:rsidR="001C5D6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73DCD">
              <w:rPr>
                <w:rFonts w:ascii="Times New Roman" w:hAnsi="Times New Roman" w:cs="Times New Roman"/>
                <w:sz w:val="24"/>
                <w:szCs w:val="24"/>
              </w:rPr>
              <w:t xml:space="preserve">18 год. 00 хв.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73DCD">
              <w:rPr>
                <w:rFonts w:ascii="Times New Roman" w:hAnsi="Times New Roman" w:cs="Times New Roman"/>
                <w:sz w:val="24"/>
                <w:szCs w:val="24"/>
              </w:rPr>
              <w:t xml:space="preserve">в п’ятницю  до 16 год. 45 хв.)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C5D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C5D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листопада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року за адресою: м. Вінниця, вул. Грушевського, 17, каб. 118).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10:00,</w:t>
            </w:r>
            <w:r w:rsidR="00C92F63">
              <w:rPr>
                <w:color w:val="FF0000"/>
                <w:sz w:val="24"/>
                <w:szCs w:val="24"/>
                <w:lang w:eastAsia="ru-RU"/>
              </w:rPr>
              <w:t xml:space="preserve"> 23 листопада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2018 року.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6F0487" w:rsidRDefault="006F0487" w:rsidP="00C92F6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6F0487" w:rsidRDefault="006F0487" w:rsidP="00C92F63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6F0487" w:rsidTr="006F0487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6F0487" w:rsidTr="006F0487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6F0487" w:rsidTr="006F0487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6F0487" w:rsidTr="006F0487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6F0487" w:rsidTr="006F0487">
        <w:trPr>
          <w:trHeight w:val="32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Володіння </w:t>
            </w:r>
            <w:r>
              <w:rPr>
                <w:b/>
                <w:sz w:val="24"/>
                <w:szCs w:val="24"/>
                <w:lang w:eastAsia="ru-RU"/>
              </w:rPr>
              <w:lastRenderedPageBreak/>
              <w:t>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Не потребує</w:t>
            </w:r>
          </w:p>
        </w:tc>
      </w:tr>
      <w:tr w:rsidR="006F0487" w:rsidTr="006F0487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Вимоги до компетентності</w:t>
            </w:r>
          </w:p>
        </w:tc>
      </w:tr>
      <w:tr w:rsidR="006F0487" w:rsidTr="006F048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7" w:rsidRDefault="006F0487" w:rsidP="00C92F63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6F0487" w:rsidTr="006F0487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вміння використовувати комп’ютерне обладнання та програмне забезпечення, використовувати офісну техніку;</w:t>
            </w:r>
          </w:p>
          <w:p w:rsidR="006F0487" w:rsidRDefault="006F0487" w:rsidP="00C9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6F0487" w:rsidTr="006F048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ділові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6F0487" w:rsidRDefault="006F0487" w:rsidP="00C92F6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комунікабельність, вміння спілкуватись з людьми.</w:t>
            </w:r>
          </w:p>
        </w:tc>
      </w:tr>
      <w:tr w:rsidR="006F0487" w:rsidTr="006F0487">
        <w:trPr>
          <w:trHeight w:val="19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особистісні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відповідальність;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6F0487" w:rsidTr="006F0487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487" w:rsidRDefault="006F0487" w:rsidP="00C92F63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6F0487" w:rsidRDefault="006F0487" w:rsidP="00C92F63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6F0487" w:rsidTr="006F0487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7" w:rsidRDefault="006F0487" w:rsidP="00C92F63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6F0487" w:rsidTr="006F0487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6F0487" w:rsidTr="006F0487">
        <w:trPr>
          <w:trHeight w:val="6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2"/>
                <w:sz w:val="24"/>
                <w:szCs w:val="24"/>
              </w:rPr>
              <w:t>Цивільний</w:t>
            </w:r>
            <w:r>
              <w:rPr>
                <w:spacing w:val="1"/>
                <w:sz w:val="24"/>
                <w:szCs w:val="24"/>
              </w:rPr>
              <w:t>процесуальний кодекс України;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України Про адміністративні правопорушення;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sz w:val="24"/>
                <w:szCs w:val="24"/>
              </w:rPr>
              <w:t xml:space="preserve">в місцевому загальному суді, </w:t>
            </w:r>
            <w:r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Інструкція про порядок роботи з технічними засобами фіксування судового процесу ( судового засідання);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6F0487" w:rsidRDefault="006F0487" w:rsidP="00C92F63">
      <w:pPr>
        <w:spacing w:line="240" w:lineRule="auto"/>
      </w:pPr>
    </w:p>
    <w:p w:rsidR="006F0487" w:rsidRDefault="006F0487" w:rsidP="00C92F63">
      <w:pPr>
        <w:spacing w:line="240" w:lineRule="auto"/>
      </w:pPr>
    </w:p>
    <w:sectPr w:rsidR="006F0487" w:rsidSect="001439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F0487"/>
    <w:rsid w:val="00097C86"/>
    <w:rsid w:val="001439B8"/>
    <w:rsid w:val="001C5D6F"/>
    <w:rsid w:val="00270B72"/>
    <w:rsid w:val="006F0487"/>
    <w:rsid w:val="00871091"/>
    <w:rsid w:val="00B7370F"/>
    <w:rsid w:val="00C92F63"/>
    <w:rsid w:val="00F7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F0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0487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F0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0A06-8562-4E79-B906-D1108CD6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4143</Words>
  <Characters>2362</Characters>
  <Application>Microsoft Office Word</Application>
  <DocSecurity>0</DocSecurity>
  <Lines>19</Lines>
  <Paragraphs>12</Paragraphs>
  <ScaleCrop>false</ScaleCrop>
  <Company>Grizli777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2018-11-05T08:33:00Z</cp:lastPrinted>
  <dcterms:created xsi:type="dcterms:W3CDTF">2018-10-17T07:26:00Z</dcterms:created>
  <dcterms:modified xsi:type="dcterms:W3CDTF">2018-11-05T08:45:00Z</dcterms:modified>
</cp:coreProperties>
</file>