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B62" w:rsidRDefault="00916B62" w:rsidP="00916B62">
      <w:proofErr w:type="spellStart"/>
      <w:r>
        <w:t>Розгляд</w:t>
      </w:r>
      <w:proofErr w:type="spellEnd"/>
      <w:r>
        <w:t xml:space="preserve"> </w:t>
      </w:r>
      <w:proofErr w:type="spellStart"/>
      <w:r>
        <w:t>запитів</w:t>
      </w:r>
      <w:proofErr w:type="spellEnd"/>
      <w:r>
        <w:t xml:space="preserve"> на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Луганським</w:t>
      </w:r>
      <w:proofErr w:type="spellEnd"/>
      <w:r>
        <w:t xml:space="preserve"> </w:t>
      </w:r>
      <w:proofErr w:type="spellStart"/>
      <w:r>
        <w:t>окружним</w:t>
      </w:r>
      <w:proofErr w:type="spellEnd"/>
      <w:r>
        <w:t xml:space="preserve"> </w:t>
      </w:r>
      <w:proofErr w:type="spellStart"/>
      <w:r>
        <w:t>адміністративним</w:t>
      </w:r>
      <w:proofErr w:type="spellEnd"/>
      <w:r>
        <w:t xml:space="preserve"> судом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доступ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». </w:t>
      </w:r>
    </w:p>
    <w:p w:rsidR="00916B62" w:rsidRDefault="00916B62" w:rsidP="00916B62">
      <w:proofErr w:type="spellStart"/>
      <w:r>
        <w:t>Протягом</w:t>
      </w:r>
      <w:proofErr w:type="spellEnd"/>
      <w:r>
        <w:t xml:space="preserve"> 2016 року </w:t>
      </w:r>
      <w:proofErr w:type="gramStart"/>
      <w:r>
        <w:t>до суду</w:t>
      </w:r>
      <w:proofErr w:type="gramEnd"/>
      <w:r>
        <w:t xml:space="preserve"> </w:t>
      </w:r>
      <w:proofErr w:type="spellStart"/>
      <w:r>
        <w:t>надійшло</w:t>
      </w:r>
      <w:proofErr w:type="spellEnd"/>
      <w:r>
        <w:t xml:space="preserve"> 41 запит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, з них:</w:t>
      </w:r>
    </w:p>
    <w:p w:rsidR="00916B62" w:rsidRDefault="00916B62" w:rsidP="00916B62">
      <w:r>
        <w:t xml:space="preserve">По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запитувачів</w:t>
      </w:r>
      <w:proofErr w:type="spellEnd"/>
      <w:r>
        <w:t xml:space="preserve">: </w:t>
      </w:r>
      <w:proofErr w:type="spellStart"/>
      <w:r>
        <w:t>фізичні</w:t>
      </w:r>
      <w:proofErr w:type="spellEnd"/>
      <w:r>
        <w:t xml:space="preserve"> особи – 21 запит; </w:t>
      </w:r>
      <w:proofErr w:type="spellStart"/>
      <w:r>
        <w:t>юридичні</w:t>
      </w:r>
      <w:proofErr w:type="spellEnd"/>
      <w:r>
        <w:t xml:space="preserve"> особи – 20 </w:t>
      </w:r>
      <w:proofErr w:type="spellStart"/>
      <w:r>
        <w:t>запитів</w:t>
      </w:r>
      <w:proofErr w:type="spellEnd"/>
      <w:r>
        <w:t xml:space="preserve">,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gramStart"/>
      <w:r>
        <w:t>без статусу</w:t>
      </w:r>
      <w:proofErr w:type="gramEnd"/>
      <w:r>
        <w:t xml:space="preserve"> </w:t>
      </w:r>
      <w:proofErr w:type="spellStart"/>
      <w:r>
        <w:t>юридичної</w:t>
      </w:r>
      <w:proofErr w:type="spellEnd"/>
      <w:r>
        <w:t xml:space="preserve"> особи </w:t>
      </w:r>
      <w:proofErr w:type="spellStart"/>
      <w:r>
        <w:t>надійшло</w:t>
      </w:r>
      <w:proofErr w:type="spellEnd"/>
      <w:r>
        <w:t xml:space="preserve"> 13 </w:t>
      </w:r>
      <w:proofErr w:type="spellStart"/>
      <w:r>
        <w:t>запитів</w:t>
      </w:r>
      <w:proofErr w:type="spellEnd"/>
      <w:r>
        <w:t>;</w:t>
      </w:r>
    </w:p>
    <w:p w:rsidR="00916B62" w:rsidRDefault="00916B62" w:rsidP="00916B62">
      <w:r>
        <w:t xml:space="preserve">За формою </w:t>
      </w:r>
      <w:proofErr w:type="spellStart"/>
      <w:r>
        <w:t>надходження</w:t>
      </w:r>
      <w:proofErr w:type="spellEnd"/>
      <w:r>
        <w:t xml:space="preserve">: </w:t>
      </w:r>
      <w:proofErr w:type="spellStart"/>
      <w:r>
        <w:t>особисто</w:t>
      </w:r>
      <w:proofErr w:type="spellEnd"/>
      <w:r>
        <w:t xml:space="preserve"> – 1; </w:t>
      </w:r>
      <w:proofErr w:type="spellStart"/>
      <w:r>
        <w:t>поштою</w:t>
      </w:r>
      <w:proofErr w:type="spellEnd"/>
      <w:r>
        <w:t xml:space="preserve"> – 13;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– 27,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, 15 </w:t>
      </w:r>
      <w:proofErr w:type="spellStart"/>
      <w:r>
        <w:t>запитів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</w:t>
      </w:r>
      <w:proofErr w:type="gramStart"/>
      <w:r>
        <w:t>на адресу</w:t>
      </w:r>
      <w:proofErr w:type="gramEnd"/>
      <w:r>
        <w:t xml:space="preserve"> суду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1 запит </w:t>
      </w:r>
      <w:proofErr w:type="spellStart"/>
      <w:r>
        <w:t>від</w:t>
      </w:r>
      <w:proofErr w:type="spellEnd"/>
      <w:r>
        <w:t xml:space="preserve"> Ради </w:t>
      </w:r>
      <w:proofErr w:type="spellStart"/>
      <w:r>
        <w:t>Суддів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за </w:t>
      </w:r>
      <w:proofErr w:type="spellStart"/>
      <w:r>
        <w:t>належністю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ст. 22 Закону </w:t>
      </w:r>
      <w:proofErr w:type="spellStart"/>
      <w:r>
        <w:t>України</w:t>
      </w:r>
      <w:proofErr w:type="spellEnd"/>
      <w:r>
        <w:t xml:space="preserve"> «Про доступ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»;   </w:t>
      </w:r>
    </w:p>
    <w:p w:rsidR="00916B62" w:rsidRDefault="00916B62" w:rsidP="00916B62">
      <w:r>
        <w:t xml:space="preserve">За результатами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запитів</w:t>
      </w:r>
      <w:proofErr w:type="spellEnd"/>
      <w:r>
        <w:t>:</w:t>
      </w:r>
      <w:bookmarkStart w:id="0" w:name="_GoBack"/>
      <w:bookmarkEnd w:id="0"/>
    </w:p>
    <w:p w:rsidR="00916B62" w:rsidRDefault="00916B62" w:rsidP="00916B62">
      <w:r>
        <w:t xml:space="preserve">- на 14 </w:t>
      </w:r>
      <w:proofErr w:type="spellStart"/>
      <w:r>
        <w:t>запитів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подані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посиланням</w:t>
      </w:r>
      <w:proofErr w:type="spellEnd"/>
      <w:r>
        <w:t xml:space="preserve"> на Закон </w:t>
      </w:r>
      <w:proofErr w:type="spellStart"/>
      <w:r>
        <w:t>України</w:t>
      </w:r>
      <w:proofErr w:type="spellEnd"/>
      <w:r>
        <w:t xml:space="preserve"> «Про доступ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», і </w:t>
      </w:r>
      <w:proofErr w:type="spellStart"/>
      <w:r>
        <w:t>стосувалися</w:t>
      </w:r>
      <w:proofErr w:type="spellEnd"/>
      <w:r>
        <w:t>:</w:t>
      </w:r>
    </w:p>
    <w:p w:rsidR="00916B62" w:rsidRDefault="00916B62" w:rsidP="00916B62">
      <w:r>
        <w:t xml:space="preserve">1)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справ, - </w:t>
      </w:r>
      <w:proofErr w:type="spellStart"/>
      <w:r>
        <w:t>роз’яснено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 не належать до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вказаного</w:t>
      </w:r>
      <w:proofErr w:type="spellEnd"/>
      <w:r>
        <w:t xml:space="preserve"> Закону та </w:t>
      </w:r>
      <w:proofErr w:type="spellStart"/>
      <w:r>
        <w:t>повідомлено</w:t>
      </w:r>
      <w:proofErr w:type="spellEnd"/>
      <w:r>
        <w:t xml:space="preserve"> про стан </w:t>
      </w:r>
      <w:proofErr w:type="spellStart"/>
      <w:r>
        <w:t>розгляду</w:t>
      </w:r>
      <w:proofErr w:type="spellEnd"/>
      <w:r>
        <w:t xml:space="preserve"> справ (2 </w:t>
      </w:r>
      <w:proofErr w:type="spellStart"/>
      <w:r>
        <w:t>запити</w:t>
      </w:r>
      <w:proofErr w:type="spellEnd"/>
      <w:r>
        <w:t>);</w:t>
      </w:r>
    </w:p>
    <w:p w:rsidR="00916B62" w:rsidRDefault="00916B62" w:rsidP="00916B62">
      <w:r>
        <w:t xml:space="preserve">2) </w:t>
      </w:r>
      <w:proofErr w:type="spellStart"/>
      <w:r>
        <w:t>колективного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буд. 18-a по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Космонавтів</w:t>
      </w:r>
      <w:proofErr w:type="spellEnd"/>
      <w:r>
        <w:t xml:space="preserve">, м. </w:t>
      </w:r>
      <w:proofErr w:type="spellStart"/>
      <w:r>
        <w:t>Сєвєродонецька</w:t>
      </w:r>
      <w:proofErr w:type="spellEnd"/>
      <w:r>
        <w:t xml:space="preserve"> до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  <w:proofErr w:type="spellStart"/>
      <w:r>
        <w:t>військово-цивільної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, судом </w:t>
      </w:r>
      <w:proofErr w:type="spellStart"/>
      <w:r>
        <w:t>розглянуто</w:t>
      </w:r>
      <w:proofErr w:type="spellEnd"/>
      <w:r>
        <w:t xml:space="preserve">, проведено </w:t>
      </w:r>
      <w:proofErr w:type="spellStart"/>
      <w:r>
        <w:t>перевірку</w:t>
      </w:r>
      <w:proofErr w:type="spellEnd"/>
      <w:r>
        <w:t xml:space="preserve"> та </w:t>
      </w:r>
      <w:proofErr w:type="spellStart"/>
      <w:r>
        <w:t>порушень</w:t>
      </w:r>
      <w:proofErr w:type="spellEnd"/>
      <w:r>
        <w:t xml:space="preserve"> з боку суду не </w:t>
      </w:r>
      <w:proofErr w:type="spellStart"/>
      <w:r>
        <w:t>виявлено</w:t>
      </w:r>
      <w:proofErr w:type="spellEnd"/>
      <w:r>
        <w:t>;</w:t>
      </w:r>
    </w:p>
    <w:p w:rsidR="00916B62" w:rsidRDefault="00916B62" w:rsidP="00916B62">
      <w:r>
        <w:t xml:space="preserve">3)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та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окружного </w:t>
      </w:r>
      <w:proofErr w:type="spellStart"/>
      <w:r>
        <w:t>адміністративного</w:t>
      </w:r>
      <w:proofErr w:type="spellEnd"/>
      <w:r>
        <w:t xml:space="preserve"> суду, </w:t>
      </w:r>
      <w:proofErr w:type="spellStart"/>
      <w:r>
        <w:t>роз’яснено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суд є органом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утвореним</w:t>
      </w:r>
      <w:proofErr w:type="spellEnd"/>
      <w:r>
        <w:t xml:space="preserve"> </w:t>
      </w:r>
      <w:proofErr w:type="gramStart"/>
      <w:r>
        <w:t>у порядку</w:t>
      </w:r>
      <w:proofErr w:type="gramEnd"/>
      <w:r>
        <w:t xml:space="preserve"> </w:t>
      </w:r>
      <w:proofErr w:type="spellStart"/>
      <w:r>
        <w:t>ст.ст</w:t>
      </w:r>
      <w:proofErr w:type="spellEnd"/>
      <w:r>
        <w:t xml:space="preserve">. 106, 124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; органом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захищає</w:t>
      </w:r>
      <w:proofErr w:type="spellEnd"/>
      <w:r>
        <w:t xml:space="preserve"> права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порядку ч. 1 та 2 ст. 55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фінансується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ст. 130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(11 </w:t>
      </w:r>
      <w:proofErr w:type="spellStart"/>
      <w:r>
        <w:t>запитів</w:t>
      </w:r>
      <w:proofErr w:type="spellEnd"/>
      <w:r>
        <w:t>);</w:t>
      </w:r>
    </w:p>
    <w:p w:rsidR="00916B62" w:rsidRDefault="00916B62" w:rsidP="00916B62">
      <w:r>
        <w:t xml:space="preserve">- на 4 </w:t>
      </w:r>
      <w:proofErr w:type="spellStart"/>
      <w:r>
        <w:t>запити</w:t>
      </w:r>
      <w:proofErr w:type="spellEnd"/>
      <w:r>
        <w:t xml:space="preserve"> </w:t>
      </w:r>
      <w:proofErr w:type="spellStart"/>
      <w:r>
        <w:t>відмовлено</w:t>
      </w:r>
      <w:proofErr w:type="spellEnd"/>
      <w:r>
        <w:t xml:space="preserve"> у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, з таких </w:t>
      </w:r>
      <w:proofErr w:type="spellStart"/>
      <w:r>
        <w:t>підстав</w:t>
      </w:r>
      <w:proofErr w:type="spellEnd"/>
      <w:r>
        <w:t>:</w:t>
      </w:r>
    </w:p>
    <w:p w:rsidR="00916B62" w:rsidRDefault="00916B62" w:rsidP="00916B62">
      <w:r>
        <w:t xml:space="preserve">1) запит,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не </w:t>
      </w:r>
      <w:proofErr w:type="spellStart"/>
      <w:r>
        <w:t>відноситься</w:t>
      </w:r>
      <w:proofErr w:type="spellEnd"/>
      <w:r>
        <w:t xml:space="preserve"> до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окружного </w:t>
      </w:r>
      <w:proofErr w:type="spellStart"/>
      <w:r>
        <w:t>адміністративного</w:t>
      </w:r>
      <w:proofErr w:type="spellEnd"/>
      <w:r>
        <w:t xml:space="preserve"> суду, у </w:t>
      </w:r>
      <w:proofErr w:type="spellStart"/>
      <w:r>
        <w:t>встановлений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надісланий</w:t>
      </w:r>
      <w:proofErr w:type="spellEnd"/>
      <w:r>
        <w:t xml:space="preserve"> за </w:t>
      </w:r>
      <w:proofErr w:type="spellStart"/>
      <w:r>
        <w:t>належністю</w:t>
      </w:r>
      <w:proofErr w:type="spellEnd"/>
      <w:r>
        <w:t xml:space="preserve"> до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розпорядника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, про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письмово</w:t>
      </w:r>
      <w:proofErr w:type="spellEnd"/>
      <w:r>
        <w:t xml:space="preserve"> </w:t>
      </w:r>
      <w:proofErr w:type="spellStart"/>
      <w:r>
        <w:t>проінформовано</w:t>
      </w:r>
      <w:proofErr w:type="spellEnd"/>
      <w:r>
        <w:t xml:space="preserve"> </w:t>
      </w:r>
      <w:proofErr w:type="spellStart"/>
      <w:r>
        <w:t>запитувача</w:t>
      </w:r>
      <w:proofErr w:type="spellEnd"/>
      <w:r>
        <w:t>;</w:t>
      </w:r>
    </w:p>
    <w:p w:rsidR="00916B62" w:rsidRDefault="00916B62" w:rsidP="00916B62">
      <w:r>
        <w:t xml:space="preserve">2) </w:t>
      </w:r>
      <w:proofErr w:type="spellStart"/>
      <w:r>
        <w:t>запитувачем</w:t>
      </w:r>
      <w:proofErr w:type="spellEnd"/>
      <w:r>
        <w:t xml:space="preserve"> не </w:t>
      </w:r>
      <w:proofErr w:type="spellStart"/>
      <w:r>
        <w:t>дотримано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до </w:t>
      </w:r>
      <w:proofErr w:type="spellStart"/>
      <w:r>
        <w:t>запиту</w:t>
      </w:r>
      <w:proofErr w:type="spellEnd"/>
      <w:r>
        <w:t xml:space="preserve"> на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п’ятою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19 Закону </w:t>
      </w:r>
      <w:proofErr w:type="spellStart"/>
      <w:r>
        <w:t>України</w:t>
      </w:r>
      <w:proofErr w:type="spellEnd"/>
      <w:r>
        <w:t xml:space="preserve"> «Про доступ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» (1 запит);</w:t>
      </w:r>
    </w:p>
    <w:p w:rsidR="00916B62" w:rsidRDefault="00916B62" w:rsidP="00916B62">
      <w:r>
        <w:t xml:space="preserve">3) </w:t>
      </w: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не є </w:t>
      </w:r>
      <w:proofErr w:type="spellStart"/>
      <w:r>
        <w:t>розпорядником</w:t>
      </w:r>
      <w:proofErr w:type="spellEnd"/>
      <w:r>
        <w:t xml:space="preserve"> </w:t>
      </w:r>
      <w:proofErr w:type="spellStart"/>
      <w:r>
        <w:t>запитуваної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не </w:t>
      </w:r>
      <w:proofErr w:type="spellStart"/>
      <w:r>
        <w:t>володіє</w:t>
      </w:r>
      <w:proofErr w:type="spellEnd"/>
      <w:r>
        <w:t xml:space="preserve"> і не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володіти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компетенції</w:t>
      </w:r>
      <w:proofErr w:type="spellEnd"/>
      <w:r>
        <w:t xml:space="preserve">, </w:t>
      </w:r>
      <w:proofErr w:type="spellStart"/>
      <w:r>
        <w:t>передбаченої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, </w:t>
      </w:r>
      <w:proofErr w:type="spellStart"/>
      <w:r>
        <w:t>інформацією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зроблено</w:t>
      </w:r>
      <w:proofErr w:type="spellEnd"/>
      <w:r>
        <w:t xml:space="preserve"> запит (2 </w:t>
      </w:r>
      <w:proofErr w:type="spellStart"/>
      <w:r>
        <w:t>запити</w:t>
      </w:r>
      <w:proofErr w:type="spellEnd"/>
      <w:r>
        <w:t>);</w:t>
      </w:r>
    </w:p>
    <w:p w:rsidR="00916B62" w:rsidRDefault="00916B62" w:rsidP="00916B62">
      <w:r>
        <w:t xml:space="preserve">- на 23 </w:t>
      </w:r>
      <w:proofErr w:type="spellStart"/>
      <w:r>
        <w:t>запити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публічну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в межах </w:t>
      </w:r>
      <w:proofErr w:type="spellStart"/>
      <w:r>
        <w:t>компетенції</w:t>
      </w:r>
      <w:proofErr w:type="spellEnd"/>
      <w:r>
        <w:t xml:space="preserve"> суду,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суду ІПТКС, </w:t>
      </w:r>
      <w:proofErr w:type="spellStart"/>
      <w:r>
        <w:t>доступності</w:t>
      </w:r>
      <w:proofErr w:type="spellEnd"/>
      <w:r>
        <w:t xml:space="preserve"> суду МНГ, </w:t>
      </w:r>
      <w:proofErr w:type="spellStart"/>
      <w:r>
        <w:t>кадрової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суду та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судом та </w:t>
      </w:r>
      <w:proofErr w:type="spellStart"/>
      <w:r>
        <w:t>суддями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: </w:t>
      </w:r>
      <w:proofErr w:type="spellStart"/>
      <w:r>
        <w:t>нагородження</w:t>
      </w:r>
      <w:proofErr w:type="spellEnd"/>
      <w:r>
        <w:t xml:space="preserve"> </w:t>
      </w:r>
      <w:proofErr w:type="spellStart"/>
      <w:r>
        <w:t>суддів</w:t>
      </w:r>
      <w:proofErr w:type="spellEnd"/>
      <w:r>
        <w:t xml:space="preserve">, </w:t>
      </w:r>
      <w:proofErr w:type="spellStart"/>
      <w:r>
        <w:t>списків</w:t>
      </w:r>
      <w:proofErr w:type="spellEnd"/>
      <w:r>
        <w:t xml:space="preserve"> </w:t>
      </w:r>
      <w:proofErr w:type="spellStart"/>
      <w:r>
        <w:t>суддів</w:t>
      </w:r>
      <w:proofErr w:type="spellEnd"/>
      <w:r>
        <w:t xml:space="preserve"> за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критеріями</w:t>
      </w:r>
      <w:proofErr w:type="spellEnd"/>
      <w:r>
        <w:t xml:space="preserve"> (</w:t>
      </w:r>
      <w:proofErr w:type="spellStart"/>
      <w:r>
        <w:t>призначення</w:t>
      </w:r>
      <w:proofErr w:type="spellEnd"/>
      <w:r>
        <w:t xml:space="preserve"> на посаду,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з </w:t>
      </w:r>
      <w:proofErr w:type="spellStart"/>
      <w:r>
        <w:t>відправлення</w:t>
      </w:r>
      <w:proofErr w:type="spellEnd"/>
      <w:r>
        <w:t xml:space="preserve"> </w:t>
      </w:r>
      <w:proofErr w:type="spellStart"/>
      <w:r>
        <w:t>правосуддя</w:t>
      </w:r>
      <w:proofErr w:type="spellEnd"/>
      <w:r>
        <w:t xml:space="preserve">, причини </w:t>
      </w:r>
      <w:proofErr w:type="spellStart"/>
      <w:r>
        <w:t>нездійснення</w:t>
      </w:r>
      <w:proofErr w:type="spellEnd"/>
      <w:r>
        <w:t xml:space="preserve"> </w:t>
      </w:r>
      <w:proofErr w:type="spellStart"/>
      <w:r>
        <w:t>правосуддя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), </w:t>
      </w:r>
      <w:proofErr w:type="spellStart"/>
      <w:r>
        <w:t>автобіографії</w:t>
      </w:r>
      <w:proofErr w:type="spellEnd"/>
      <w:r>
        <w:t xml:space="preserve"> </w:t>
      </w:r>
      <w:proofErr w:type="spellStart"/>
      <w:r>
        <w:t>суддів</w:t>
      </w:r>
      <w:proofErr w:type="spellEnd"/>
      <w:r>
        <w:t xml:space="preserve">, </w:t>
      </w:r>
      <w:proofErr w:type="spellStart"/>
      <w:r>
        <w:t>декларацій</w:t>
      </w:r>
      <w:proofErr w:type="spellEnd"/>
      <w:r>
        <w:t xml:space="preserve"> </w:t>
      </w:r>
      <w:proofErr w:type="spellStart"/>
      <w:r>
        <w:t>суддів</w:t>
      </w:r>
      <w:proofErr w:type="spellEnd"/>
      <w:r>
        <w:t xml:space="preserve"> за 2014-2015 роки та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,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суддівську</w:t>
      </w:r>
      <w:proofErr w:type="spellEnd"/>
      <w:r>
        <w:t xml:space="preserve"> </w:t>
      </w:r>
      <w:proofErr w:type="spellStart"/>
      <w:r>
        <w:lastRenderedPageBreak/>
        <w:t>винагороду</w:t>
      </w:r>
      <w:proofErr w:type="spellEnd"/>
      <w:r>
        <w:t xml:space="preserve"> </w:t>
      </w:r>
      <w:proofErr w:type="spellStart"/>
      <w:r>
        <w:t>суддям</w:t>
      </w:r>
      <w:proofErr w:type="spellEnd"/>
      <w:r>
        <w:t xml:space="preserve">, особливо </w:t>
      </w:r>
      <w:proofErr w:type="spellStart"/>
      <w:r>
        <w:t>суддям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без </w:t>
      </w:r>
      <w:proofErr w:type="spellStart"/>
      <w:r>
        <w:t>повноважень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судді</w:t>
      </w:r>
      <w:proofErr w:type="spellEnd"/>
      <w:r>
        <w:t xml:space="preserve"> без </w:t>
      </w:r>
      <w:proofErr w:type="spellStart"/>
      <w:r>
        <w:t>повноважень</w:t>
      </w:r>
      <w:proofErr w:type="spellEnd"/>
      <w:r>
        <w:t>.</w:t>
      </w:r>
    </w:p>
    <w:p w:rsidR="00916B62" w:rsidRDefault="00916B62" w:rsidP="00916B62">
      <w:proofErr w:type="spellStart"/>
      <w:r>
        <w:t>Запитувачам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доступ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» </w:t>
      </w:r>
      <w:proofErr w:type="spellStart"/>
      <w:r>
        <w:t>роз’яснено</w:t>
      </w:r>
      <w:proofErr w:type="spellEnd"/>
      <w:r>
        <w:t xml:space="preserve"> порядок </w:t>
      </w:r>
      <w:proofErr w:type="spellStart"/>
      <w:r>
        <w:t>оскарження</w:t>
      </w:r>
      <w:proofErr w:type="spellEnd"/>
      <w:r>
        <w:t xml:space="preserve"> </w:t>
      </w:r>
      <w:proofErr w:type="spellStart"/>
      <w:r>
        <w:t>відмови</w:t>
      </w:r>
      <w:proofErr w:type="spellEnd"/>
      <w:r>
        <w:t xml:space="preserve"> у </w:t>
      </w:r>
      <w:proofErr w:type="spellStart"/>
      <w:r>
        <w:t>задоволені</w:t>
      </w:r>
      <w:proofErr w:type="spellEnd"/>
      <w:r>
        <w:t xml:space="preserve"> </w:t>
      </w:r>
      <w:proofErr w:type="spellStart"/>
      <w:r>
        <w:t>запиту</w:t>
      </w:r>
      <w:proofErr w:type="spellEnd"/>
      <w:r>
        <w:t xml:space="preserve"> на </w:t>
      </w:r>
      <w:proofErr w:type="spellStart"/>
      <w:r>
        <w:t>інформацію</w:t>
      </w:r>
      <w:proofErr w:type="spellEnd"/>
      <w:r>
        <w:t>.</w:t>
      </w:r>
    </w:p>
    <w:p w:rsidR="00916B62" w:rsidRDefault="00916B62" w:rsidP="00916B62">
      <w:r>
        <w:t xml:space="preserve">У </w:t>
      </w:r>
      <w:proofErr w:type="spellStart"/>
      <w:r>
        <w:t>звітному</w:t>
      </w:r>
      <w:proofErr w:type="spellEnd"/>
      <w:r>
        <w:t xml:space="preserve"> </w:t>
      </w:r>
      <w:proofErr w:type="spellStart"/>
      <w:r>
        <w:t>періоді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оскарження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</w:t>
      </w:r>
      <w:proofErr w:type="spellStart"/>
      <w:r>
        <w:t>прийнятих</w:t>
      </w:r>
      <w:proofErr w:type="spellEnd"/>
      <w:r>
        <w:t xml:space="preserve"> судом за результатами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запитів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gramStart"/>
      <w:r>
        <w:t>в порядку</w:t>
      </w:r>
      <w:proofErr w:type="gramEnd"/>
      <w:r>
        <w:t xml:space="preserve"> ст. 23 Закону </w:t>
      </w:r>
      <w:proofErr w:type="spellStart"/>
      <w:r>
        <w:t>України</w:t>
      </w:r>
      <w:proofErr w:type="spellEnd"/>
      <w:r>
        <w:t xml:space="preserve"> «Про доступ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» не </w:t>
      </w:r>
      <w:proofErr w:type="spellStart"/>
      <w:r>
        <w:t>було</w:t>
      </w:r>
      <w:proofErr w:type="spellEnd"/>
      <w:r>
        <w:t>.</w:t>
      </w:r>
    </w:p>
    <w:p w:rsidR="00916B62" w:rsidRDefault="00916B62" w:rsidP="00916B62">
      <w:proofErr w:type="spellStart"/>
      <w:r>
        <w:t>Усі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опрацьовані</w:t>
      </w:r>
      <w:proofErr w:type="spellEnd"/>
      <w:r>
        <w:t xml:space="preserve"> у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, </w:t>
      </w:r>
      <w:proofErr w:type="spellStart"/>
      <w:r>
        <w:t>належним</w:t>
      </w:r>
      <w:proofErr w:type="spellEnd"/>
      <w:r>
        <w:t xml:space="preserve"> чином та у </w:t>
      </w:r>
      <w:proofErr w:type="spellStart"/>
      <w:r>
        <w:t>встановлений</w:t>
      </w:r>
      <w:proofErr w:type="spellEnd"/>
      <w:r>
        <w:t xml:space="preserve"> законом </w:t>
      </w:r>
      <w:proofErr w:type="spellStart"/>
      <w:r>
        <w:t>термін</w:t>
      </w:r>
      <w:proofErr w:type="spellEnd"/>
      <w:r>
        <w:t xml:space="preserve">.  </w:t>
      </w:r>
    </w:p>
    <w:p w:rsidR="00916B62" w:rsidRDefault="00916B62" w:rsidP="00916B62">
      <w:r>
        <w:t xml:space="preserve">З </w:t>
      </w:r>
      <w:proofErr w:type="spellStart"/>
      <w:r>
        <w:t>аналізу</w:t>
      </w:r>
      <w:proofErr w:type="spellEnd"/>
      <w:r>
        <w:t xml:space="preserve"> доступу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вбачається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Революція</w:t>
      </w:r>
      <w:proofErr w:type="spellEnd"/>
      <w:r>
        <w:t xml:space="preserve"> </w:t>
      </w:r>
      <w:proofErr w:type="spellStart"/>
      <w:r>
        <w:t>Гідності</w:t>
      </w:r>
      <w:proofErr w:type="spellEnd"/>
      <w:r>
        <w:t xml:space="preserve"> </w:t>
      </w:r>
      <w:proofErr w:type="spellStart"/>
      <w:r>
        <w:t>викликала</w:t>
      </w:r>
      <w:proofErr w:type="spellEnd"/>
      <w:r>
        <w:t xml:space="preserve"> </w:t>
      </w:r>
      <w:proofErr w:type="spellStart"/>
      <w:r>
        <w:t>сплеск</w:t>
      </w:r>
      <w:proofErr w:type="spellEnd"/>
      <w:r>
        <w:t xml:space="preserve"> </w:t>
      </w:r>
      <w:proofErr w:type="spellStart"/>
      <w:r>
        <w:t>громадянської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 у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, особливо до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, з приводу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суддями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на </w:t>
      </w:r>
      <w:proofErr w:type="spellStart"/>
      <w:r>
        <w:t>фоні</w:t>
      </w:r>
      <w:proofErr w:type="spellEnd"/>
      <w:r>
        <w:t xml:space="preserve"> </w:t>
      </w:r>
      <w:proofErr w:type="spellStart"/>
      <w:r>
        <w:t>внесених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діючого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шляхом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діючих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і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об’єднань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поінформованості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такого доступу. </w:t>
      </w:r>
      <w:proofErr w:type="spellStart"/>
      <w:r>
        <w:t>Наявність</w:t>
      </w:r>
      <w:proofErr w:type="spellEnd"/>
      <w:r>
        <w:t xml:space="preserve"> такого </w:t>
      </w:r>
      <w:proofErr w:type="spellStart"/>
      <w:r>
        <w:t>суспільного</w:t>
      </w:r>
      <w:proofErr w:type="spellEnd"/>
      <w:r>
        <w:t xml:space="preserve"> </w:t>
      </w:r>
      <w:proofErr w:type="spellStart"/>
      <w:r>
        <w:t>інтересу</w:t>
      </w:r>
      <w:proofErr w:type="spellEnd"/>
      <w:r>
        <w:t xml:space="preserve"> </w:t>
      </w:r>
      <w:proofErr w:type="spellStart"/>
      <w:r>
        <w:t>свідчить</w:t>
      </w:r>
      <w:proofErr w:type="spellEnd"/>
      <w:r>
        <w:t xml:space="preserve"> про </w:t>
      </w:r>
      <w:proofErr w:type="spellStart"/>
      <w:r>
        <w:t>громадський</w:t>
      </w:r>
      <w:proofErr w:type="spellEnd"/>
      <w:r>
        <w:t xml:space="preserve"> контроль за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, </w:t>
      </w:r>
      <w:proofErr w:type="spellStart"/>
      <w:r>
        <w:t>передусім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владних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на </w:t>
      </w:r>
      <w:proofErr w:type="spellStart"/>
      <w:r>
        <w:t>захисті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стоїть</w:t>
      </w:r>
      <w:proofErr w:type="spellEnd"/>
      <w:r>
        <w:t xml:space="preserve"> </w:t>
      </w:r>
      <w:proofErr w:type="spellStart"/>
      <w:r>
        <w:t>адміністративна</w:t>
      </w:r>
      <w:proofErr w:type="spellEnd"/>
      <w:r>
        <w:t xml:space="preserve"> </w:t>
      </w:r>
      <w:proofErr w:type="spellStart"/>
      <w:r>
        <w:t>юстиція</w:t>
      </w:r>
      <w:proofErr w:type="spellEnd"/>
      <w:r>
        <w:t>.</w:t>
      </w:r>
    </w:p>
    <w:p w:rsidR="00916B62" w:rsidRDefault="00916B62" w:rsidP="00916B62">
      <w:r>
        <w:t xml:space="preserve">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викладене</w:t>
      </w:r>
      <w:proofErr w:type="spellEnd"/>
      <w:r>
        <w:t xml:space="preserve">, </w:t>
      </w: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є </w:t>
      </w:r>
      <w:proofErr w:type="spellStart"/>
      <w:r>
        <w:t>прозорим</w:t>
      </w:r>
      <w:proofErr w:type="spellEnd"/>
      <w:r>
        <w:t xml:space="preserve"> та </w:t>
      </w:r>
      <w:proofErr w:type="spellStart"/>
      <w:r>
        <w:t>відкритим</w:t>
      </w:r>
      <w:proofErr w:type="spellEnd"/>
      <w:r>
        <w:t xml:space="preserve">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916B62" w:rsidRDefault="00916B62" w:rsidP="00916B62">
      <w:pPr>
        <w:jc w:val="right"/>
      </w:pPr>
      <w:proofErr w:type="spellStart"/>
      <w:r>
        <w:t>Відділ</w:t>
      </w:r>
      <w:proofErr w:type="spellEnd"/>
      <w:r>
        <w:t xml:space="preserve"> </w:t>
      </w:r>
      <w:proofErr w:type="spellStart"/>
      <w:r>
        <w:t>діловодства</w:t>
      </w:r>
      <w:proofErr w:type="spellEnd"/>
      <w:r>
        <w:t xml:space="preserve"> та </w:t>
      </w:r>
      <w:proofErr w:type="spellStart"/>
      <w:r>
        <w:t>обліку</w:t>
      </w:r>
      <w:proofErr w:type="spellEnd"/>
    </w:p>
    <w:p w:rsidR="004F1C8D" w:rsidRDefault="00916B62" w:rsidP="00916B62">
      <w:pPr>
        <w:jc w:val="right"/>
      </w:pPr>
      <w:proofErr w:type="spellStart"/>
      <w:r>
        <w:t>звернень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(</w:t>
      </w:r>
      <w:proofErr w:type="spellStart"/>
      <w:r>
        <w:t>канцелярія</w:t>
      </w:r>
      <w:proofErr w:type="spellEnd"/>
      <w:r>
        <w:t>)</w:t>
      </w:r>
    </w:p>
    <w:sectPr w:rsidR="004F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62"/>
    <w:rsid w:val="004F1C8D"/>
    <w:rsid w:val="0091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D408F-F28F-4232-895F-E50A4621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2018-02-06T06:20:00Z</dcterms:created>
  <dcterms:modified xsi:type="dcterms:W3CDTF">2018-02-06T06:21:00Z</dcterms:modified>
</cp:coreProperties>
</file>