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0EEAA" w14:textId="77777777" w:rsidR="00846B94" w:rsidRPr="00846B94" w:rsidRDefault="00846B94" w:rsidP="00846B94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  <w:r w:rsidRPr="00846B94">
        <w:rPr>
          <w:b/>
          <w:bCs/>
          <w:sz w:val="28"/>
          <w:szCs w:val="28"/>
          <w:lang w:val="uk-UA"/>
        </w:rPr>
        <w:t xml:space="preserve">Оголошення про виклик в якості  відповідача комунальне підприємство “Житловий комплекс селища Краснодон” (м. </w:t>
      </w:r>
      <w:proofErr w:type="spellStart"/>
      <w:r w:rsidRPr="00846B94">
        <w:rPr>
          <w:b/>
          <w:bCs/>
          <w:sz w:val="28"/>
          <w:szCs w:val="28"/>
          <w:lang w:val="uk-UA"/>
        </w:rPr>
        <w:t>Соркине</w:t>
      </w:r>
      <w:proofErr w:type="spellEnd"/>
      <w:r w:rsidRPr="00846B94">
        <w:rPr>
          <w:b/>
          <w:bCs/>
          <w:sz w:val="28"/>
          <w:szCs w:val="28"/>
          <w:lang w:val="uk-UA"/>
        </w:rPr>
        <w:t xml:space="preserve">, Луганська область) у судове засідання з розгляду заяви  Новопсковського районного центру зайнятості про  заміну сторони виконавчого провадження у адміністративній справі № 2а-24616/09/1270 </w:t>
      </w:r>
    </w:p>
    <w:p w14:paraId="3630A209" w14:textId="77777777" w:rsidR="00846B94" w:rsidRPr="00846B94" w:rsidRDefault="00846B94" w:rsidP="00846B94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</w:p>
    <w:p w14:paraId="02C5088B" w14:textId="77777777" w:rsidR="00846B94" w:rsidRPr="00846B94" w:rsidRDefault="00846B94" w:rsidP="00846B94">
      <w:pPr>
        <w:pStyle w:val="a3"/>
        <w:rPr>
          <w:rStyle w:val="a4"/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846B94" w:rsidRPr="00846B94" w14:paraId="6C196D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BE564BB" w14:textId="77777777" w:rsidR="00846B94" w:rsidRPr="00846B94" w:rsidRDefault="00846B94">
            <w:pPr>
              <w:pStyle w:val="a3"/>
              <w:rPr>
                <w:b/>
                <w:bCs/>
                <w:lang w:val="uk-UA"/>
              </w:rPr>
            </w:pPr>
            <w:r w:rsidRPr="00846B94">
              <w:rPr>
                <w:b/>
                <w:bCs/>
                <w:lang w:val="uk-UA"/>
              </w:rPr>
              <w:t xml:space="preserve"> 21 березня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A564889" w14:textId="77777777" w:rsidR="00846B94" w:rsidRPr="00846B94" w:rsidRDefault="00846B94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B2957C8" w14:textId="77777777" w:rsidR="00846B94" w:rsidRPr="00846B94" w:rsidRDefault="00846B94">
            <w:pPr>
              <w:pStyle w:val="a3"/>
              <w:jc w:val="right"/>
              <w:rPr>
                <w:b/>
                <w:bCs/>
                <w:lang w:val="uk-UA"/>
              </w:rPr>
            </w:pPr>
            <w:r w:rsidRPr="00846B94">
              <w:rPr>
                <w:b/>
                <w:bCs/>
                <w:lang w:val="uk-UA"/>
              </w:rPr>
              <w:t>м. Сєвєродонецьк</w:t>
            </w:r>
          </w:p>
        </w:tc>
      </w:tr>
    </w:tbl>
    <w:p w14:paraId="2684B312" w14:textId="77777777" w:rsidR="00846B94" w:rsidRPr="00846B94" w:rsidRDefault="00846B94" w:rsidP="00846B94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</w:p>
    <w:p w14:paraId="4BD674CF" w14:textId="4546FE93" w:rsidR="00846B94" w:rsidRPr="00846B94" w:rsidRDefault="00846B94" w:rsidP="00846B94">
      <w:pPr>
        <w:pStyle w:val="a3"/>
        <w:ind w:firstLine="675"/>
        <w:jc w:val="both"/>
        <w:rPr>
          <w:lang w:val="uk-UA"/>
        </w:rPr>
      </w:pPr>
      <w:r w:rsidRPr="00846B94">
        <w:rPr>
          <w:lang w:val="uk-UA"/>
        </w:rPr>
        <w:t xml:space="preserve">Луганський окружний адміністративний суд викликає як  відповідача      комунальне підприємство “Житловий комплекс селища Краснодон”, у  судове засідання з розгляду заяви  Новопсковського районного центру зайнятості про  заміну сторони виконавчого провадження у справі № 2а-24616/09/1270 за позовом  Краснодонського </w:t>
      </w:r>
      <w:proofErr w:type="spellStart"/>
      <w:r w:rsidRPr="00846B94">
        <w:rPr>
          <w:lang w:val="uk-UA"/>
        </w:rPr>
        <w:t>міськрайцентру</w:t>
      </w:r>
      <w:proofErr w:type="spellEnd"/>
      <w:r w:rsidRPr="00846B94">
        <w:rPr>
          <w:lang w:val="uk-UA"/>
        </w:rPr>
        <w:t xml:space="preserve"> зайнятості до комунального підприємства "Житловий комплекс селища Краснодон" про стягнення заборгованості, яке відбудеться у приміщені суду за </w:t>
      </w:r>
      <w:proofErr w:type="spellStart"/>
      <w:r w:rsidRPr="00846B94">
        <w:rPr>
          <w:lang w:val="uk-UA"/>
        </w:rPr>
        <w:t>адресою</w:t>
      </w:r>
      <w:proofErr w:type="spellEnd"/>
      <w:r w:rsidRPr="00846B94">
        <w:rPr>
          <w:lang w:val="uk-UA"/>
        </w:rPr>
        <w:t xml:space="preserve">: Луганська область, </w:t>
      </w:r>
      <w:r w:rsidRPr="00846B94">
        <w:rPr>
          <w:lang w:val="uk-UA"/>
        </w:rPr>
        <w:t xml:space="preserve">                                    </w:t>
      </w:r>
      <w:r w:rsidRPr="00846B94">
        <w:rPr>
          <w:lang w:val="uk-UA"/>
        </w:rPr>
        <w:t>м. Сєвєродонецьк, проспект Космонавтів, 18,  зала судових засідань № 3  о  14:30 год.  29 березня 2018 року.</w:t>
      </w:r>
    </w:p>
    <w:p w14:paraId="7D4BF6AC" w14:textId="77777777" w:rsidR="00846B94" w:rsidRPr="00846B94" w:rsidRDefault="00846B94" w:rsidP="00846B94">
      <w:pPr>
        <w:pStyle w:val="a3"/>
        <w:ind w:firstLine="675"/>
        <w:jc w:val="both"/>
        <w:rPr>
          <w:lang w:val="uk-UA"/>
        </w:rPr>
      </w:pPr>
      <w:r w:rsidRPr="00846B94">
        <w:rPr>
          <w:lang w:val="uk-UA"/>
        </w:rPr>
        <w:t xml:space="preserve">Одночасно інформуємо, що Ви маєте можливість ознайомитися з текстом ухвали суду від 21 березня 2018 року про призначення справи до розгляду в Єдиному державному реєстрі судових рішень за посиланням: http://reyestr.court.gov.ua/Review/72855068. </w:t>
      </w:r>
    </w:p>
    <w:p w14:paraId="66431DA4" w14:textId="5E133A82" w:rsidR="00846B94" w:rsidRPr="00846B94" w:rsidRDefault="00846B94" w:rsidP="00846B94">
      <w:pPr>
        <w:pStyle w:val="a3"/>
        <w:ind w:firstLine="675"/>
        <w:jc w:val="both"/>
        <w:rPr>
          <w:lang w:val="uk-UA"/>
        </w:rPr>
      </w:pPr>
      <w:r w:rsidRPr="00846B94">
        <w:rPr>
          <w:lang w:val="uk-UA"/>
        </w:rPr>
        <w:t xml:space="preserve">Більш детальну інформацію по справі можна отримати за номером телефону </w:t>
      </w:r>
      <w:r w:rsidRPr="00846B94">
        <w:rPr>
          <w:lang w:val="uk-UA"/>
        </w:rPr>
        <w:t xml:space="preserve">                        </w:t>
      </w:r>
      <w:r w:rsidRPr="00846B94">
        <w:rPr>
          <w:lang w:val="uk-UA"/>
        </w:rPr>
        <w:t xml:space="preserve">(06452) 2-51-70 або на офіційному веб сайті суду: </w:t>
      </w:r>
      <w:r w:rsidRPr="00846B94">
        <w:rPr>
          <w:color w:val="0000FF"/>
          <w:u w:val="single"/>
          <w:lang w:val="uk-UA"/>
        </w:rPr>
        <w:t>https://adm.lg.court.gov.ua</w:t>
      </w:r>
      <w:r w:rsidRPr="00846B94">
        <w:rPr>
          <w:lang w:val="uk-UA"/>
        </w:rPr>
        <w:t xml:space="preserve">. </w:t>
      </w:r>
    </w:p>
    <w:p w14:paraId="37D511D7" w14:textId="77777777" w:rsidR="00846B94" w:rsidRPr="00846B94" w:rsidRDefault="00846B94" w:rsidP="00846B94">
      <w:pPr>
        <w:pStyle w:val="a3"/>
        <w:jc w:val="both"/>
        <w:rPr>
          <w:lang w:val="uk-UA"/>
        </w:rPr>
      </w:pPr>
      <w:r w:rsidRPr="00846B94">
        <w:rPr>
          <w:lang w:val="uk-UA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846B94">
        <w:rPr>
          <w:color w:val="0000FF"/>
          <w:u w:val="single"/>
          <w:lang w:val="uk-UA"/>
        </w:rPr>
        <w:t>inbox@adm.lg.court.gov.ua</w:t>
      </w:r>
      <w:r w:rsidRPr="00846B94">
        <w:rPr>
          <w:lang w:val="uk-UA"/>
        </w:rPr>
        <w:t xml:space="preserve">. </w:t>
      </w:r>
      <w:bookmarkStart w:id="0" w:name="_GoBack"/>
      <w:bookmarkEnd w:id="0"/>
    </w:p>
    <w:p w14:paraId="041A4937" w14:textId="77777777" w:rsidR="00846B94" w:rsidRPr="00846B94" w:rsidRDefault="00846B94" w:rsidP="00846B94">
      <w:pPr>
        <w:pStyle w:val="a3"/>
        <w:jc w:val="both"/>
        <w:rPr>
          <w:lang w:val="uk-UA"/>
        </w:rPr>
      </w:pPr>
    </w:p>
    <w:p w14:paraId="7F7769DD" w14:textId="77777777" w:rsidR="00846B94" w:rsidRPr="00846B94" w:rsidRDefault="00846B94" w:rsidP="00846B94">
      <w:pPr>
        <w:pStyle w:val="a3"/>
        <w:jc w:val="both"/>
        <w:rPr>
          <w:lang w:val="uk-UA"/>
        </w:rPr>
      </w:pPr>
    </w:p>
    <w:p w14:paraId="23254DE8" w14:textId="77777777" w:rsidR="00846B94" w:rsidRPr="00846B94" w:rsidRDefault="00846B94" w:rsidP="00846B94">
      <w:pPr>
        <w:pStyle w:val="a3"/>
        <w:ind w:firstLine="675"/>
        <w:jc w:val="both"/>
        <w:rPr>
          <w:lang w:val="uk-UA"/>
        </w:rPr>
      </w:pPr>
    </w:p>
    <w:p w14:paraId="692A7241" w14:textId="77777777" w:rsidR="00846B94" w:rsidRPr="00846B94" w:rsidRDefault="00846B94" w:rsidP="00846B94">
      <w:pPr>
        <w:pStyle w:val="a3"/>
        <w:ind w:firstLine="675"/>
        <w:rPr>
          <w:b/>
          <w:bCs/>
          <w:lang w:val="uk-UA"/>
        </w:rPr>
      </w:pPr>
      <w:r w:rsidRPr="00846B94">
        <w:rPr>
          <w:b/>
          <w:bCs/>
          <w:lang w:val="uk-UA"/>
        </w:rPr>
        <w:t>Суддя</w:t>
      </w:r>
      <w:r w:rsidRPr="00846B94">
        <w:rPr>
          <w:lang w:val="uk-UA"/>
        </w:rPr>
        <w:t xml:space="preserve">                         </w:t>
      </w:r>
      <w:r w:rsidRPr="00846B94">
        <w:rPr>
          <w:lang w:val="uk-UA"/>
        </w:rPr>
        <w:tab/>
      </w:r>
      <w:r w:rsidRPr="00846B94">
        <w:rPr>
          <w:lang w:val="uk-UA"/>
        </w:rPr>
        <w:tab/>
      </w:r>
      <w:r w:rsidRPr="00846B94">
        <w:rPr>
          <w:lang w:val="uk-UA"/>
        </w:rPr>
        <w:tab/>
      </w:r>
      <w:r w:rsidRPr="00846B94">
        <w:rPr>
          <w:lang w:val="uk-UA"/>
        </w:rPr>
        <w:tab/>
      </w:r>
      <w:r w:rsidRPr="00846B94">
        <w:rPr>
          <w:lang w:val="uk-UA"/>
        </w:rPr>
        <w:tab/>
      </w:r>
      <w:r w:rsidRPr="00846B94">
        <w:rPr>
          <w:lang w:val="uk-UA"/>
        </w:rPr>
        <w:tab/>
      </w:r>
      <w:r w:rsidRPr="00846B94">
        <w:rPr>
          <w:lang w:val="uk-UA"/>
        </w:rPr>
        <w:tab/>
      </w:r>
      <w:r w:rsidRPr="00846B94">
        <w:rPr>
          <w:b/>
          <w:bCs/>
          <w:lang w:val="uk-UA"/>
        </w:rPr>
        <w:t xml:space="preserve"> Т.І. Чернявська </w:t>
      </w:r>
    </w:p>
    <w:p w14:paraId="1C6E1190" w14:textId="77777777" w:rsidR="00846B94" w:rsidRPr="00846B94" w:rsidRDefault="00846B94" w:rsidP="00846B94">
      <w:pPr>
        <w:pStyle w:val="a3"/>
        <w:rPr>
          <w:rStyle w:val="a4"/>
          <w:lang w:val="uk-UA"/>
        </w:rPr>
      </w:pPr>
      <w:r w:rsidRPr="00846B94">
        <w:rPr>
          <w:b/>
          <w:bCs/>
          <w:lang w:val="uk-UA"/>
        </w:rPr>
        <w:t xml:space="preserve">  </w:t>
      </w:r>
    </w:p>
    <w:p w14:paraId="54D9E137" w14:textId="77777777" w:rsidR="00C952CA" w:rsidRPr="00846B94" w:rsidRDefault="00846B94">
      <w:pPr>
        <w:rPr>
          <w:lang w:val="uk-UA"/>
        </w:rPr>
      </w:pPr>
    </w:p>
    <w:sectPr w:rsidR="00C952CA" w:rsidRPr="00846B94" w:rsidSect="00357E65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C76"/>
    <w:rsid w:val="00117FCC"/>
    <w:rsid w:val="001E138E"/>
    <w:rsid w:val="00846B94"/>
    <w:rsid w:val="00A16C76"/>
    <w:rsid w:val="00AD7D35"/>
    <w:rsid w:val="00EB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49502"/>
  <w15:chartTrackingRefBased/>
  <w15:docId w15:val="{095BB9C6-FB9D-4445-9B7D-4599B08B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846B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846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2018-03-22T11:44:00Z</dcterms:created>
  <dcterms:modified xsi:type="dcterms:W3CDTF">2018-03-22T11:45:00Z</dcterms:modified>
</cp:coreProperties>
</file>