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EE" w:rsidRDefault="00740BCF" w:rsidP="00740BCF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</w:t>
      </w:r>
    </w:p>
    <w:p w:rsidR="00740BCF" w:rsidRDefault="00740BCF" w:rsidP="00740BCF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304D79">
        <w:rPr>
          <w:b/>
          <w:sz w:val="24"/>
          <w:szCs w:val="24"/>
          <w:lang w:eastAsia="ru-RU"/>
        </w:rPr>
        <w:t xml:space="preserve">                               </w:t>
      </w:r>
      <w:r>
        <w:rPr>
          <w:b/>
          <w:sz w:val="24"/>
          <w:szCs w:val="24"/>
          <w:lang w:eastAsia="ru-RU"/>
        </w:rPr>
        <w:t>Додаток №</w:t>
      </w:r>
      <w:r w:rsidR="00304D79">
        <w:rPr>
          <w:b/>
          <w:sz w:val="24"/>
          <w:szCs w:val="24"/>
          <w:lang w:eastAsia="ru-RU"/>
        </w:rPr>
        <w:t xml:space="preserve"> 3</w:t>
      </w:r>
    </w:p>
    <w:p w:rsidR="00740BCF" w:rsidRDefault="00740BCF" w:rsidP="00740BCF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740BCF" w:rsidRDefault="00740BCF" w:rsidP="00740BCF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740BCF" w:rsidRDefault="00740BCF" w:rsidP="00740BCF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Наказом керівника апарату суду</w:t>
      </w:r>
    </w:p>
    <w:p w:rsidR="00740BCF" w:rsidRDefault="00740BCF" w:rsidP="00740BCF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Вінницького міського   суду Вінницької      </w:t>
      </w:r>
    </w:p>
    <w:p w:rsidR="00740BCF" w:rsidRDefault="00740BCF" w:rsidP="00740BCF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</w:t>
      </w:r>
      <w:r w:rsidR="00304D79">
        <w:rPr>
          <w:b/>
          <w:sz w:val="24"/>
          <w:szCs w:val="24"/>
          <w:lang w:eastAsia="ru-RU"/>
        </w:rPr>
        <w:t xml:space="preserve">                           </w:t>
      </w:r>
      <w:r>
        <w:rPr>
          <w:b/>
          <w:sz w:val="24"/>
          <w:szCs w:val="24"/>
          <w:lang w:eastAsia="ru-RU"/>
        </w:rPr>
        <w:t xml:space="preserve">   області від </w:t>
      </w:r>
      <w:r w:rsidR="00304D79">
        <w:rPr>
          <w:b/>
          <w:sz w:val="24"/>
          <w:szCs w:val="24"/>
          <w:lang w:eastAsia="ru-RU"/>
        </w:rPr>
        <w:t>05 листопада</w:t>
      </w:r>
      <w:r>
        <w:rPr>
          <w:b/>
          <w:sz w:val="24"/>
          <w:szCs w:val="24"/>
          <w:lang w:eastAsia="ru-RU"/>
        </w:rPr>
        <w:t xml:space="preserve"> 2018 року </w:t>
      </w:r>
      <w:r>
        <w:rPr>
          <w:b/>
          <w:color w:val="FF0000"/>
          <w:sz w:val="24"/>
          <w:szCs w:val="24"/>
          <w:lang w:eastAsia="ru-RU"/>
        </w:rPr>
        <w:t>№</w:t>
      </w:r>
      <w:r w:rsidR="00304D79">
        <w:rPr>
          <w:b/>
          <w:color w:val="FF0000"/>
          <w:sz w:val="24"/>
          <w:szCs w:val="24"/>
          <w:lang w:eastAsia="ru-RU"/>
        </w:rPr>
        <w:t xml:space="preserve"> 820</w:t>
      </w:r>
      <w:r>
        <w:rPr>
          <w:b/>
          <w:color w:val="FF0000"/>
          <w:sz w:val="24"/>
          <w:szCs w:val="24"/>
          <w:lang w:eastAsia="ru-RU"/>
        </w:rPr>
        <w:t>-к</w:t>
      </w:r>
    </w:p>
    <w:p w:rsidR="00740BCF" w:rsidRDefault="00740BCF" w:rsidP="00740BCF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740BCF" w:rsidRDefault="00740BCF" w:rsidP="00740BCF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740BCF" w:rsidRDefault="00740BCF" w:rsidP="00740BCF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740BCF" w:rsidRDefault="00740BCF" w:rsidP="00740BC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>
        <w:rPr>
          <w:b/>
          <w:sz w:val="24"/>
          <w:szCs w:val="24"/>
        </w:rPr>
        <w:t xml:space="preserve"> секретаря суду відділу виконання та документального забезпечення Вінницького міського суду Вінницької області</w:t>
      </w:r>
      <w:r w:rsidR="00F97D32"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– (</w:t>
      </w:r>
      <w:r>
        <w:rPr>
          <w:b/>
          <w:sz w:val="24"/>
          <w:szCs w:val="24"/>
        </w:rPr>
        <w:t>одна вакансія безстроково)</w:t>
      </w:r>
      <w:bookmarkStart w:id="0" w:name="_GoBack"/>
      <w:bookmarkEnd w:id="0"/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740BCF" w:rsidTr="00740BCF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740BCF" w:rsidTr="00740B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after="0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Секретар  суду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відділу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виконання та документального забезпечення</w:t>
            </w:r>
            <w:r w:rsidR="00304D7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Веде облік розглянутих   справ і матеріалів,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забезпечує     заповнення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обліково-статистичних карток в електронному вигляді.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Забезпечує зберігання судових справ та інших матеріалів.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 номенклатурні справи суду.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Здійснює підготовку судових справ із скаргами, поданнями для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надіслання до судів вищих інстанцій.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Проводить роботу з оформлення звернення судових рішень до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виконання,   контролює   одержання   повідомлень   про   їх   виконання   та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забезпечує своєчасне приєднання до судових справ, виготовляє виконавчі листи по кримінальним провадженням.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Веде контроль за виконанням по кримінальних провадженнях, по яким ухвалений вирок щодо сплати штрафу в дохід держави, та по яким оголошено в розшук засудженого.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Здійснює   облік виконавчих документів, які   передаються   для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 до державної виконавчої служби.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Проводить перевірку відповідності документів у судових справах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опису справи.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Видає справи секретарям судового засідання та іншим працівникам апарату суду, про що робить відмітку в ОСК в електронному вигляді.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Надає пропозиції щодо складання номенклатури справ суду.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Здійснює підготовку та передачу до архіву суду судових справ за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минулі роки, провадження у яких закінчено, а також іншу документацію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канцелярії суду за минулі роки, виготовляє акти передачі судових справ до архіву суду.</w:t>
            </w:r>
          </w:p>
          <w:p w:rsidR="00740BCF" w:rsidRDefault="00740B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Здійснює видачу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судових  справ  для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ознайомлення учасникам судового розгляду та копії технічного запису судових засідань відповідно до встановленого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порядку.</w:t>
            </w:r>
          </w:p>
          <w:p w:rsidR="00740BCF" w:rsidRDefault="00740BCF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  інші  доручення  та  розпорядження  начальника відділу виконання та документального забезпечення, керівника апарату, голови суду та їх заступників.</w:t>
            </w:r>
          </w:p>
        </w:tc>
      </w:tr>
      <w:tr w:rsidR="00740BCF" w:rsidTr="00740B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Відповідно до штатного розпису: посадовий оклад – 2 643 грн., надбавка за вислугу років, надбавка за ранг державного службовця, за наявності достатнього фонду оплати праці – премія та інші виплати, які </w:t>
            </w:r>
            <w:r>
              <w:rPr>
                <w:sz w:val="24"/>
                <w:szCs w:val="24"/>
                <w:lang w:eastAsia="ru-RU"/>
              </w:rPr>
              <w:lastRenderedPageBreak/>
              <w:t>передбачені Законом України «Про державну службу».</w:t>
            </w:r>
          </w:p>
        </w:tc>
      </w:tr>
      <w:tr w:rsidR="00740BCF" w:rsidTr="00740B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Безстроково</w:t>
            </w:r>
          </w:p>
        </w:tc>
      </w:tr>
      <w:tr w:rsidR="00740BCF" w:rsidTr="00740B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 w:rsidR="004873EE"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            18 год. 00  хв.  (в п’ятницю  до 16 год. 45 хв.)  по </w:t>
            </w:r>
            <w:r w:rsidR="004873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 листопада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року за адресою: м. Вінниця, вул. Грушевського, 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40BCF" w:rsidTr="00740B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740BCF" w:rsidRDefault="00740BCF" w:rsidP="004873E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 xml:space="preserve">10:00, </w:t>
            </w:r>
            <w:r w:rsidR="004873EE">
              <w:rPr>
                <w:color w:val="FF0000"/>
                <w:sz w:val="24"/>
                <w:szCs w:val="24"/>
                <w:lang w:eastAsia="ru-RU"/>
              </w:rPr>
              <w:t>23 листопада</w:t>
            </w:r>
            <w:r>
              <w:rPr>
                <w:sz w:val="24"/>
                <w:szCs w:val="24"/>
                <w:lang w:eastAsia="ru-RU"/>
              </w:rPr>
              <w:t xml:space="preserve"> 2018 року.</w:t>
            </w:r>
          </w:p>
        </w:tc>
      </w:tr>
      <w:tr w:rsidR="00740BCF" w:rsidTr="00740B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740BCF" w:rsidRDefault="00740BC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740BCF" w:rsidRDefault="00740BCF" w:rsidP="00740BCF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740BCF" w:rsidTr="00740BCF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740BCF" w:rsidRDefault="00740BCF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740BCF" w:rsidTr="00740BCF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740BCF" w:rsidTr="00740BCF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CF" w:rsidRDefault="00740BCF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740BCF" w:rsidRDefault="00740BCF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740BCF" w:rsidTr="00740BCF">
        <w:trPr>
          <w:trHeight w:val="26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Володіння державною </w:t>
            </w:r>
            <w:r>
              <w:rPr>
                <w:b/>
                <w:sz w:val="24"/>
                <w:szCs w:val="24"/>
                <w:lang w:eastAsia="ru-RU"/>
              </w:rPr>
              <w:lastRenderedPageBreak/>
              <w:t>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CF" w:rsidRDefault="00740BCF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Вільне володіння державною мовою</w:t>
            </w:r>
          </w:p>
          <w:p w:rsidR="00740BCF" w:rsidRDefault="00740BCF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740BCF" w:rsidTr="00740BCF">
        <w:trPr>
          <w:trHeight w:val="12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740BCF" w:rsidTr="00740BCF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740BCF" w:rsidTr="00740B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740BCF" w:rsidTr="00740BCF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740BCF" w:rsidRDefault="00740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740BCF" w:rsidRDefault="00740BC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740BCF" w:rsidTr="00740B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 w:rsidP="00987F7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740BCF" w:rsidRDefault="00740BCF" w:rsidP="00987F7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740BCF" w:rsidRDefault="00740BCF" w:rsidP="00987F7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740BCF" w:rsidRDefault="00740BCF" w:rsidP="00987F7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740BCF" w:rsidRDefault="00740BCF" w:rsidP="00987F7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740BCF" w:rsidRDefault="00740BCF" w:rsidP="00987F7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740BCF" w:rsidRDefault="00740BC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комунікабельність, вміння спілкуватись з людьми.</w:t>
            </w:r>
          </w:p>
        </w:tc>
      </w:tr>
      <w:tr w:rsidR="00740BCF" w:rsidTr="00740BC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Необхідні особистісні якості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</w:p>
          <w:p w:rsidR="00740BCF" w:rsidRDefault="00740BCF" w:rsidP="00987F7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740BCF" w:rsidRDefault="00740BCF" w:rsidP="00987F7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740BCF" w:rsidRDefault="00740BCF" w:rsidP="00987F7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740BCF" w:rsidRDefault="00740BCF" w:rsidP="00987F7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740BCF" w:rsidRDefault="00740BCF" w:rsidP="00987F7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740BCF" w:rsidRDefault="00740BCF" w:rsidP="00987F7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740BCF" w:rsidTr="00740BCF">
        <w:trPr>
          <w:trHeight w:val="721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BCF" w:rsidRDefault="00740BCF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740BCF" w:rsidRDefault="00740BCF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740BCF" w:rsidTr="00740BCF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740BCF" w:rsidTr="00740BCF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740BCF" w:rsidTr="00740BCF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України Про адміністративні правопорушення;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740BCF" w:rsidRDefault="00740BCF" w:rsidP="00987F7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361380" w:rsidRDefault="00361380"/>
    <w:sectPr w:rsidR="00361380" w:rsidSect="00464E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0BCF"/>
    <w:rsid w:val="00304D79"/>
    <w:rsid w:val="00361380"/>
    <w:rsid w:val="00464EAF"/>
    <w:rsid w:val="004873EE"/>
    <w:rsid w:val="0074021E"/>
    <w:rsid w:val="00740BCF"/>
    <w:rsid w:val="0076233F"/>
    <w:rsid w:val="00B277C1"/>
    <w:rsid w:val="00F9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4274</Words>
  <Characters>2437</Characters>
  <Application>Microsoft Office Word</Application>
  <DocSecurity>0</DocSecurity>
  <Lines>20</Lines>
  <Paragraphs>13</Paragraphs>
  <ScaleCrop>false</ScaleCrop>
  <Company>Grizli777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2018-11-05T08:58:00Z</cp:lastPrinted>
  <dcterms:created xsi:type="dcterms:W3CDTF">2018-10-17T07:58:00Z</dcterms:created>
  <dcterms:modified xsi:type="dcterms:W3CDTF">2018-11-05T09:00:00Z</dcterms:modified>
</cp:coreProperties>
</file>