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A6D" w:rsidRPr="00BC4A6D" w:rsidRDefault="00BC4A6D" w:rsidP="00BC4A6D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  <w:r w:rsidRPr="00BC4A6D">
        <w:rPr>
          <w:b/>
          <w:bCs/>
          <w:sz w:val="28"/>
          <w:szCs w:val="28"/>
        </w:rPr>
        <w:t>Оголошення про виклик в якості  відповідача (боржника) Комунальне підприємство "Житлово-експлуатаційна контора № 1" (</w:t>
      </w:r>
      <w:proofErr w:type="spellStart"/>
      <w:r w:rsidRPr="00BC4A6D">
        <w:rPr>
          <w:b/>
          <w:bCs/>
          <w:sz w:val="28"/>
          <w:szCs w:val="28"/>
        </w:rPr>
        <w:t>м.Антрацит</w:t>
      </w:r>
      <w:proofErr w:type="spellEnd"/>
      <w:r w:rsidRPr="00BC4A6D">
        <w:rPr>
          <w:b/>
          <w:bCs/>
          <w:sz w:val="28"/>
          <w:szCs w:val="28"/>
        </w:rPr>
        <w:t xml:space="preserve">) у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 у адміністративній справі №812/4137/13-а </w:t>
      </w:r>
    </w:p>
    <w:p w:rsidR="00BC4A6D" w:rsidRPr="00BC4A6D" w:rsidRDefault="00BC4A6D" w:rsidP="00BC4A6D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BC4A6D" w:rsidRPr="00BC4A6D" w:rsidRDefault="00BC4A6D" w:rsidP="00BC4A6D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C4A6D" w:rsidRPr="00BC4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C4A6D" w:rsidRPr="00BC4A6D" w:rsidRDefault="00BC4A6D" w:rsidP="00BC4A6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BC4A6D">
              <w:rPr>
                <w:b/>
                <w:bCs/>
              </w:rPr>
              <w:t xml:space="preserve"> 22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C4A6D" w:rsidRPr="00BC4A6D" w:rsidRDefault="00BC4A6D" w:rsidP="00BC4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C4A6D" w:rsidRPr="00BC4A6D" w:rsidRDefault="00BC4A6D" w:rsidP="00BC4A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BC4A6D">
              <w:rPr>
                <w:b/>
                <w:bCs/>
              </w:rPr>
              <w:t>м. Сєвєродонецьк</w:t>
            </w:r>
          </w:p>
        </w:tc>
      </w:tr>
    </w:tbl>
    <w:p w:rsidR="00BC4A6D" w:rsidRPr="00BC4A6D" w:rsidRDefault="00BC4A6D" w:rsidP="00BC4A6D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BC4A6D" w:rsidRPr="00BC4A6D" w:rsidRDefault="00BC4A6D" w:rsidP="00BC4A6D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BC4A6D">
        <w:t xml:space="preserve">Луганський окружний адміністративний суд викликає як  відповідача (боржника)  Комунальне підприємство "Житлово-експлуатаційна контора № 1", у 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 у справі № 812/4137/13-а за позовом  Виконавчої дирекції Луганського обласного відділення фонду соціального страхування з тимчасової втрати працездатності до Комунального підприємства "Житлово-експлуатаційна контора № 1" про стягнення заборгованості, яке відбудеться у приміщені суду за </w:t>
      </w:r>
      <w:proofErr w:type="spellStart"/>
      <w:r w:rsidRPr="00BC4A6D">
        <w:t>адресою</w:t>
      </w:r>
      <w:proofErr w:type="spellEnd"/>
      <w:r w:rsidRPr="00BC4A6D">
        <w:t>: Луганська область, м. Сєвєродонецьк, проспект Космонавтів, 18,  зала судових засідань № 5  о  10:45 год.  25 травня 2018 року.</w:t>
      </w:r>
    </w:p>
    <w:p w:rsidR="00BC4A6D" w:rsidRPr="00BC4A6D" w:rsidRDefault="00BC4A6D" w:rsidP="00BC4A6D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BC4A6D">
        <w:t xml:space="preserve">Одночасно інформуємо, що Ви маєте можливість ознайомитися з текстом ухвали суду від 18.05.2018 про призначення до судового розгляду заяви про заміну сторони виконавчого провадження в Єдиному державному реєстрі судових рішень за посиланням: http://reyestr.court.gov.ua/Review/74071134 </w:t>
      </w:r>
    </w:p>
    <w:p w:rsidR="00BC4A6D" w:rsidRPr="00BC4A6D" w:rsidRDefault="00BC4A6D" w:rsidP="00BC4A6D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BC4A6D"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BC4A6D">
        <w:rPr>
          <w:color w:val="0000FF"/>
          <w:u w:val="single"/>
        </w:rPr>
        <w:t>https://adm.lg.court.gov.ua</w:t>
      </w:r>
      <w:r w:rsidRPr="00BC4A6D">
        <w:t xml:space="preserve">. </w:t>
      </w:r>
    </w:p>
    <w:p w:rsidR="00BC4A6D" w:rsidRPr="00BC4A6D" w:rsidRDefault="00BC4A6D" w:rsidP="00BC4A6D">
      <w:pPr>
        <w:autoSpaceDE w:val="0"/>
        <w:autoSpaceDN w:val="0"/>
        <w:adjustRightInd w:val="0"/>
        <w:spacing w:after="0" w:line="240" w:lineRule="auto"/>
        <w:jc w:val="both"/>
      </w:pPr>
      <w:r w:rsidRPr="00BC4A6D"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BC4A6D">
        <w:rPr>
          <w:color w:val="0000FF"/>
          <w:u w:val="single"/>
        </w:rPr>
        <w:t>inbox@adm.lg.court.gov.ua</w:t>
      </w:r>
      <w:r w:rsidRPr="00BC4A6D">
        <w:t xml:space="preserve">. </w:t>
      </w:r>
    </w:p>
    <w:p w:rsidR="00BC4A6D" w:rsidRPr="00BC4A6D" w:rsidRDefault="00BC4A6D" w:rsidP="00BC4A6D">
      <w:pPr>
        <w:autoSpaceDE w:val="0"/>
        <w:autoSpaceDN w:val="0"/>
        <w:adjustRightInd w:val="0"/>
        <w:spacing w:after="0" w:line="240" w:lineRule="auto"/>
        <w:jc w:val="both"/>
      </w:pPr>
    </w:p>
    <w:p w:rsidR="00BC4A6D" w:rsidRPr="00BC4A6D" w:rsidRDefault="00BC4A6D" w:rsidP="00BC4A6D">
      <w:pPr>
        <w:autoSpaceDE w:val="0"/>
        <w:autoSpaceDN w:val="0"/>
        <w:adjustRightInd w:val="0"/>
        <w:spacing w:after="0" w:line="240" w:lineRule="auto"/>
        <w:jc w:val="both"/>
      </w:pPr>
    </w:p>
    <w:p w:rsidR="00BC4A6D" w:rsidRPr="00BC4A6D" w:rsidRDefault="00BC4A6D" w:rsidP="00BC4A6D">
      <w:pPr>
        <w:autoSpaceDE w:val="0"/>
        <w:autoSpaceDN w:val="0"/>
        <w:adjustRightInd w:val="0"/>
        <w:spacing w:after="0" w:line="240" w:lineRule="auto"/>
        <w:ind w:firstLine="675"/>
        <w:jc w:val="both"/>
      </w:pPr>
    </w:p>
    <w:p w:rsidR="00BC4A6D" w:rsidRPr="00BC4A6D" w:rsidRDefault="00BC4A6D" w:rsidP="00BC4A6D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  <w:r w:rsidRPr="00BC4A6D">
        <w:rPr>
          <w:b/>
          <w:bCs/>
        </w:rPr>
        <w:t>Суддя</w:t>
      </w:r>
      <w:r w:rsidRPr="00BC4A6D">
        <w:t xml:space="preserve">                         </w:t>
      </w:r>
      <w:r w:rsidRPr="00BC4A6D">
        <w:tab/>
      </w:r>
      <w:r w:rsidRPr="00BC4A6D">
        <w:tab/>
      </w:r>
      <w:r w:rsidRPr="00BC4A6D">
        <w:tab/>
      </w:r>
      <w:r w:rsidRPr="00BC4A6D">
        <w:tab/>
      </w:r>
      <w:r w:rsidRPr="00BC4A6D">
        <w:tab/>
      </w:r>
      <w:r w:rsidRPr="00BC4A6D">
        <w:tab/>
      </w:r>
      <w:r w:rsidRPr="00BC4A6D">
        <w:tab/>
      </w:r>
      <w:r w:rsidRPr="00BC4A6D">
        <w:rPr>
          <w:b/>
          <w:bCs/>
        </w:rPr>
        <w:t xml:space="preserve"> К.Є. Петросян </w:t>
      </w:r>
    </w:p>
    <w:p w:rsidR="00BC4A6D" w:rsidRPr="00BC4A6D" w:rsidRDefault="00BC4A6D" w:rsidP="00BC4A6D">
      <w:pPr>
        <w:autoSpaceDE w:val="0"/>
        <w:autoSpaceDN w:val="0"/>
        <w:adjustRightInd w:val="0"/>
        <w:spacing w:after="0" w:line="240" w:lineRule="auto"/>
      </w:pPr>
      <w:r w:rsidRPr="00BC4A6D">
        <w:rPr>
          <w:b/>
          <w:bCs/>
        </w:rPr>
        <w:t xml:space="preserve">  </w:t>
      </w:r>
    </w:p>
    <w:p w:rsidR="00764773" w:rsidRDefault="00764773" w:rsidP="009F1AC5">
      <w:bookmarkStart w:id="0" w:name="_GoBack"/>
      <w:bookmarkEnd w:id="0"/>
    </w:p>
    <w:p w:rsidR="00764773" w:rsidRPr="00506782" w:rsidRDefault="00764773" w:rsidP="009F1AC5"/>
    <w:sectPr w:rsidR="0076477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2809E7"/>
    <w:rsid w:val="00396647"/>
    <w:rsid w:val="003F60F7"/>
    <w:rsid w:val="004875A2"/>
    <w:rsid w:val="00506782"/>
    <w:rsid w:val="006555AA"/>
    <w:rsid w:val="007374DC"/>
    <w:rsid w:val="00764773"/>
    <w:rsid w:val="007C60CF"/>
    <w:rsid w:val="009B330A"/>
    <w:rsid w:val="009F1AC5"/>
    <w:rsid w:val="00A46E9B"/>
    <w:rsid w:val="00AC7C4E"/>
    <w:rsid w:val="00AD6302"/>
    <w:rsid w:val="00BC4A6D"/>
    <w:rsid w:val="00BD7B26"/>
    <w:rsid w:val="00CA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1170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2018-05-22T06:09:00Z</dcterms:created>
  <dcterms:modified xsi:type="dcterms:W3CDTF">2018-05-22T06:09:00Z</dcterms:modified>
</cp:coreProperties>
</file>