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A96" w:rsidRDefault="008F7A96" w:rsidP="008F7A96">
      <w:pPr>
        <w:tabs>
          <w:tab w:val="left" w:pos="8460"/>
        </w:tabs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01</w:t>
      </w:r>
      <w:r>
        <w:t xml:space="preserve">.03.2018 по </w:t>
      </w:r>
      <w:proofErr w:type="spellStart"/>
      <w:r>
        <w:t>справі</w:t>
      </w:r>
      <w:proofErr w:type="spellEnd"/>
      <w:r>
        <w:t xml:space="preserve"> №812/160/18.</w:t>
      </w:r>
      <w:bookmarkStart w:id="0" w:name="_GoBack"/>
      <w:bookmarkEnd w:id="0"/>
    </w:p>
    <w:p w:rsidR="008F7A96" w:rsidRDefault="008F7A96" w:rsidP="008F7A96">
      <w:pPr>
        <w:tabs>
          <w:tab w:val="left" w:pos="8460"/>
        </w:tabs>
      </w:pPr>
      <w:r>
        <w:t xml:space="preserve">02 </w:t>
      </w:r>
      <w:proofErr w:type="spellStart"/>
      <w:r>
        <w:t>березня</w:t>
      </w:r>
      <w:proofErr w:type="spellEnd"/>
      <w:r>
        <w:t xml:space="preserve"> 2018 року</w:t>
      </w:r>
    </w:p>
    <w:p w:rsidR="008F7A96" w:rsidRDefault="008F7A96" w:rsidP="008F7A96">
      <w:pPr>
        <w:tabs>
          <w:tab w:val="left" w:pos="8460"/>
        </w:tabs>
      </w:pPr>
      <w:r>
        <w:t xml:space="preserve">м. </w:t>
      </w:r>
      <w:proofErr w:type="spellStart"/>
      <w:r>
        <w:t>Сєвєродонецьк</w:t>
      </w:r>
      <w:proofErr w:type="spellEnd"/>
    </w:p>
    <w:p w:rsidR="008F7A96" w:rsidRDefault="008F7A96" w:rsidP="008F7A96">
      <w:pPr>
        <w:tabs>
          <w:tab w:val="left" w:pos="8460"/>
        </w:tabs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01.03.2018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№812/160/18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Чекмарьова</w:t>
      </w:r>
      <w:proofErr w:type="spellEnd"/>
      <w:r>
        <w:t xml:space="preserve"> </w:t>
      </w:r>
      <w:proofErr w:type="spellStart"/>
      <w:r>
        <w:t>Лілія</w:t>
      </w:r>
      <w:proofErr w:type="spellEnd"/>
      <w:r>
        <w:t xml:space="preserve"> </w:t>
      </w:r>
      <w:proofErr w:type="spellStart"/>
      <w:r>
        <w:t>Ігорівна</w:t>
      </w:r>
      <w:proofErr w:type="spellEnd"/>
      <w:r>
        <w:t xml:space="preserve">  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в м. </w:t>
      </w:r>
      <w:proofErr w:type="spellStart"/>
      <w:r>
        <w:t>Сєвєродонецьку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протиправними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,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вчинити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>.</w:t>
      </w:r>
    </w:p>
    <w:p w:rsidR="008F7A96" w:rsidRDefault="008F7A96" w:rsidP="008F7A96">
      <w:pPr>
        <w:tabs>
          <w:tab w:val="left" w:pos="8460"/>
        </w:tabs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м.Луганськ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    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рішення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8F7A96" w:rsidRDefault="008F7A96" w:rsidP="008F7A96">
      <w:pPr>
        <w:tabs>
          <w:tab w:val="left" w:pos="8460"/>
        </w:tabs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рішення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01.03.2018</w:t>
      </w:r>
      <w:proofErr w:type="gramEnd"/>
      <w:r>
        <w:t xml:space="preserve">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</w:t>
      </w:r>
      <w:r>
        <w:t>/Review/72496588     </w:t>
      </w:r>
    </w:p>
    <w:p w:rsidR="008F7A96" w:rsidRDefault="008F7A96" w:rsidP="008F7A96">
      <w:pPr>
        <w:tabs>
          <w:tab w:val="left" w:pos="8460"/>
        </w:tabs>
      </w:pPr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p w:rsidR="008F7A96" w:rsidRDefault="008F7A96" w:rsidP="008F7A96">
      <w:pPr>
        <w:tabs>
          <w:tab w:val="left" w:pos="8460"/>
        </w:tabs>
      </w:pPr>
    </w:p>
    <w:p w:rsidR="00641ABC" w:rsidRPr="008F7A96" w:rsidRDefault="008F7A96" w:rsidP="008F7A96">
      <w:pPr>
        <w:tabs>
          <w:tab w:val="left" w:pos="8460"/>
        </w:tabs>
      </w:pPr>
      <w:r>
        <w:t> </w:t>
      </w:r>
    </w:p>
    <w:sectPr w:rsidR="00641ABC" w:rsidRPr="008F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F2"/>
    <w:rsid w:val="00641ABC"/>
    <w:rsid w:val="00714F3D"/>
    <w:rsid w:val="008521F2"/>
    <w:rsid w:val="008F7A96"/>
    <w:rsid w:val="00EC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7EB09-603B-4E67-9DAE-7F30E614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2018-03-02T07:41:00Z</dcterms:created>
  <dcterms:modified xsi:type="dcterms:W3CDTF">2018-03-02T08:00:00Z</dcterms:modified>
</cp:coreProperties>
</file>