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2B" w:rsidRPr="00CF632B" w:rsidRDefault="00CF632B" w:rsidP="00CF632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F632B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CF63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632B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CF63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CF632B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CF632B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CF632B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CF632B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CF632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F632B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CF63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632B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CF632B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F632B">
        <w:rPr>
          <w:rFonts w:ascii="Times New Roman" w:hAnsi="Times New Roman" w:cs="Times New Roman"/>
          <w:b/>
          <w:bCs/>
          <w:sz w:val="28"/>
          <w:szCs w:val="28"/>
        </w:rPr>
        <w:t>зупинення</w:t>
      </w:r>
      <w:proofErr w:type="spellEnd"/>
      <w:r w:rsidRPr="00CF63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632B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CF632B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F632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F63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F632B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CF632B">
        <w:rPr>
          <w:rFonts w:ascii="Times New Roman" w:hAnsi="Times New Roman" w:cs="Times New Roman"/>
          <w:b/>
          <w:bCs/>
          <w:sz w:val="28"/>
          <w:szCs w:val="28"/>
        </w:rPr>
        <w:t xml:space="preserve"> 11.04.2018 по </w:t>
      </w:r>
      <w:proofErr w:type="spellStart"/>
      <w:r w:rsidRPr="00CF632B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F632B">
        <w:rPr>
          <w:rFonts w:ascii="Times New Roman" w:hAnsi="Times New Roman" w:cs="Times New Roman"/>
          <w:b/>
          <w:bCs/>
          <w:sz w:val="28"/>
          <w:szCs w:val="28"/>
        </w:rPr>
        <w:t xml:space="preserve"> №812/775/18.</w:t>
      </w:r>
    </w:p>
    <w:p w:rsidR="00CF632B" w:rsidRPr="00CF632B" w:rsidRDefault="00CF632B" w:rsidP="00CF6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F632B" w:rsidRPr="00CF6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F632B" w:rsidRPr="00CF632B" w:rsidRDefault="00CF632B" w:rsidP="00CF6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 </w:t>
            </w:r>
            <w:proofErr w:type="spellStart"/>
            <w:r w:rsidRPr="00CF6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CF6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F632B" w:rsidRPr="00CF632B" w:rsidRDefault="00CF632B" w:rsidP="00CF6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F632B" w:rsidRPr="00CF632B" w:rsidRDefault="00CF632B" w:rsidP="00CF63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6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F63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CF632B" w:rsidRPr="00CF632B" w:rsidRDefault="00CF632B" w:rsidP="00CF632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632B" w:rsidRPr="00CF632B" w:rsidRDefault="00CF632B" w:rsidP="00CF632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 11.04.2018 по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№812/775/18 за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Єльчанінової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Ніни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Степанівни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(м.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область) до</w:t>
      </w:r>
      <w:proofErr w:type="gramStart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F632B">
        <w:rPr>
          <w:rFonts w:ascii="Times New Roman" w:hAnsi="Times New Roman" w:cs="Times New Roman"/>
          <w:sz w:val="24"/>
          <w:szCs w:val="24"/>
        </w:rPr>
        <w:t>ілокуракинського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протиправної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відмови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призначенні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зобов'язати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призначити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пенсію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632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віком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>.</w:t>
      </w:r>
    </w:p>
    <w:p w:rsidR="00CF632B" w:rsidRPr="00CF632B" w:rsidRDefault="00CF632B" w:rsidP="00CF632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632B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область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CF632B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CF632B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>.</w:t>
      </w:r>
    </w:p>
    <w:p w:rsidR="00CF632B" w:rsidRPr="00CF632B" w:rsidRDefault="00CF632B" w:rsidP="00CF632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 11.04.2018  про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зупинення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F632B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F632B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CF632B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CF632B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CF632B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CF632B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CF632B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CF63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CF63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F632B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CF632B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CF632B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CF632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F63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http://reyestr.court.gov.ua/Review/73280544    </w:t>
      </w:r>
    </w:p>
    <w:p w:rsidR="00CF632B" w:rsidRPr="00CF632B" w:rsidRDefault="00CF632B" w:rsidP="00CF632B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32B" w:rsidRPr="00CF632B" w:rsidRDefault="00CF632B" w:rsidP="00CF6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32B" w:rsidRPr="00CF632B" w:rsidRDefault="00CF632B" w:rsidP="00CF632B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F632B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CF632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CF63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63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63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632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F632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CF632B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CF632B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CF63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F632B" w:rsidRPr="00CF632B" w:rsidRDefault="00CF632B" w:rsidP="00CF63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32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41F2" w:rsidRPr="008A133C" w:rsidRDefault="00E041F2" w:rsidP="008A133C">
      <w:bookmarkStart w:id="0" w:name="_GoBack"/>
      <w:bookmarkEnd w:id="0"/>
    </w:p>
    <w:sectPr w:rsidR="00E041F2" w:rsidRPr="008A133C" w:rsidSect="006C6DF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302B02"/>
    <w:rsid w:val="00561D41"/>
    <w:rsid w:val="006A5BE7"/>
    <w:rsid w:val="00882DE4"/>
    <w:rsid w:val="0089079A"/>
    <w:rsid w:val="008A133C"/>
    <w:rsid w:val="009626E9"/>
    <w:rsid w:val="00A44C80"/>
    <w:rsid w:val="00AF6DB0"/>
    <w:rsid w:val="00BC5BB5"/>
    <w:rsid w:val="00C14F57"/>
    <w:rsid w:val="00CB6CED"/>
    <w:rsid w:val="00CF632B"/>
    <w:rsid w:val="00D7044E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2018-02-05T09:47:00Z</dcterms:created>
  <dcterms:modified xsi:type="dcterms:W3CDTF">2018-04-13T08:35:00Z</dcterms:modified>
</cp:coreProperties>
</file>