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8A97" w14:textId="77777777" w:rsidR="0073727A" w:rsidRDefault="0073727A" w:rsidP="0073727A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позивача Публічне акціонерне товариство "Стахановський завод феросплавів" (м.Стаханів) у судове засідання з розгляду адміністративної справи №812/6790/13-а </w:t>
      </w:r>
    </w:p>
    <w:p w14:paraId="7549889C" w14:textId="77777777" w:rsidR="0073727A" w:rsidRDefault="0073727A" w:rsidP="0073727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3727A" w14:paraId="0AE43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0ACCFF" w14:textId="77777777" w:rsidR="0073727A" w:rsidRDefault="0073727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672416" w14:textId="77777777" w:rsidR="0073727A" w:rsidRDefault="0073727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E0247A" w14:textId="77777777" w:rsidR="0073727A" w:rsidRDefault="0073727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01B5345" w14:textId="77777777" w:rsidR="0073727A" w:rsidRDefault="0073727A" w:rsidP="0073727A">
      <w:pPr>
        <w:pStyle w:val="a3"/>
        <w:ind w:firstLine="675"/>
        <w:jc w:val="both"/>
      </w:pPr>
    </w:p>
    <w:p w14:paraId="63567AF8" w14:textId="77777777" w:rsidR="0073727A" w:rsidRDefault="0073727A" w:rsidP="0073727A">
      <w:pPr>
        <w:pStyle w:val="a3"/>
        <w:ind w:firstLine="675"/>
        <w:jc w:val="both"/>
      </w:pPr>
      <w:r>
        <w:t>Луганський окружний адміністративний суд викликає як  позивача  Публічне акціонерне товариство "Стахановський завод феросплавів" у справі № 812/6790/13-а, за позовом  Публічного акціонерного товариства "Стахановський завод феросплавів" до Офісу великих платників податків ДФС про скасування податкових повідомлень-рішень № 0000171502 від 01.08.2013, № 0000151502 від 01.08.2013, № 0000161502 від 01.08.2013, № 0000121502 від 31.07.2013, № 0000141502 від 01.08.2013, яке відбудеться у приміщені суду за адресою: Луганська область, м. Сєвєродонецьк, проспект Космонавтів, 18,  зала судових засідань №4  о  10:00 год.  14 серпня 2018 року.</w:t>
      </w:r>
    </w:p>
    <w:p w14:paraId="07B87482" w14:textId="77777777" w:rsidR="0073727A" w:rsidRDefault="0073727A" w:rsidP="0073727A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4A5A4EBB" w14:textId="77777777" w:rsidR="0073727A" w:rsidRDefault="0073727A" w:rsidP="0073727A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58B3BEC" w14:textId="77777777" w:rsidR="0073727A" w:rsidRDefault="0073727A" w:rsidP="0073727A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498673FF" w14:textId="77777777" w:rsidR="0073727A" w:rsidRDefault="0073727A" w:rsidP="0073727A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27.06.18 про продовження терміну зупинення провадження у справі в Єдиному державному реєстрі судових рішень за посиланням: http://reyestr.court.gov.ua/Review/74975959 </w:t>
      </w:r>
    </w:p>
    <w:p w14:paraId="461CDE5E" w14:textId="77777777" w:rsidR="0073727A" w:rsidRDefault="0073727A" w:rsidP="0073727A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C8BA918" w14:textId="77777777" w:rsidR="0073727A" w:rsidRDefault="0073727A" w:rsidP="0073727A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4E2DB9A" w14:textId="77777777" w:rsidR="0073727A" w:rsidRDefault="0073727A" w:rsidP="0073727A">
      <w:pPr>
        <w:pStyle w:val="a3"/>
        <w:jc w:val="both"/>
      </w:pPr>
    </w:p>
    <w:p w14:paraId="3E0F93A3" w14:textId="77777777" w:rsidR="0073727A" w:rsidRDefault="0073727A" w:rsidP="0073727A">
      <w:pPr>
        <w:pStyle w:val="a3"/>
        <w:jc w:val="both"/>
      </w:pPr>
    </w:p>
    <w:p w14:paraId="769FB53E" w14:textId="77777777" w:rsidR="0073727A" w:rsidRDefault="0073727A" w:rsidP="0073727A">
      <w:pPr>
        <w:pStyle w:val="a3"/>
        <w:ind w:firstLine="675"/>
        <w:jc w:val="both"/>
      </w:pPr>
    </w:p>
    <w:p w14:paraId="67F91457" w14:textId="77777777" w:rsidR="0073727A" w:rsidRDefault="0073727A" w:rsidP="0073727A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598E4185" w14:textId="77777777" w:rsidR="0073727A" w:rsidRDefault="0073727A" w:rsidP="0073727A">
      <w:pPr>
        <w:pStyle w:val="a3"/>
        <w:ind w:firstLine="675"/>
        <w:rPr>
          <w:b/>
          <w:bCs/>
        </w:rPr>
      </w:pPr>
    </w:p>
    <w:p w14:paraId="41746515" w14:textId="77777777" w:rsidR="0073727A" w:rsidRDefault="0073727A" w:rsidP="0073727A">
      <w:pPr>
        <w:pStyle w:val="a3"/>
        <w:ind w:firstLine="675"/>
        <w:rPr>
          <w:b/>
          <w:bCs/>
        </w:rPr>
      </w:pPr>
    </w:p>
    <w:p w14:paraId="2956A156" w14:textId="77777777" w:rsidR="0073727A" w:rsidRDefault="0073727A" w:rsidP="0073727A">
      <w:pPr>
        <w:pStyle w:val="a3"/>
        <w:ind w:firstLine="675"/>
        <w:rPr>
          <w:b/>
          <w:bCs/>
        </w:rPr>
      </w:pPr>
    </w:p>
    <w:p w14:paraId="7B781763" w14:textId="77777777" w:rsidR="0073727A" w:rsidRDefault="0073727A" w:rsidP="0073727A">
      <w:pPr>
        <w:pStyle w:val="a3"/>
        <w:ind w:firstLine="675"/>
        <w:jc w:val="center"/>
        <w:rPr>
          <w:b/>
          <w:bCs/>
        </w:rPr>
      </w:pPr>
      <w:r>
        <w:t>Розміщенно на офіційному веб-сайті суду</w:t>
      </w:r>
    </w:p>
    <w:p w14:paraId="4926252E" w14:textId="77777777" w:rsidR="0073727A" w:rsidRDefault="0073727A" w:rsidP="0073727A">
      <w:pPr>
        <w:pStyle w:val="a3"/>
        <w:ind w:firstLine="675"/>
        <w:jc w:val="center"/>
        <w:rPr>
          <w:b/>
          <w:bCs/>
        </w:rPr>
      </w:pPr>
    </w:p>
    <w:p w14:paraId="576D250F" w14:textId="77777777" w:rsidR="0073727A" w:rsidRDefault="0073727A" w:rsidP="0073727A">
      <w:pPr>
        <w:pStyle w:val="a3"/>
        <w:rPr>
          <w:rStyle w:val="a4"/>
        </w:rPr>
      </w:pPr>
      <w:r>
        <w:rPr>
          <w:b/>
          <w:bCs/>
        </w:rPr>
        <w:t xml:space="preserve"> 02.07.18                                        А.В.Пелецький </w:t>
      </w:r>
    </w:p>
    <w:p w14:paraId="59ECD44B" w14:textId="77777777" w:rsidR="00B36F82" w:rsidRDefault="00B36F82">
      <w:bookmarkStart w:id="0" w:name="_GoBack"/>
      <w:bookmarkEnd w:id="0"/>
    </w:p>
    <w:sectPr w:rsidR="00B36F82" w:rsidSect="0085498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B0"/>
    <w:rsid w:val="0073727A"/>
    <w:rsid w:val="009825B0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DBA1C-3687-4454-A0F1-82BE9EC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37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3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2018-07-02T11:03:00Z</dcterms:created>
  <dcterms:modified xsi:type="dcterms:W3CDTF">2018-07-02T11:03:00Z</dcterms:modified>
</cp:coreProperties>
</file>