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8E4" w:rsidRDefault="004308E4" w:rsidP="004308E4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Оголошення про виклик в якості  відповідача Товариство з обмеженою відповідальністю "Востокпромдобича" (м.Брянка) у підготовче судове засідання з розгляду адміністративної справи №812/945/18 </w:t>
      </w:r>
    </w:p>
    <w:p w:rsidR="004308E4" w:rsidRDefault="004308E4" w:rsidP="004308E4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30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308E4" w:rsidRDefault="004308E4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21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308E4" w:rsidRDefault="004308E4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308E4" w:rsidRDefault="004308E4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:rsidR="004308E4" w:rsidRDefault="004308E4" w:rsidP="004308E4">
      <w:pPr>
        <w:pStyle w:val="a3"/>
        <w:ind w:firstLine="675"/>
        <w:jc w:val="both"/>
      </w:pPr>
    </w:p>
    <w:p w:rsidR="004308E4" w:rsidRDefault="004308E4" w:rsidP="004308E4">
      <w:pPr>
        <w:pStyle w:val="a3"/>
        <w:ind w:firstLine="675"/>
        <w:jc w:val="both"/>
      </w:pPr>
      <w:r>
        <w:t>Луганський окружний адміністративний суд викликає як  відповідача  Товариство з обмеженою відповідальністю "Востокпромдобича" у справі № 812/945/18, за позовом  Державної служби геології та надр України до Товариства з обмеженою відповідальністю "Востокпромдобича" про анулювання спеціального дозволу на користування надрами, яке відбудеться у приміщені суду за адресою: Луганська область, м. Сєвєродонецьк, проспект Космонавтів, 18,  зала судових засідань №  о  15:15 год.  11 червня 2018 року.</w:t>
      </w:r>
    </w:p>
    <w:p w:rsidR="004308E4" w:rsidRDefault="004308E4" w:rsidP="004308E4">
      <w:pPr>
        <w:pStyle w:val="a3"/>
        <w:ind w:firstLine="709"/>
        <w:jc w:val="both"/>
      </w:pPr>
      <w:r>
        <w:t>Учасники справи зобов’язані повідомити суд про наявність поважних причин неможливості прибути до суду.</w:t>
      </w:r>
    </w:p>
    <w:p w:rsidR="004308E4" w:rsidRDefault="004308E4" w:rsidP="004308E4">
      <w:pPr>
        <w:pStyle w:val="a3"/>
        <w:ind w:firstLine="708"/>
        <w:jc w:val="both"/>
      </w:pPr>
      <w: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:rsidR="004308E4" w:rsidRDefault="004308E4" w:rsidP="004308E4">
      <w:pPr>
        <w:pStyle w:val="a3"/>
        <w:ind w:firstLine="675"/>
        <w:jc w:val="both"/>
      </w:pPr>
      <w:r>
        <w:t>Статтею 149 КАС України передбачена можливість постановлення ухвали про стягнення штрафу.</w:t>
      </w:r>
    </w:p>
    <w:p w:rsidR="004308E4" w:rsidRDefault="004308E4" w:rsidP="004308E4">
      <w:pPr>
        <w:pStyle w:val="a3"/>
        <w:ind w:firstLine="675"/>
        <w:jc w:val="both"/>
      </w:pPr>
      <w:r>
        <w:t xml:space="preserve">  </w:t>
      </w:r>
    </w:p>
    <w:p w:rsidR="004308E4" w:rsidRDefault="004308E4" w:rsidP="004308E4">
      <w:pPr>
        <w:pStyle w:val="a3"/>
        <w:ind w:firstLine="675"/>
        <w:jc w:val="both"/>
      </w:pPr>
      <w:r>
        <w:t xml:space="preserve">Більш детальну інформацію по справі можна отримати за номером телефону (06452) 2-51-70 або на офіційному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4308E4" w:rsidRDefault="004308E4" w:rsidP="004308E4">
      <w:pPr>
        <w:pStyle w:val="a3"/>
        <w:jc w:val="both"/>
      </w:pPr>
      <w: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4308E4" w:rsidRDefault="004308E4" w:rsidP="004308E4">
      <w:pPr>
        <w:pStyle w:val="a3"/>
        <w:jc w:val="both"/>
      </w:pPr>
    </w:p>
    <w:p w:rsidR="004308E4" w:rsidRDefault="004308E4" w:rsidP="004308E4">
      <w:pPr>
        <w:pStyle w:val="a3"/>
        <w:jc w:val="both"/>
      </w:pPr>
    </w:p>
    <w:p w:rsidR="004308E4" w:rsidRDefault="004308E4" w:rsidP="004308E4">
      <w:pPr>
        <w:pStyle w:val="a3"/>
        <w:ind w:firstLine="675"/>
        <w:jc w:val="both"/>
      </w:pPr>
    </w:p>
    <w:p w:rsidR="004308E4" w:rsidRDefault="004308E4" w:rsidP="004308E4">
      <w:pPr>
        <w:pStyle w:val="a3"/>
        <w:ind w:firstLine="675"/>
        <w:rPr>
          <w:b/>
          <w:bCs/>
        </w:rPr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К.О. Пляшкова </w:t>
      </w:r>
    </w:p>
    <w:p w:rsidR="004308E4" w:rsidRDefault="004308E4" w:rsidP="004308E4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:rsidR="00A6456F" w:rsidRDefault="00A6456F">
      <w:bookmarkStart w:id="0" w:name="_GoBack"/>
      <w:bookmarkEnd w:id="0"/>
    </w:p>
    <w:sectPr w:rsidR="00A6456F" w:rsidSect="00800A3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8E4"/>
    <w:rsid w:val="004308E4"/>
    <w:rsid w:val="00A6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09FD4-2DB1-4A49-938F-BD133FD18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4308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430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2018-05-21T13:56:00Z</dcterms:created>
  <dcterms:modified xsi:type="dcterms:W3CDTF">2018-05-21T13:56:00Z</dcterms:modified>
</cp:coreProperties>
</file>