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27EE" w:rsidRPr="002C27EE" w:rsidRDefault="002C27EE" w:rsidP="002C27EE">
      <w:pPr>
        <w:pStyle w:val="a3"/>
        <w:spacing w:after="150"/>
        <w:jc w:val="center"/>
        <w:rPr>
          <w:b/>
          <w:bCs/>
          <w:sz w:val="28"/>
          <w:szCs w:val="28"/>
          <w:lang w:val="uk-UA"/>
        </w:rPr>
      </w:pPr>
      <w:bookmarkStart w:id="0" w:name="_GoBack"/>
      <w:r w:rsidRPr="002C27EE">
        <w:rPr>
          <w:b/>
          <w:bCs/>
          <w:sz w:val="28"/>
          <w:szCs w:val="28"/>
          <w:lang w:val="uk-UA"/>
        </w:rPr>
        <w:t>Оголошення про виклик в якості  відповідача Приватне підприємство "</w:t>
      </w:r>
      <w:proofErr w:type="spellStart"/>
      <w:r w:rsidRPr="002C27EE">
        <w:rPr>
          <w:b/>
          <w:bCs/>
          <w:sz w:val="28"/>
          <w:szCs w:val="28"/>
          <w:lang w:val="uk-UA"/>
        </w:rPr>
        <w:t>Дінго</w:t>
      </w:r>
      <w:proofErr w:type="spellEnd"/>
      <w:r w:rsidRPr="002C27EE">
        <w:rPr>
          <w:b/>
          <w:bCs/>
          <w:sz w:val="28"/>
          <w:szCs w:val="28"/>
          <w:lang w:val="uk-UA"/>
        </w:rPr>
        <w:t xml:space="preserve">" (м. Алчевськ, Луганська область) у судове засідання з розгляду  заяви  Управління виконавчої дирекції Фонду соціального страхування України у Луганській області  про   відновлення втраченого судового провадження у адміністративній справі №812/9705/13-а </w:t>
      </w:r>
    </w:p>
    <w:p w:rsidR="002C27EE" w:rsidRPr="002C27EE" w:rsidRDefault="002C27EE" w:rsidP="002C27EE">
      <w:pPr>
        <w:pStyle w:val="a3"/>
        <w:spacing w:after="150"/>
        <w:jc w:val="center"/>
        <w:rPr>
          <w:b/>
          <w:bCs/>
          <w:sz w:val="28"/>
          <w:szCs w:val="28"/>
          <w:lang w:val="uk-UA"/>
        </w:rPr>
      </w:pPr>
    </w:p>
    <w:p w:rsidR="002C27EE" w:rsidRPr="002C27EE" w:rsidRDefault="002C27EE" w:rsidP="002C27EE">
      <w:pPr>
        <w:pStyle w:val="a3"/>
        <w:rPr>
          <w:rStyle w:val="a4"/>
          <w:lang w:val="uk-UA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2C27EE" w:rsidRPr="002C27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C27EE" w:rsidRPr="002C27EE" w:rsidRDefault="002C27EE">
            <w:pPr>
              <w:pStyle w:val="a3"/>
              <w:rPr>
                <w:b/>
                <w:bCs/>
                <w:lang w:val="uk-UA"/>
              </w:rPr>
            </w:pPr>
            <w:r w:rsidRPr="002C27EE">
              <w:rPr>
                <w:b/>
                <w:bCs/>
                <w:lang w:val="uk-UA"/>
              </w:rPr>
              <w:t xml:space="preserve"> 14 травня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C27EE" w:rsidRPr="002C27EE" w:rsidRDefault="002C27EE">
            <w:pPr>
              <w:pStyle w:val="a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C27EE" w:rsidRPr="002C27EE" w:rsidRDefault="002C27EE">
            <w:pPr>
              <w:pStyle w:val="a3"/>
              <w:jc w:val="right"/>
              <w:rPr>
                <w:b/>
                <w:bCs/>
                <w:lang w:val="uk-UA"/>
              </w:rPr>
            </w:pPr>
            <w:r w:rsidRPr="002C27EE">
              <w:rPr>
                <w:b/>
                <w:bCs/>
                <w:lang w:val="uk-UA"/>
              </w:rPr>
              <w:t>м. Сєвєродонецьк</w:t>
            </w:r>
          </w:p>
        </w:tc>
      </w:tr>
    </w:tbl>
    <w:p w:rsidR="002C27EE" w:rsidRPr="002C27EE" w:rsidRDefault="002C27EE" w:rsidP="002C27EE">
      <w:pPr>
        <w:pStyle w:val="a3"/>
        <w:spacing w:after="150"/>
        <w:jc w:val="center"/>
        <w:rPr>
          <w:b/>
          <w:bCs/>
          <w:sz w:val="28"/>
          <w:szCs w:val="28"/>
          <w:lang w:val="uk-UA"/>
        </w:rPr>
      </w:pPr>
    </w:p>
    <w:p w:rsidR="002C27EE" w:rsidRPr="002C27EE" w:rsidRDefault="002C27EE" w:rsidP="002C27EE">
      <w:pPr>
        <w:pStyle w:val="a3"/>
        <w:ind w:firstLine="675"/>
        <w:jc w:val="both"/>
        <w:rPr>
          <w:lang w:val="uk-UA"/>
        </w:rPr>
      </w:pPr>
      <w:r w:rsidRPr="002C27EE">
        <w:rPr>
          <w:lang w:val="uk-UA"/>
        </w:rPr>
        <w:t>Луганський окружний адміністративний суд викликає як  відповідача  Приватне підприємство "</w:t>
      </w:r>
      <w:proofErr w:type="spellStart"/>
      <w:r w:rsidRPr="002C27EE">
        <w:rPr>
          <w:lang w:val="uk-UA"/>
        </w:rPr>
        <w:t>Дінго</w:t>
      </w:r>
      <w:proofErr w:type="spellEnd"/>
      <w:r w:rsidRPr="002C27EE">
        <w:rPr>
          <w:lang w:val="uk-UA"/>
        </w:rPr>
        <w:t>", у  судове засідання з розгляду  заяви  Управління виконавчої дирекції Фонду соціального страхування України у Луганській області  про   відновлення втраченого судового провадження у справі № 812/9705/13-а за позовом  Луганське обласне  відділення Фонду соціального страхування з тимчасової втрати працездатності до Приватне підприємство "</w:t>
      </w:r>
      <w:proofErr w:type="spellStart"/>
      <w:r w:rsidRPr="002C27EE">
        <w:rPr>
          <w:lang w:val="uk-UA"/>
        </w:rPr>
        <w:t>Дінго</w:t>
      </w:r>
      <w:proofErr w:type="spellEnd"/>
      <w:r w:rsidRPr="002C27EE">
        <w:rPr>
          <w:lang w:val="uk-UA"/>
        </w:rPr>
        <w:t xml:space="preserve">" про </w:t>
      </w:r>
      <w:proofErr w:type="spellStart"/>
      <w:r w:rsidRPr="002C27EE">
        <w:rPr>
          <w:lang w:val="uk-UA"/>
        </w:rPr>
        <w:t>про</w:t>
      </w:r>
      <w:proofErr w:type="spellEnd"/>
      <w:r w:rsidRPr="002C27EE">
        <w:rPr>
          <w:lang w:val="uk-UA"/>
        </w:rPr>
        <w:t xml:space="preserve"> відновлення втраченого судового провадження в адміністративній справі, яке відбудеться у приміщені суду за </w:t>
      </w:r>
      <w:proofErr w:type="spellStart"/>
      <w:r w:rsidRPr="002C27EE">
        <w:rPr>
          <w:lang w:val="uk-UA"/>
        </w:rPr>
        <w:t>адресою</w:t>
      </w:r>
      <w:proofErr w:type="spellEnd"/>
      <w:r w:rsidRPr="002C27EE">
        <w:rPr>
          <w:lang w:val="uk-UA"/>
        </w:rPr>
        <w:t>: Луганська область, м. Сєвєродонецьк, проспект Космонавтів, 18,  зала судових засідань №  о  10:00 год.  11 червня 2018 року.</w:t>
      </w:r>
    </w:p>
    <w:p w:rsidR="002C27EE" w:rsidRPr="002C27EE" w:rsidRDefault="002C27EE" w:rsidP="002C27EE">
      <w:pPr>
        <w:pStyle w:val="a3"/>
        <w:ind w:firstLine="675"/>
        <w:jc w:val="both"/>
        <w:rPr>
          <w:lang w:val="uk-UA"/>
        </w:rPr>
      </w:pPr>
      <w:r w:rsidRPr="002C27EE">
        <w:rPr>
          <w:lang w:val="uk-UA"/>
        </w:rPr>
        <w:t xml:space="preserve">Одночасно інформуємо, що Ви маєте можливість ознайомитися з текстом ухвали суду від 14.05.2018 про відкриття провадження у справі в Єдиному державному реєстрі судових рішень за посиланням: http://reyestr.court.gov.ua/Review/73960334 </w:t>
      </w:r>
    </w:p>
    <w:p w:rsidR="002C27EE" w:rsidRPr="002C27EE" w:rsidRDefault="002C27EE" w:rsidP="002C27EE">
      <w:pPr>
        <w:pStyle w:val="a3"/>
        <w:ind w:firstLine="675"/>
        <w:jc w:val="both"/>
        <w:rPr>
          <w:lang w:val="uk-UA"/>
        </w:rPr>
      </w:pPr>
      <w:r w:rsidRPr="002C27EE">
        <w:rPr>
          <w:lang w:val="uk-UA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2C27EE">
        <w:rPr>
          <w:color w:val="0000FF"/>
          <w:u w:val="single"/>
          <w:lang w:val="uk-UA"/>
        </w:rPr>
        <w:t>https://adm.lg.court.gov.ua</w:t>
      </w:r>
      <w:r w:rsidRPr="002C27EE">
        <w:rPr>
          <w:lang w:val="uk-UA"/>
        </w:rPr>
        <w:t xml:space="preserve">. </w:t>
      </w:r>
    </w:p>
    <w:p w:rsidR="002C27EE" w:rsidRPr="002C27EE" w:rsidRDefault="002C27EE" w:rsidP="002C27EE">
      <w:pPr>
        <w:pStyle w:val="a3"/>
        <w:jc w:val="both"/>
        <w:rPr>
          <w:lang w:val="uk-UA"/>
        </w:rPr>
      </w:pPr>
      <w:r w:rsidRPr="002C27EE">
        <w:rPr>
          <w:lang w:val="uk-UA"/>
        </w:rPr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 w:rsidRPr="002C27EE">
        <w:rPr>
          <w:color w:val="0000FF"/>
          <w:u w:val="single"/>
          <w:lang w:val="uk-UA"/>
        </w:rPr>
        <w:t>inbox@adm.lg.court.gov.ua</w:t>
      </w:r>
      <w:r w:rsidRPr="002C27EE">
        <w:rPr>
          <w:lang w:val="uk-UA"/>
        </w:rPr>
        <w:t xml:space="preserve">. </w:t>
      </w:r>
    </w:p>
    <w:p w:rsidR="002C27EE" w:rsidRPr="002C27EE" w:rsidRDefault="002C27EE" w:rsidP="002C27EE">
      <w:pPr>
        <w:pStyle w:val="a3"/>
        <w:jc w:val="both"/>
        <w:rPr>
          <w:lang w:val="uk-UA"/>
        </w:rPr>
      </w:pPr>
    </w:p>
    <w:p w:rsidR="002C27EE" w:rsidRPr="002C27EE" w:rsidRDefault="002C27EE" w:rsidP="002C27EE">
      <w:pPr>
        <w:pStyle w:val="a3"/>
        <w:jc w:val="both"/>
        <w:rPr>
          <w:lang w:val="uk-UA"/>
        </w:rPr>
      </w:pPr>
    </w:p>
    <w:p w:rsidR="002C27EE" w:rsidRPr="002C27EE" w:rsidRDefault="002C27EE" w:rsidP="002C27EE">
      <w:pPr>
        <w:pStyle w:val="a3"/>
        <w:ind w:firstLine="675"/>
        <w:jc w:val="both"/>
        <w:rPr>
          <w:lang w:val="uk-UA"/>
        </w:rPr>
      </w:pPr>
    </w:p>
    <w:p w:rsidR="002C27EE" w:rsidRPr="002C27EE" w:rsidRDefault="002C27EE" w:rsidP="002C27EE">
      <w:pPr>
        <w:pStyle w:val="a3"/>
        <w:rPr>
          <w:rStyle w:val="a4"/>
          <w:lang w:val="uk-UA"/>
        </w:rPr>
      </w:pPr>
      <w:r w:rsidRPr="002C27EE">
        <w:rPr>
          <w:b/>
          <w:bCs/>
          <w:lang w:val="uk-UA"/>
        </w:rPr>
        <w:t>Суддя</w:t>
      </w:r>
      <w:r w:rsidRPr="002C27EE">
        <w:rPr>
          <w:lang w:val="uk-UA"/>
        </w:rPr>
        <w:t xml:space="preserve">                         </w:t>
      </w:r>
      <w:r w:rsidRPr="002C27EE">
        <w:rPr>
          <w:lang w:val="uk-UA"/>
        </w:rPr>
        <w:tab/>
      </w:r>
      <w:r w:rsidRPr="002C27EE">
        <w:rPr>
          <w:lang w:val="uk-UA"/>
        </w:rPr>
        <w:tab/>
      </w:r>
      <w:r w:rsidRPr="002C27EE">
        <w:rPr>
          <w:lang w:val="uk-UA"/>
        </w:rPr>
        <w:tab/>
      </w:r>
      <w:r w:rsidRPr="002C27EE">
        <w:rPr>
          <w:lang w:val="uk-UA"/>
        </w:rPr>
        <w:tab/>
      </w:r>
      <w:r w:rsidRPr="002C27EE">
        <w:rPr>
          <w:lang w:val="uk-UA"/>
        </w:rPr>
        <w:tab/>
      </w:r>
      <w:r w:rsidRPr="002C27EE">
        <w:rPr>
          <w:lang w:val="uk-UA"/>
        </w:rPr>
        <w:tab/>
      </w:r>
      <w:r w:rsidRPr="002C27EE">
        <w:rPr>
          <w:lang w:val="uk-UA"/>
        </w:rPr>
        <w:tab/>
      </w:r>
      <w:r w:rsidRPr="002C27EE">
        <w:rPr>
          <w:b/>
          <w:bCs/>
          <w:lang w:val="uk-UA"/>
        </w:rPr>
        <w:t xml:space="preserve"> Є.О. Кисельова </w:t>
      </w:r>
    </w:p>
    <w:bookmarkEnd w:id="0"/>
    <w:p w:rsidR="00557C07" w:rsidRPr="002C27EE" w:rsidRDefault="00557C07">
      <w:pPr>
        <w:rPr>
          <w:lang w:val="uk-UA"/>
        </w:rPr>
      </w:pPr>
    </w:p>
    <w:sectPr w:rsidR="00557C07" w:rsidRPr="002C27EE" w:rsidSect="00667774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7EE"/>
    <w:rsid w:val="002C27EE"/>
    <w:rsid w:val="0055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F69ED5-D6BF-4511-B4BD-862CB9D3E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2C27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2C27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2018-05-17T08:14:00Z</dcterms:created>
  <dcterms:modified xsi:type="dcterms:W3CDTF">2018-05-17T08:14:00Z</dcterms:modified>
</cp:coreProperties>
</file>