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222" w:rsidRDefault="00AE1222" w:rsidP="00AE1222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в </w:t>
      </w:r>
      <w:proofErr w:type="gramStart"/>
      <w:r>
        <w:rPr>
          <w:b/>
          <w:bCs/>
          <w:sz w:val="28"/>
          <w:szCs w:val="28"/>
        </w:rPr>
        <w:t>якості  відповідача</w:t>
      </w:r>
      <w:proofErr w:type="gramEnd"/>
      <w:r>
        <w:rPr>
          <w:b/>
          <w:bCs/>
          <w:sz w:val="28"/>
          <w:szCs w:val="28"/>
        </w:rPr>
        <w:t xml:space="preserve"> Товариство з обмеженою відповідальністю "</w:t>
      </w:r>
      <w:proofErr w:type="spellStart"/>
      <w:r>
        <w:rPr>
          <w:b/>
          <w:bCs/>
          <w:sz w:val="28"/>
          <w:szCs w:val="28"/>
        </w:rPr>
        <w:t>Торговий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Дім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Донбас</w:t>
      </w:r>
      <w:proofErr w:type="spellEnd"/>
      <w:r>
        <w:rPr>
          <w:b/>
          <w:bCs/>
          <w:sz w:val="28"/>
          <w:szCs w:val="28"/>
        </w:rPr>
        <w:t xml:space="preserve">-Антрацит" (м. Антрацит) у судове засідання з розгляду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справи №812/963/18 </w:t>
      </w:r>
    </w:p>
    <w:p w:rsidR="00AE1222" w:rsidRDefault="00AE1222" w:rsidP="00AE1222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E1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E1222" w:rsidRDefault="00AE1222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04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E1222" w:rsidRDefault="00AE1222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E1222" w:rsidRDefault="00AE1222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AE1222" w:rsidRDefault="00AE1222" w:rsidP="00AE1222">
      <w:pPr>
        <w:pStyle w:val="a3"/>
        <w:ind w:firstLine="675"/>
        <w:jc w:val="both"/>
      </w:pPr>
    </w:p>
    <w:p w:rsidR="00AE1222" w:rsidRDefault="00AE1222" w:rsidP="00AE1222">
      <w:pPr>
        <w:pStyle w:val="a3"/>
        <w:ind w:firstLine="675"/>
        <w:jc w:val="both"/>
      </w:pPr>
      <w:r>
        <w:t>Луганський окружний адміністративний суд викликає як  відповідача  Товариство з обмеженою відповідальністю "</w:t>
      </w:r>
      <w:proofErr w:type="spellStart"/>
      <w:r>
        <w:t>Торговий</w:t>
      </w:r>
      <w:proofErr w:type="spellEnd"/>
      <w:r>
        <w:t xml:space="preserve"> </w:t>
      </w:r>
      <w:proofErr w:type="spellStart"/>
      <w:r>
        <w:t>Дім</w:t>
      </w:r>
      <w:proofErr w:type="spellEnd"/>
      <w:r>
        <w:t xml:space="preserve"> "</w:t>
      </w:r>
      <w:proofErr w:type="spellStart"/>
      <w:r>
        <w:t>Донбас</w:t>
      </w:r>
      <w:proofErr w:type="spellEnd"/>
      <w:r>
        <w:t xml:space="preserve">-Антрацит" у справі № 812/963/18, за позовом  Державної служби </w:t>
      </w:r>
      <w:proofErr w:type="spellStart"/>
      <w:r>
        <w:t>геології</w:t>
      </w:r>
      <w:proofErr w:type="spellEnd"/>
      <w:r>
        <w:t xml:space="preserve"> та </w:t>
      </w:r>
      <w:proofErr w:type="spellStart"/>
      <w:r>
        <w:t>надр</w:t>
      </w:r>
      <w:proofErr w:type="spellEnd"/>
      <w:r>
        <w:t xml:space="preserve"> України до Товариства з обмеженою відповідальністю "</w:t>
      </w:r>
      <w:proofErr w:type="spellStart"/>
      <w:r>
        <w:t>Торговий</w:t>
      </w:r>
      <w:proofErr w:type="spellEnd"/>
      <w:r>
        <w:t xml:space="preserve"> </w:t>
      </w:r>
      <w:proofErr w:type="spellStart"/>
      <w:r>
        <w:t>Дім</w:t>
      </w:r>
      <w:proofErr w:type="spellEnd"/>
      <w:r>
        <w:t xml:space="preserve"> "</w:t>
      </w:r>
      <w:proofErr w:type="spellStart"/>
      <w:r>
        <w:t>Донбас</w:t>
      </w:r>
      <w:proofErr w:type="spellEnd"/>
      <w:r>
        <w:t xml:space="preserve">-Антрацит" про припинення права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 xml:space="preserve"> шляхом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дозволу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 xml:space="preserve"> від 27.06.2006 № 3925,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Луганська область, м. Сєвєродонецьк, проспект </w:t>
      </w:r>
      <w:proofErr w:type="spellStart"/>
      <w:r>
        <w:t>Космонавтів</w:t>
      </w:r>
      <w:proofErr w:type="spellEnd"/>
      <w:r>
        <w:t xml:space="preserve">, 18,  зала судових </w:t>
      </w:r>
      <w:proofErr w:type="spellStart"/>
      <w:r>
        <w:t>засідань</w:t>
      </w:r>
      <w:proofErr w:type="spellEnd"/>
      <w:r>
        <w:t xml:space="preserve"> №   о  13:15 год.  29 травня 2018 року.</w:t>
      </w:r>
    </w:p>
    <w:p w:rsidR="00AE1222" w:rsidRDefault="00AE1222" w:rsidP="00AE1222">
      <w:pPr>
        <w:pStyle w:val="a3"/>
        <w:ind w:firstLine="709"/>
        <w:jc w:val="both"/>
      </w:pPr>
      <w:proofErr w:type="spellStart"/>
      <w:r>
        <w:t>Учасники</w:t>
      </w:r>
      <w:proofErr w:type="spellEnd"/>
      <w:r>
        <w:t xml:space="preserve"> справи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>.</w:t>
      </w:r>
    </w:p>
    <w:p w:rsidR="00AE1222" w:rsidRDefault="00AE1222" w:rsidP="00AE1222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судове засідання учасників справи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України, свідка,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України та </w:t>
      </w:r>
      <w:proofErr w:type="spellStart"/>
      <w:r>
        <w:t>статтею</w:t>
      </w:r>
      <w:proofErr w:type="spellEnd"/>
      <w:r>
        <w:t xml:space="preserve"> 185-3 Кодексу України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:rsidR="00AE1222" w:rsidRDefault="00AE1222" w:rsidP="00AE1222">
      <w:pPr>
        <w:pStyle w:val="a3"/>
        <w:ind w:firstLine="675"/>
        <w:jc w:val="both"/>
      </w:pPr>
      <w:proofErr w:type="spellStart"/>
      <w:r>
        <w:t>Статтею</w:t>
      </w:r>
      <w:proofErr w:type="spellEnd"/>
      <w:r>
        <w:t xml:space="preserve"> 149 КАС України </w:t>
      </w:r>
      <w:proofErr w:type="spellStart"/>
      <w:r>
        <w:t>передбачена</w:t>
      </w:r>
      <w:proofErr w:type="spellEnd"/>
      <w:r>
        <w:t xml:space="preserve"> можливість </w:t>
      </w:r>
      <w:proofErr w:type="spellStart"/>
      <w:r>
        <w:t>постановлення</w:t>
      </w:r>
      <w:proofErr w:type="spellEnd"/>
      <w:r>
        <w:t xml:space="preserve"> ухвали про стягнення штрафу.</w:t>
      </w:r>
    </w:p>
    <w:p w:rsidR="00AE1222" w:rsidRDefault="00AE1222" w:rsidP="00AE1222">
      <w:pPr>
        <w:pStyle w:val="a3"/>
        <w:ind w:firstLine="675"/>
        <w:jc w:val="both"/>
      </w:pPr>
      <w:r>
        <w:t xml:space="preserve">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що Ви </w:t>
      </w:r>
      <w:proofErr w:type="spellStart"/>
      <w:r>
        <w:t>маєте</w:t>
      </w:r>
      <w:proofErr w:type="spellEnd"/>
      <w:r>
        <w:t xml:space="preserve"> можливість </w:t>
      </w:r>
      <w:proofErr w:type="spellStart"/>
      <w:r>
        <w:t>ознайомитися</w:t>
      </w:r>
      <w:proofErr w:type="spellEnd"/>
      <w:r>
        <w:t xml:space="preserve"> з текстом ухвали суду від 02.05.2018 про прийняття позовної заяви до розгляду після </w:t>
      </w:r>
      <w:proofErr w:type="spellStart"/>
      <w:r>
        <w:t>усунення</w:t>
      </w:r>
      <w:proofErr w:type="spellEnd"/>
      <w:r>
        <w:t xml:space="preserve"> </w:t>
      </w:r>
      <w:proofErr w:type="spellStart"/>
      <w:r>
        <w:t>ії</w:t>
      </w:r>
      <w:proofErr w:type="spellEnd"/>
      <w:r>
        <w:t xml:space="preserve"> </w:t>
      </w:r>
      <w:proofErr w:type="spellStart"/>
      <w:r>
        <w:t>недоліків</w:t>
      </w:r>
      <w:proofErr w:type="spellEnd"/>
      <w:r>
        <w:t xml:space="preserve"> та відкриття провадження у справі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судових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http://reyestr.court.gov.ua/Review/73731458 </w:t>
      </w:r>
    </w:p>
    <w:p w:rsidR="00AE1222" w:rsidRDefault="00AE1222" w:rsidP="00AE1222">
      <w:pPr>
        <w:pStyle w:val="a3"/>
        <w:ind w:firstLine="675"/>
        <w:jc w:val="both"/>
      </w:pPr>
      <w:r>
        <w:t xml:space="preserve">Більш </w:t>
      </w:r>
      <w:proofErr w:type="spellStart"/>
      <w:r>
        <w:t>детальну</w:t>
      </w:r>
      <w:proofErr w:type="spellEnd"/>
      <w:r>
        <w:t xml:space="preserve"> інформацію по справі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або на </w:t>
      </w:r>
      <w:proofErr w:type="spellStart"/>
      <w:r>
        <w:t>офіційному</w:t>
      </w:r>
      <w:proofErr w:type="spellEnd"/>
      <w:r>
        <w:t xml:space="preserve">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AE1222" w:rsidRDefault="00AE1222" w:rsidP="00AE1222">
      <w:pPr>
        <w:pStyle w:val="a3"/>
        <w:jc w:val="both"/>
      </w:pPr>
      <w:r>
        <w:tab/>
        <w:t xml:space="preserve">Заяви, клопотання, докази, які суд має </w:t>
      </w:r>
      <w:proofErr w:type="spellStart"/>
      <w:r>
        <w:t>врахувати</w:t>
      </w:r>
      <w:proofErr w:type="spellEnd"/>
      <w:r>
        <w:t xml:space="preserve"> при розгляді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справи, </w:t>
      </w:r>
      <w:proofErr w:type="spellStart"/>
      <w:r>
        <w:t>можуть</w:t>
      </w:r>
      <w:proofErr w:type="spellEnd"/>
      <w:r>
        <w:t xml:space="preserve"> бути надані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або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AE1222" w:rsidRDefault="00AE1222" w:rsidP="00AE1222">
      <w:pPr>
        <w:pStyle w:val="a3"/>
        <w:jc w:val="both"/>
      </w:pPr>
    </w:p>
    <w:p w:rsidR="00AE1222" w:rsidRDefault="00AE1222" w:rsidP="00AE1222">
      <w:pPr>
        <w:pStyle w:val="a3"/>
        <w:jc w:val="both"/>
      </w:pPr>
    </w:p>
    <w:p w:rsidR="00AE1222" w:rsidRDefault="00AE1222" w:rsidP="00AE1222">
      <w:pPr>
        <w:pStyle w:val="a3"/>
        <w:ind w:firstLine="675"/>
        <w:jc w:val="both"/>
      </w:pPr>
    </w:p>
    <w:p w:rsidR="00AE1222" w:rsidRDefault="00AE1222" w:rsidP="00AE1222">
      <w:pPr>
        <w:pStyle w:val="a3"/>
        <w:rPr>
          <w:rStyle w:val="a4"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І.О. Свергун </w:t>
      </w:r>
    </w:p>
    <w:p w:rsidR="00D96678" w:rsidRDefault="00D96678">
      <w:bookmarkStart w:id="0" w:name="_GoBack"/>
      <w:bookmarkEnd w:id="0"/>
    </w:p>
    <w:sectPr w:rsidR="00D96678" w:rsidSect="00680BC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22"/>
    <w:rsid w:val="00AE1222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33DA9-38C2-4869-BF9A-46F7DBA1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AE12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AE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2018-05-04T06:08:00Z</dcterms:created>
  <dcterms:modified xsi:type="dcterms:W3CDTF">2018-05-04T06:08:00Z</dcterms:modified>
</cp:coreProperties>
</file>