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A3B" w:rsidRPr="008F3A3B" w:rsidRDefault="008F3A3B" w:rsidP="008F3A3B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8F3A3B">
        <w:rPr>
          <w:rFonts w:ascii="Times New Roman" w:hAnsi="Times New Roman" w:cs="Times New Roman"/>
          <w:b/>
          <w:bCs/>
          <w:sz w:val="28"/>
          <w:szCs w:val="28"/>
        </w:rPr>
        <w:t>Луганський окружний адміністративний суд повідомляє про постановлення ухвали від 17.01.2019 по справі №812/5851/13-а.</w:t>
      </w:r>
    </w:p>
    <w:p w:rsidR="008F3A3B" w:rsidRPr="008F3A3B" w:rsidRDefault="008F3A3B" w:rsidP="008F3A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8F3A3B" w:rsidRPr="008F3A3B"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8F3A3B" w:rsidRPr="008F3A3B" w:rsidRDefault="008F3A3B" w:rsidP="008F3A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3A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18 січня 2019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8F3A3B" w:rsidRPr="008F3A3B" w:rsidRDefault="008F3A3B" w:rsidP="008F3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8F3A3B" w:rsidRPr="008F3A3B" w:rsidRDefault="008F3A3B" w:rsidP="008F3A3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3A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м. Сєвєродонецьк</w:t>
            </w:r>
          </w:p>
        </w:tc>
      </w:tr>
    </w:tbl>
    <w:p w:rsidR="008F3A3B" w:rsidRPr="008F3A3B" w:rsidRDefault="008F3A3B" w:rsidP="008F3A3B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F3A3B" w:rsidRPr="008F3A3B" w:rsidRDefault="008F3A3B" w:rsidP="008F3A3B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F3A3B">
        <w:rPr>
          <w:rFonts w:ascii="Times New Roman" w:hAnsi="Times New Roman" w:cs="Times New Roman"/>
          <w:sz w:val="24"/>
          <w:szCs w:val="24"/>
        </w:rPr>
        <w:t>Луганський окружний адміністративний суд повідомляє про постановлення ухвали від  17.01.2019 по справі №812/5851/13-а за позовом Виконавча дирекція Луганського обласного відділення Фонду соціального страхування з тимчасової втрати працездатності  до Товариство з обмеженою відповідальністю "Євроенерготех" м. Луганськ про про заміну сторони виконавчого провадження.</w:t>
      </w:r>
    </w:p>
    <w:p w:rsidR="008F3A3B" w:rsidRPr="008F3A3B" w:rsidRDefault="008F3A3B" w:rsidP="008F3A3B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F3A3B">
        <w:rPr>
          <w:rFonts w:ascii="Times New Roman" w:hAnsi="Times New Roman" w:cs="Times New Roman"/>
          <w:sz w:val="24"/>
          <w:szCs w:val="24"/>
        </w:rPr>
        <w:t>Особа, яка знаходиться у м. Луганськ або іншому населеному пункті України, який не контролюється органами влади України, може отримати копію  ухвали    безпосередньо в Луганському окружному адміністративному суді особисто або через уповноваженого представника.</w:t>
      </w:r>
    </w:p>
    <w:p w:rsidR="008F3A3B" w:rsidRPr="008F3A3B" w:rsidRDefault="008F3A3B" w:rsidP="008F3A3B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8F3A3B">
        <w:rPr>
          <w:rFonts w:ascii="Times New Roman" w:hAnsi="Times New Roman" w:cs="Times New Roman"/>
          <w:sz w:val="24"/>
          <w:szCs w:val="24"/>
        </w:rPr>
        <w:t xml:space="preserve">Одночасно інформуємо, що Ви маєте можливість ознайомитися з текстом ухвали    суду від  17.01.2019  заміну сторони виконавчого провадження  в </w:t>
      </w:r>
      <w:r w:rsidRPr="008F3A3B">
        <w:rPr>
          <w:rFonts w:ascii="Times New Roman" w:hAnsi="Times New Roman" w:cs="Times New Roman"/>
          <w:b/>
          <w:bCs/>
          <w:sz w:val="24"/>
          <w:szCs w:val="24"/>
        </w:rPr>
        <w:t xml:space="preserve">Єдиному державному реєстрі судових рішень за посиланням: </w:t>
      </w:r>
      <w:r w:rsidRPr="008F3A3B">
        <w:rPr>
          <w:rFonts w:ascii="Times New Roman" w:hAnsi="Times New Roman" w:cs="Times New Roman"/>
          <w:b/>
          <w:bCs/>
          <w:sz w:val="24"/>
          <w:szCs w:val="24"/>
          <w:u w:val="single"/>
        </w:rPr>
        <w:t>http://reyestr.court.gov.ua/Review/79225067</w:t>
      </w:r>
    </w:p>
    <w:p w:rsidR="008F3A3B" w:rsidRPr="008F3A3B" w:rsidRDefault="008F3A3B" w:rsidP="008F3A3B">
      <w:pPr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3A3B" w:rsidRPr="008F3A3B" w:rsidRDefault="008F3A3B" w:rsidP="008F3A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3A3B" w:rsidRPr="008F3A3B" w:rsidRDefault="008F3A3B" w:rsidP="008F3A3B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  <w:r w:rsidRPr="008F3A3B">
        <w:rPr>
          <w:rFonts w:ascii="Times New Roman" w:hAnsi="Times New Roman" w:cs="Times New Roman"/>
          <w:b/>
          <w:bCs/>
          <w:sz w:val="24"/>
          <w:szCs w:val="24"/>
        </w:rPr>
        <w:t xml:space="preserve">Суддя                          </w:t>
      </w:r>
      <w:r w:rsidRPr="008F3A3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F3A3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F3A3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F3A3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F3A3B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К.О. Пляшкова </w:t>
      </w:r>
    </w:p>
    <w:p w:rsidR="008F3A3B" w:rsidRPr="008F3A3B" w:rsidRDefault="008F3A3B" w:rsidP="008F3A3B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8F3A3B" w:rsidRPr="008F3A3B" w:rsidRDefault="008F3A3B" w:rsidP="008F3A3B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8F3A3B" w:rsidRPr="008F3A3B" w:rsidRDefault="008F3A3B" w:rsidP="008F3A3B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8F3A3B" w:rsidRPr="008F3A3B" w:rsidRDefault="008F3A3B" w:rsidP="008F3A3B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F3A3B">
        <w:rPr>
          <w:rFonts w:ascii="Times New Roman" w:hAnsi="Times New Roman" w:cs="Times New Roman"/>
          <w:sz w:val="24"/>
          <w:szCs w:val="24"/>
        </w:rPr>
        <w:t>Розміщено на офіційному веб-сайті суду</w:t>
      </w:r>
    </w:p>
    <w:p w:rsidR="008F3A3B" w:rsidRPr="008F3A3B" w:rsidRDefault="008F3A3B" w:rsidP="008F3A3B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F3A3B" w:rsidRPr="008F3A3B" w:rsidRDefault="008F3A3B" w:rsidP="008F3A3B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F3A3B">
        <w:rPr>
          <w:rFonts w:ascii="Times New Roman" w:hAnsi="Times New Roman" w:cs="Times New Roman"/>
          <w:b/>
          <w:bCs/>
          <w:sz w:val="24"/>
          <w:szCs w:val="24"/>
        </w:rPr>
        <w:t xml:space="preserve"> 18.01.19                                        А.В.Пелецький</w:t>
      </w:r>
    </w:p>
    <w:p w:rsidR="008F3A3B" w:rsidRPr="008F3A3B" w:rsidRDefault="008F3A3B" w:rsidP="008F3A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3A3B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2F4A75" w:rsidRPr="008F3A3B" w:rsidRDefault="002F4A75" w:rsidP="008F3A3B"/>
    <w:sectPr w:rsidR="002F4A75" w:rsidRPr="008F3A3B" w:rsidSect="00C6455F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597"/>
    <w:rsid w:val="002F4A75"/>
    <w:rsid w:val="006F54EF"/>
    <w:rsid w:val="008F3A3B"/>
    <w:rsid w:val="00A976DC"/>
    <w:rsid w:val="00D7414A"/>
    <w:rsid w:val="00DA6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Женичка</dc:creator>
  <cp:lastModifiedBy>Женичка</cp:lastModifiedBy>
  <cp:revision>2</cp:revision>
  <dcterms:created xsi:type="dcterms:W3CDTF">2019-01-18T11:55:00Z</dcterms:created>
  <dcterms:modified xsi:type="dcterms:W3CDTF">2019-01-18T11:55:00Z</dcterms:modified>
</cp:coreProperties>
</file>