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CF1" w:rsidRDefault="00A23CF1" w:rsidP="00A23CF1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Спільне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мале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Красма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№812/7535/13-а </w:t>
      </w:r>
    </w:p>
    <w:p w:rsidR="00A23CF1" w:rsidRDefault="00A23CF1" w:rsidP="00A23CF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A23CF1" w:rsidRDefault="00A23CF1" w:rsidP="00A23CF1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23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3CF1" w:rsidRDefault="00A23CF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11 </w:t>
            </w:r>
            <w:proofErr w:type="spellStart"/>
            <w:r>
              <w:rPr>
                <w:b/>
                <w:bCs/>
              </w:rPr>
              <w:t>січня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3CF1" w:rsidRDefault="00A23CF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3CF1" w:rsidRDefault="00A23CF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A23CF1" w:rsidRDefault="00A23CF1" w:rsidP="00A23CF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A23CF1" w:rsidRDefault="00A23CF1" w:rsidP="00A23CF1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Красма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812/7535/13-а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до </w:t>
      </w:r>
      <w:proofErr w:type="spellStart"/>
      <w:r>
        <w:t>Спільного</w:t>
      </w:r>
      <w:proofErr w:type="spellEnd"/>
      <w:r>
        <w:t xml:space="preserve"> малого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Красма</w:t>
      </w:r>
      <w:proofErr w:type="spellEnd"/>
      <w:r>
        <w:t xml:space="preserve">"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10:00 год.  18 </w:t>
      </w:r>
      <w:proofErr w:type="spellStart"/>
      <w:r>
        <w:t>січня</w:t>
      </w:r>
      <w:proofErr w:type="spellEnd"/>
      <w:r>
        <w:t xml:space="preserve"> 2019 року.</w:t>
      </w:r>
    </w:p>
    <w:p w:rsidR="00A23CF1" w:rsidRDefault="00A23CF1" w:rsidP="00A23CF1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11.01.2019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http://reyestr.court.gov.ua/Review/79120749 </w:t>
      </w:r>
    </w:p>
    <w:p w:rsidR="00A23CF1" w:rsidRDefault="00A23CF1" w:rsidP="00A23CF1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A23CF1" w:rsidRDefault="00A23CF1" w:rsidP="00A23CF1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A23CF1" w:rsidRDefault="00A23CF1" w:rsidP="00A23CF1">
      <w:pPr>
        <w:pStyle w:val="a3"/>
        <w:jc w:val="both"/>
      </w:pPr>
    </w:p>
    <w:p w:rsidR="00A23CF1" w:rsidRDefault="00A23CF1" w:rsidP="00A23CF1">
      <w:pPr>
        <w:pStyle w:val="a3"/>
        <w:jc w:val="both"/>
      </w:pPr>
    </w:p>
    <w:p w:rsidR="00A23CF1" w:rsidRDefault="00A23CF1" w:rsidP="00A23CF1">
      <w:pPr>
        <w:pStyle w:val="a3"/>
        <w:ind w:firstLine="675"/>
        <w:jc w:val="both"/>
      </w:pPr>
    </w:p>
    <w:p w:rsidR="00A23CF1" w:rsidRDefault="00A23CF1" w:rsidP="00A23CF1">
      <w:pPr>
        <w:pStyle w:val="a3"/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A23CF1" w:rsidRDefault="00A23CF1">
      <w:bookmarkStart w:id="0" w:name="_GoBack"/>
      <w:bookmarkEnd w:id="0"/>
    </w:p>
    <w:sectPr w:rsidR="00A23CF1" w:rsidSect="00832A9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F1"/>
    <w:rsid w:val="00A2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ADD22-FAC5-430E-8325-C5FE645C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23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2019-01-14T06:46:00Z</dcterms:created>
  <dcterms:modified xsi:type="dcterms:W3CDTF">2019-01-14T06:46:00Z</dcterms:modified>
</cp:coreProperties>
</file>