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73" w:rsidRPr="00D4368F" w:rsidRDefault="0017396C" w:rsidP="00B51573">
      <w:pPr>
        <w:shd w:val="clear" w:color="auto" w:fill="FFFFFF"/>
        <w:spacing w:after="0" w:line="240" w:lineRule="auto"/>
        <w:jc w:val="center"/>
        <w:rPr>
          <w:rFonts w:asciiTheme="majorBidi" w:eastAsia="Times New Roman" w:hAnsiTheme="majorBidi" w:cstheme="majorBidi"/>
          <w:b/>
          <w:bCs/>
          <w:sz w:val="24"/>
          <w:szCs w:val="24"/>
          <w:lang w:val="uk-UA" w:eastAsia="ru-RU"/>
        </w:rPr>
      </w:pPr>
      <w:bookmarkStart w:id="0" w:name="_Hlk13932449"/>
      <w:r w:rsidRPr="00D4368F">
        <w:rPr>
          <w:rFonts w:asciiTheme="majorBidi" w:eastAsia="Times New Roman" w:hAnsiTheme="majorBidi" w:cstheme="majorBidi"/>
          <w:b/>
          <w:bCs/>
          <w:sz w:val="24"/>
          <w:szCs w:val="24"/>
          <w:lang w:val="uk-UA" w:eastAsia="ru-RU"/>
        </w:rPr>
        <w:t>Аналі</w:t>
      </w:r>
      <w:r w:rsidR="00B51573" w:rsidRPr="00D4368F">
        <w:rPr>
          <w:rFonts w:asciiTheme="majorBidi" w:eastAsia="Times New Roman" w:hAnsiTheme="majorBidi" w:cstheme="majorBidi"/>
          <w:b/>
          <w:bCs/>
          <w:sz w:val="24"/>
          <w:szCs w:val="24"/>
          <w:lang w:val="uk-UA" w:eastAsia="ru-RU"/>
        </w:rPr>
        <w:t xml:space="preserve">з результатів розгляду звернень, що надійшли до суду </w:t>
      </w:r>
    </w:p>
    <w:p w:rsidR="0017396C" w:rsidRPr="00D4368F" w:rsidRDefault="00B51573" w:rsidP="00B51573">
      <w:pPr>
        <w:shd w:val="clear" w:color="auto" w:fill="FFFFFF"/>
        <w:spacing w:after="0" w:line="240" w:lineRule="auto"/>
        <w:jc w:val="center"/>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b/>
          <w:bCs/>
          <w:sz w:val="24"/>
          <w:szCs w:val="24"/>
          <w:lang w:val="uk-UA" w:eastAsia="ru-RU"/>
        </w:rPr>
        <w:t xml:space="preserve">протягом </w:t>
      </w:r>
      <w:r w:rsidR="000C5F74" w:rsidRPr="00D4368F">
        <w:rPr>
          <w:rFonts w:asciiTheme="majorBidi" w:eastAsia="Times New Roman" w:hAnsiTheme="majorBidi" w:cstheme="majorBidi"/>
          <w:b/>
          <w:bCs/>
          <w:sz w:val="24"/>
          <w:szCs w:val="24"/>
          <w:lang w:val="uk-UA" w:eastAsia="ru-RU"/>
        </w:rPr>
        <w:t>першого півріччя 2019</w:t>
      </w:r>
      <w:r w:rsidR="00276A7B" w:rsidRPr="00D4368F">
        <w:rPr>
          <w:rFonts w:asciiTheme="majorBidi" w:eastAsia="Times New Roman" w:hAnsiTheme="majorBidi" w:cstheme="majorBidi"/>
          <w:b/>
          <w:bCs/>
          <w:sz w:val="24"/>
          <w:szCs w:val="24"/>
          <w:lang w:val="uk-UA" w:eastAsia="ru-RU"/>
        </w:rPr>
        <w:t xml:space="preserve"> р</w:t>
      </w:r>
      <w:r w:rsidR="00EF19D5" w:rsidRPr="00D4368F">
        <w:rPr>
          <w:rFonts w:asciiTheme="majorBidi" w:eastAsia="Times New Roman" w:hAnsiTheme="majorBidi" w:cstheme="majorBidi"/>
          <w:b/>
          <w:bCs/>
          <w:sz w:val="24"/>
          <w:szCs w:val="24"/>
          <w:lang w:val="uk-UA" w:eastAsia="ru-RU"/>
        </w:rPr>
        <w:t>оку</w:t>
      </w:r>
    </w:p>
    <w:bookmarkEnd w:id="0"/>
    <w:p w:rsidR="0017396C" w:rsidRPr="00D4368F" w:rsidRDefault="0017396C" w:rsidP="0017396C">
      <w:pPr>
        <w:shd w:val="clear" w:color="auto" w:fill="FFFFFF"/>
        <w:spacing w:after="0" w:line="240" w:lineRule="auto"/>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w:t>
      </w:r>
    </w:p>
    <w:p w:rsidR="0017396C" w:rsidRPr="00D4368F"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На виконання Плану роботи </w:t>
      </w:r>
      <w:r w:rsidR="00B51573" w:rsidRPr="00D4368F">
        <w:rPr>
          <w:rFonts w:asciiTheme="majorBidi" w:eastAsia="Times New Roman" w:hAnsiTheme="majorBidi" w:cstheme="majorBidi"/>
          <w:sz w:val="24"/>
          <w:szCs w:val="24"/>
          <w:lang w:val="uk-UA" w:eastAsia="ru-RU"/>
        </w:rPr>
        <w:t>Луганського окружного</w:t>
      </w:r>
      <w:r w:rsidRPr="00D4368F">
        <w:rPr>
          <w:rFonts w:asciiTheme="majorBidi" w:eastAsia="Times New Roman" w:hAnsiTheme="majorBidi" w:cstheme="majorBidi"/>
          <w:sz w:val="24"/>
          <w:szCs w:val="24"/>
          <w:lang w:val="uk-UA" w:eastAsia="ru-RU"/>
        </w:rPr>
        <w:t xml:space="preserve"> адміністративного суду </w:t>
      </w:r>
      <w:r w:rsidR="00EF19D5" w:rsidRPr="00D4368F">
        <w:rPr>
          <w:rFonts w:asciiTheme="majorBidi" w:eastAsia="Times New Roman" w:hAnsiTheme="majorBidi" w:cstheme="majorBidi"/>
          <w:sz w:val="24"/>
          <w:szCs w:val="24"/>
          <w:lang w:val="uk-UA" w:eastAsia="ru-RU"/>
        </w:rPr>
        <w:t>н</w:t>
      </w:r>
      <w:r w:rsidRPr="00D4368F">
        <w:rPr>
          <w:rFonts w:asciiTheme="majorBidi" w:eastAsia="Times New Roman" w:hAnsiTheme="majorBidi" w:cstheme="majorBidi"/>
          <w:sz w:val="24"/>
          <w:szCs w:val="24"/>
          <w:lang w:val="uk-UA" w:eastAsia="ru-RU"/>
        </w:rPr>
        <w:t>а І півріччя 201</w:t>
      </w:r>
      <w:r w:rsidR="000C5F74" w:rsidRPr="00D4368F">
        <w:rPr>
          <w:rFonts w:asciiTheme="majorBidi" w:eastAsia="Times New Roman" w:hAnsiTheme="majorBidi" w:cstheme="majorBidi"/>
          <w:sz w:val="24"/>
          <w:szCs w:val="24"/>
          <w:lang w:val="uk-UA" w:eastAsia="ru-RU"/>
        </w:rPr>
        <w:t>9</w:t>
      </w:r>
      <w:r w:rsidRPr="00D4368F">
        <w:rPr>
          <w:rFonts w:asciiTheme="majorBidi" w:eastAsia="Times New Roman" w:hAnsiTheme="majorBidi" w:cstheme="majorBidi"/>
          <w:sz w:val="24"/>
          <w:szCs w:val="24"/>
          <w:lang w:val="uk-UA" w:eastAsia="ru-RU"/>
        </w:rPr>
        <w:t xml:space="preserve"> року</w:t>
      </w:r>
      <w:r w:rsidR="00B51573" w:rsidRPr="00D4368F">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 xml:space="preserve">проведено аналіз </w:t>
      </w:r>
      <w:r w:rsidR="00B51573" w:rsidRPr="00D4368F">
        <w:rPr>
          <w:rFonts w:asciiTheme="majorBidi" w:eastAsia="Times New Roman" w:hAnsiTheme="majorBidi" w:cstheme="majorBidi"/>
          <w:sz w:val="24"/>
          <w:szCs w:val="24"/>
          <w:lang w:val="uk-UA" w:eastAsia="ru-RU"/>
        </w:rPr>
        <w:t xml:space="preserve">розгляду звернень, що </w:t>
      </w:r>
      <w:r w:rsidRPr="00D4368F">
        <w:rPr>
          <w:rFonts w:asciiTheme="majorBidi" w:eastAsia="Times New Roman" w:hAnsiTheme="majorBidi" w:cstheme="majorBidi"/>
          <w:sz w:val="24"/>
          <w:szCs w:val="24"/>
          <w:lang w:val="uk-UA" w:eastAsia="ru-RU"/>
        </w:rPr>
        <w:t>надійшли до суду</w:t>
      </w:r>
      <w:r w:rsidR="009A0622" w:rsidRPr="00D4368F">
        <w:rPr>
          <w:rFonts w:asciiTheme="majorBidi" w:eastAsia="Times New Roman" w:hAnsiTheme="majorBidi" w:cstheme="majorBidi"/>
          <w:sz w:val="24"/>
          <w:szCs w:val="24"/>
          <w:lang w:val="uk-UA" w:eastAsia="ru-RU"/>
        </w:rPr>
        <w:t xml:space="preserve">, за такими критеріями, як: 1) звернення громадян відповідно до вимог Закону України «Про звернення громадян»; 2) </w:t>
      </w:r>
      <w:r w:rsidR="007A681D" w:rsidRPr="00D4368F">
        <w:rPr>
          <w:rFonts w:asciiTheme="majorBidi" w:eastAsia="Times New Roman" w:hAnsiTheme="majorBidi" w:cstheme="majorBidi"/>
          <w:sz w:val="24"/>
          <w:szCs w:val="24"/>
          <w:lang w:val="uk-UA" w:eastAsia="ru-RU"/>
        </w:rPr>
        <w:t>особистий</w:t>
      </w:r>
      <w:r w:rsidR="009A0622" w:rsidRPr="00D4368F">
        <w:rPr>
          <w:rFonts w:asciiTheme="majorBidi" w:eastAsia="Times New Roman" w:hAnsiTheme="majorBidi" w:cstheme="majorBidi"/>
          <w:sz w:val="24"/>
          <w:szCs w:val="24"/>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rsidR="009A0622" w:rsidRPr="00D4368F" w:rsidRDefault="009A0622" w:rsidP="009A0622">
      <w:pPr>
        <w:shd w:val="clear" w:color="auto" w:fill="FFFFFF"/>
        <w:spacing w:after="0" w:line="240" w:lineRule="auto"/>
        <w:ind w:firstLine="708"/>
        <w:jc w:val="both"/>
        <w:rPr>
          <w:rFonts w:asciiTheme="majorBidi" w:eastAsia="Times New Roman" w:hAnsiTheme="majorBidi" w:cstheme="majorBidi"/>
          <w:sz w:val="24"/>
          <w:szCs w:val="24"/>
          <w:lang w:val="uk-UA" w:eastAsia="ru-RU"/>
        </w:rPr>
      </w:pPr>
    </w:p>
    <w:p w:rsidR="009A0622" w:rsidRPr="00D4368F" w:rsidRDefault="009A0622" w:rsidP="009A0622">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D4368F">
        <w:rPr>
          <w:rFonts w:asciiTheme="majorBidi" w:eastAsia="Times New Roman" w:hAnsiTheme="majorBidi" w:cstheme="majorBidi"/>
          <w:b/>
          <w:bCs/>
          <w:sz w:val="24"/>
          <w:szCs w:val="24"/>
          <w:lang w:val="uk-UA" w:eastAsia="ru-RU"/>
        </w:rPr>
        <w:t>Звернення громадян відповідно до вимог Закону України «Про звернення громадян»</w:t>
      </w:r>
    </w:p>
    <w:p w:rsidR="0017396C" w:rsidRPr="00D4368F"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sidRPr="00D4368F">
        <w:rPr>
          <w:rFonts w:asciiTheme="majorBidi" w:eastAsia="Times New Roman" w:hAnsiTheme="majorBidi" w:cstheme="majorBidi"/>
          <w:sz w:val="24"/>
          <w:szCs w:val="24"/>
          <w:lang w:val="uk-UA" w:eastAsia="ru-RU"/>
        </w:rPr>
        <w:t xml:space="preserve">(канцелярії) </w:t>
      </w:r>
      <w:r w:rsidR="00B51573" w:rsidRPr="00D4368F">
        <w:rPr>
          <w:rFonts w:asciiTheme="majorBidi" w:eastAsia="Times New Roman" w:hAnsiTheme="majorBidi" w:cstheme="majorBidi"/>
          <w:sz w:val="24"/>
          <w:szCs w:val="24"/>
          <w:lang w:val="uk-UA" w:eastAsia="ru-RU"/>
        </w:rPr>
        <w:t>Луганського окружного</w:t>
      </w:r>
      <w:r w:rsidRPr="00D4368F">
        <w:rPr>
          <w:rFonts w:asciiTheme="majorBidi" w:eastAsia="Times New Roman" w:hAnsiTheme="majorBidi" w:cstheme="majorBidi"/>
          <w:sz w:val="24"/>
          <w:szCs w:val="24"/>
          <w:lang w:val="uk-UA" w:eastAsia="ru-RU"/>
        </w:rPr>
        <w:t xml:space="preserve"> адміністративного суду, який контролюється </w:t>
      </w:r>
      <w:r w:rsidR="00B51573" w:rsidRPr="00D4368F">
        <w:rPr>
          <w:rFonts w:asciiTheme="majorBidi" w:eastAsia="Times New Roman" w:hAnsiTheme="majorBidi" w:cstheme="majorBidi"/>
          <w:sz w:val="24"/>
          <w:szCs w:val="24"/>
          <w:lang w:val="uk-UA" w:eastAsia="ru-RU"/>
        </w:rPr>
        <w:t>керівництвом</w:t>
      </w:r>
      <w:r w:rsidRPr="00D4368F">
        <w:rPr>
          <w:rFonts w:asciiTheme="majorBidi" w:eastAsia="Times New Roman" w:hAnsiTheme="majorBidi" w:cstheme="majorBidi"/>
          <w:sz w:val="24"/>
          <w:szCs w:val="24"/>
          <w:lang w:val="uk-UA" w:eastAsia="ru-RU"/>
        </w:rPr>
        <w:t xml:space="preserve"> суду</w:t>
      </w:r>
      <w:r w:rsidR="00B51573" w:rsidRPr="00D4368F">
        <w:rPr>
          <w:rFonts w:asciiTheme="majorBidi" w:eastAsia="Times New Roman" w:hAnsiTheme="majorBidi" w:cstheme="majorBidi"/>
          <w:sz w:val="24"/>
          <w:szCs w:val="24"/>
          <w:lang w:val="uk-UA" w:eastAsia="ru-RU"/>
        </w:rPr>
        <w:t>.</w:t>
      </w:r>
    </w:p>
    <w:p w:rsidR="0093020C" w:rsidRPr="00D4368F" w:rsidRDefault="009316E0"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У І півріччі 2019 року </w:t>
      </w:r>
      <w:r w:rsidR="00B51573" w:rsidRPr="00D4368F">
        <w:rPr>
          <w:rFonts w:asciiTheme="majorBidi" w:eastAsia="Times New Roman" w:hAnsiTheme="majorBidi" w:cstheme="majorBidi"/>
          <w:sz w:val="24"/>
          <w:szCs w:val="24"/>
          <w:lang w:val="uk-UA" w:eastAsia="ru-RU"/>
        </w:rPr>
        <w:t>Луганськ</w:t>
      </w:r>
      <w:r w:rsidR="0037766F" w:rsidRPr="00D4368F">
        <w:rPr>
          <w:rFonts w:asciiTheme="majorBidi" w:eastAsia="Times New Roman" w:hAnsiTheme="majorBidi" w:cstheme="majorBidi"/>
          <w:sz w:val="24"/>
          <w:szCs w:val="24"/>
          <w:lang w:val="uk-UA" w:eastAsia="ru-RU"/>
        </w:rPr>
        <w:t>им</w:t>
      </w:r>
      <w:r w:rsidR="00B51573" w:rsidRPr="00D4368F">
        <w:rPr>
          <w:rFonts w:asciiTheme="majorBidi" w:eastAsia="Times New Roman" w:hAnsiTheme="majorBidi" w:cstheme="majorBidi"/>
          <w:sz w:val="24"/>
          <w:szCs w:val="24"/>
          <w:lang w:val="uk-UA" w:eastAsia="ru-RU"/>
        </w:rPr>
        <w:t xml:space="preserve"> окруж</w:t>
      </w:r>
      <w:r w:rsidR="0037766F" w:rsidRPr="00D4368F">
        <w:rPr>
          <w:rFonts w:asciiTheme="majorBidi" w:eastAsia="Times New Roman" w:hAnsiTheme="majorBidi" w:cstheme="majorBidi"/>
          <w:sz w:val="24"/>
          <w:szCs w:val="24"/>
          <w:lang w:val="uk-UA" w:eastAsia="ru-RU"/>
        </w:rPr>
        <w:t>ним</w:t>
      </w:r>
      <w:r w:rsidR="0017396C" w:rsidRPr="00D4368F">
        <w:rPr>
          <w:rFonts w:asciiTheme="majorBidi" w:eastAsia="Times New Roman" w:hAnsiTheme="majorBidi" w:cstheme="majorBidi"/>
          <w:sz w:val="24"/>
          <w:szCs w:val="24"/>
          <w:lang w:val="uk-UA" w:eastAsia="ru-RU"/>
        </w:rPr>
        <w:t xml:space="preserve"> адміністр</w:t>
      </w:r>
      <w:r w:rsidR="0037766F" w:rsidRPr="00D4368F">
        <w:rPr>
          <w:rFonts w:asciiTheme="majorBidi" w:eastAsia="Times New Roman" w:hAnsiTheme="majorBidi" w:cstheme="majorBidi"/>
          <w:sz w:val="24"/>
          <w:szCs w:val="24"/>
          <w:lang w:val="uk-UA" w:eastAsia="ru-RU"/>
        </w:rPr>
        <w:t xml:space="preserve">ативним судом розглянуто </w:t>
      </w:r>
      <w:r w:rsidR="004A2C6C" w:rsidRPr="00D4368F">
        <w:rPr>
          <w:rFonts w:asciiTheme="majorBidi" w:eastAsia="Times New Roman" w:hAnsiTheme="majorBidi" w:cstheme="majorBidi"/>
          <w:sz w:val="24"/>
          <w:szCs w:val="24"/>
          <w:lang w:val="uk-UA" w:eastAsia="ru-RU"/>
        </w:rPr>
        <w:t>3</w:t>
      </w:r>
      <w:r w:rsidR="00823408" w:rsidRPr="00D4368F">
        <w:rPr>
          <w:rFonts w:asciiTheme="majorBidi" w:eastAsia="Times New Roman" w:hAnsiTheme="majorBidi" w:cstheme="majorBidi"/>
          <w:sz w:val="24"/>
          <w:szCs w:val="24"/>
          <w:lang w:val="uk-UA" w:eastAsia="ru-RU"/>
        </w:rPr>
        <w:t>0</w:t>
      </w:r>
      <w:r w:rsidR="0037766F" w:rsidRPr="00D4368F">
        <w:rPr>
          <w:rFonts w:asciiTheme="majorBidi" w:eastAsia="Times New Roman" w:hAnsiTheme="majorBidi" w:cstheme="majorBidi"/>
          <w:sz w:val="24"/>
          <w:szCs w:val="24"/>
          <w:lang w:val="uk-UA" w:eastAsia="ru-RU"/>
        </w:rPr>
        <w:t xml:space="preserve"> запит</w:t>
      </w:r>
      <w:r w:rsidR="00823408" w:rsidRPr="00D4368F">
        <w:rPr>
          <w:rFonts w:asciiTheme="majorBidi" w:eastAsia="Times New Roman" w:hAnsiTheme="majorBidi" w:cstheme="majorBidi"/>
          <w:sz w:val="24"/>
          <w:szCs w:val="24"/>
          <w:lang w:val="uk-UA" w:eastAsia="ru-RU"/>
        </w:rPr>
        <w:t>ів</w:t>
      </w:r>
      <w:r w:rsidR="00D4368F" w:rsidRPr="00D4368F">
        <w:rPr>
          <w:rFonts w:asciiTheme="majorBidi" w:eastAsia="Times New Roman" w:hAnsiTheme="majorBidi" w:cstheme="majorBidi"/>
          <w:sz w:val="24"/>
          <w:szCs w:val="24"/>
          <w:lang w:val="uk-UA" w:eastAsia="ru-RU"/>
        </w:rPr>
        <w:t>, у тому числі, одне колективне звернення,</w:t>
      </w:r>
      <w:r w:rsidR="0037766F" w:rsidRPr="00D4368F">
        <w:rPr>
          <w:rFonts w:asciiTheme="majorBidi" w:eastAsia="Times New Roman" w:hAnsiTheme="majorBidi" w:cstheme="majorBidi"/>
          <w:sz w:val="24"/>
          <w:szCs w:val="24"/>
          <w:lang w:val="uk-UA" w:eastAsia="ru-RU"/>
        </w:rPr>
        <w:t xml:space="preserve"> із посиланням на Закон </w:t>
      </w:r>
      <w:r w:rsidR="0017396C" w:rsidRPr="00D4368F">
        <w:rPr>
          <w:rFonts w:asciiTheme="majorBidi" w:eastAsia="Times New Roman" w:hAnsiTheme="majorBidi" w:cstheme="majorBidi"/>
          <w:sz w:val="24"/>
          <w:szCs w:val="24"/>
          <w:lang w:val="uk-UA" w:eastAsia="ru-RU"/>
        </w:rPr>
        <w:t>України «Про зверне</w:t>
      </w:r>
      <w:r w:rsidR="00B51573" w:rsidRPr="00D4368F">
        <w:rPr>
          <w:rFonts w:asciiTheme="majorBidi" w:eastAsia="Times New Roman" w:hAnsiTheme="majorBidi" w:cstheme="majorBidi"/>
          <w:sz w:val="24"/>
          <w:szCs w:val="24"/>
          <w:lang w:val="uk-UA" w:eastAsia="ru-RU"/>
        </w:rPr>
        <w:t>ння громадян»</w:t>
      </w:r>
      <w:r>
        <w:rPr>
          <w:rFonts w:asciiTheme="majorBidi" w:eastAsia="Times New Roman" w:hAnsiTheme="majorBidi" w:cstheme="majorBidi"/>
          <w:sz w:val="24"/>
          <w:szCs w:val="24"/>
          <w:lang w:val="uk-UA" w:eastAsia="ru-RU"/>
        </w:rPr>
        <w:t>.</w:t>
      </w:r>
      <w:r w:rsidR="00083772" w:rsidRPr="00D4368F">
        <w:rPr>
          <w:rFonts w:asciiTheme="majorBidi" w:eastAsia="Times New Roman" w:hAnsiTheme="majorBidi" w:cstheme="majorBidi"/>
          <w:sz w:val="24"/>
          <w:szCs w:val="24"/>
          <w:lang w:val="uk-UA" w:eastAsia="ru-RU"/>
        </w:rPr>
        <w:t xml:space="preserve"> </w:t>
      </w:r>
      <w:r>
        <w:rPr>
          <w:rFonts w:asciiTheme="majorBidi" w:eastAsia="Times New Roman" w:hAnsiTheme="majorBidi" w:cstheme="majorBidi"/>
          <w:sz w:val="24"/>
          <w:szCs w:val="24"/>
          <w:lang w:val="uk-UA" w:eastAsia="ru-RU"/>
        </w:rPr>
        <w:t>Б</w:t>
      </w:r>
      <w:r w:rsidR="0093020C" w:rsidRPr="00D4368F">
        <w:rPr>
          <w:rFonts w:asciiTheme="majorBidi" w:eastAsia="Times New Roman" w:hAnsiTheme="majorBidi" w:cstheme="majorBidi"/>
          <w:sz w:val="24"/>
          <w:szCs w:val="24"/>
          <w:lang w:val="uk-UA" w:eastAsia="ru-RU"/>
        </w:rPr>
        <w:t xml:space="preserve">ільшість </w:t>
      </w:r>
      <w:r>
        <w:rPr>
          <w:rFonts w:asciiTheme="majorBidi" w:eastAsia="Times New Roman" w:hAnsiTheme="majorBidi" w:cstheme="majorBidi"/>
          <w:sz w:val="24"/>
          <w:szCs w:val="24"/>
          <w:lang w:val="uk-UA" w:eastAsia="ru-RU"/>
        </w:rPr>
        <w:t xml:space="preserve">звернень </w:t>
      </w:r>
      <w:r w:rsidR="0093020C" w:rsidRPr="00D4368F">
        <w:rPr>
          <w:rFonts w:asciiTheme="majorBidi" w:eastAsia="Times New Roman" w:hAnsiTheme="majorBidi" w:cstheme="majorBidi"/>
          <w:sz w:val="24"/>
          <w:szCs w:val="24"/>
          <w:lang w:val="uk-UA" w:eastAsia="ru-RU"/>
        </w:rPr>
        <w:t>стосувал</w:t>
      </w:r>
      <w:r>
        <w:rPr>
          <w:rFonts w:asciiTheme="majorBidi" w:eastAsia="Times New Roman" w:hAnsiTheme="majorBidi" w:cstheme="majorBidi"/>
          <w:sz w:val="24"/>
          <w:szCs w:val="24"/>
          <w:lang w:val="uk-UA" w:eastAsia="ru-RU"/>
        </w:rPr>
        <w:t>ись</w:t>
      </w:r>
      <w:r w:rsidR="0093020C" w:rsidRPr="00D4368F">
        <w:rPr>
          <w:rFonts w:asciiTheme="majorBidi" w:eastAsia="Times New Roman" w:hAnsiTheme="majorBidi" w:cstheme="majorBidi"/>
          <w:sz w:val="24"/>
          <w:szCs w:val="24"/>
          <w:lang w:val="uk-UA" w:eastAsia="ru-RU"/>
        </w:rPr>
        <w:t xml:space="preserve"> процесуальних питань, пов’язаних із розглядом адміністративн</w:t>
      </w:r>
      <w:r w:rsidR="00D670B8" w:rsidRPr="00D4368F">
        <w:rPr>
          <w:rFonts w:asciiTheme="majorBidi" w:eastAsia="Times New Roman" w:hAnsiTheme="majorBidi" w:cstheme="majorBidi"/>
          <w:sz w:val="24"/>
          <w:szCs w:val="24"/>
          <w:lang w:val="uk-UA" w:eastAsia="ru-RU"/>
        </w:rPr>
        <w:t>их</w:t>
      </w:r>
      <w:r w:rsidR="0093020C" w:rsidRPr="00D4368F">
        <w:rPr>
          <w:rFonts w:asciiTheme="majorBidi" w:eastAsia="Times New Roman" w:hAnsiTheme="majorBidi" w:cstheme="majorBidi"/>
          <w:sz w:val="24"/>
          <w:szCs w:val="24"/>
          <w:lang w:val="uk-UA" w:eastAsia="ru-RU"/>
        </w:rPr>
        <w:t xml:space="preserve"> справ, </w:t>
      </w:r>
      <w:r w:rsidR="00D670B8" w:rsidRPr="00D4368F">
        <w:rPr>
          <w:rFonts w:asciiTheme="majorBidi" w:eastAsia="Times New Roman" w:hAnsiTheme="majorBidi" w:cstheme="majorBidi"/>
          <w:sz w:val="24"/>
          <w:szCs w:val="24"/>
          <w:lang w:val="uk-UA" w:eastAsia="ru-RU"/>
        </w:rPr>
        <w:t>порядк</w:t>
      </w:r>
      <w:r>
        <w:rPr>
          <w:rFonts w:asciiTheme="majorBidi" w:eastAsia="Times New Roman" w:hAnsiTheme="majorBidi" w:cstheme="majorBidi"/>
          <w:sz w:val="24"/>
          <w:szCs w:val="24"/>
          <w:lang w:val="uk-UA" w:eastAsia="ru-RU"/>
        </w:rPr>
        <w:t>у</w:t>
      </w:r>
      <w:r w:rsidR="00D670B8" w:rsidRPr="00D4368F">
        <w:rPr>
          <w:rFonts w:asciiTheme="majorBidi" w:eastAsia="Times New Roman" w:hAnsiTheme="majorBidi" w:cstheme="majorBidi"/>
          <w:sz w:val="24"/>
          <w:szCs w:val="24"/>
          <w:lang w:val="uk-UA" w:eastAsia="ru-RU"/>
        </w:rPr>
        <w:t xml:space="preserve"> </w:t>
      </w:r>
      <w:r w:rsidR="0093020C" w:rsidRPr="00D4368F">
        <w:rPr>
          <w:rFonts w:asciiTheme="majorBidi" w:eastAsia="Times New Roman" w:hAnsiTheme="majorBidi" w:cstheme="majorBidi"/>
          <w:sz w:val="24"/>
          <w:szCs w:val="24"/>
          <w:lang w:val="uk-UA" w:eastAsia="ru-RU"/>
        </w:rPr>
        <w:t>виконання судового рішення тощо</w:t>
      </w:r>
      <w:r>
        <w:rPr>
          <w:rFonts w:asciiTheme="majorBidi" w:eastAsia="Times New Roman" w:hAnsiTheme="majorBidi" w:cstheme="majorBidi"/>
          <w:sz w:val="24"/>
          <w:szCs w:val="24"/>
          <w:lang w:val="uk-UA" w:eastAsia="ru-RU"/>
        </w:rPr>
        <w:t>.</w:t>
      </w:r>
      <w:r w:rsidR="00D670B8" w:rsidRPr="00D4368F">
        <w:rPr>
          <w:rFonts w:asciiTheme="majorBidi" w:eastAsia="Times New Roman" w:hAnsiTheme="majorBidi" w:cstheme="majorBidi"/>
          <w:sz w:val="24"/>
          <w:szCs w:val="24"/>
          <w:lang w:val="uk-UA" w:eastAsia="ru-RU"/>
        </w:rPr>
        <w:t xml:space="preserve"> </w:t>
      </w:r>
      <w:r>
        <w:rPr>
          <w:rFonts w:asciiTheme="majorBidi" w:eastAsia="Times New Roman" w:hAnsiTheme="majorBidi" w:cstheme="majorBidi"/>
          <w:sz w:val="24"/>
          <w:szCs w:val="24"/>
          <w:lang w:val="uk-UA" w:eastAsia="ru-RU"/>
        </w:rPr>
        <w:t>О</w:t>
      </w:r>
      <w:r w:rsidR="004A2C6C" w:rsidRPr="00D4368F">
        <w:rPr>
          <w:rFonts w:asciiTheme="majorBidi" w:eastAsia="Times New Roman" w:hAnsiTheme="majorBidi" w:cstheme="majorBidi"/>
          <w:sz w:val="24"/>
          <w:szCs w:val="24"/>
          <w:lang w:val="uk-UA" w:eastAsia="ru-RU"/>
        </w:rPr>
        <w:t>скільки учасники судового розгляду звернулися до суду за формою електронного звернення, розміщеною на офіційному сайті суду на виконання вимог Закону України «Про звернення громадян»</w:t>
      </w:r>
      <w:r>
        <w:rPr>
          <w:rFonts w:asciiTheme="majorBidi" w:eastAsia="Times New Roman" w:hAnsiTheme="majorBidi" w:cstheme="majorBidi"/>
          <w:sz w:val="24"/>
          <w:szCs w:val="24"/>
          <w:lang w:val="uk-UA" w:eastAsia="ru-RU"/>
        </w:rPr>
        <w:t xml:space="preserve"> (далі -Закон № 393/96-ВР), такі звернення розглянуто в порядку, передбаченому Законом </w:t>
      </w:r>
      <w:r>
        <w:rPr>
          <w:rFonts w:asciiTheme="majorBidi" w:eastAsia="Times New Roman" w:hAnsiTheme="majorBidi" w:cstheme="majorBidi"/>
          <w:sz w:val="24"/>
          <w:szCs w:val="24"/>
          <w:lang w:val="uk-UA" w:eastAsia="ru-RU"/>
        </w:rPr>
        <w:t>№ 393/96-ВР</w:t>
      </w:r>
      <w:r w:rsidR="004A2C6C" w:rsidRPr="00D4368F">
        <w:rPr>
          <w:rFonts w:asciiTheme="majorBidi" w:eastAsia="Times New Roman" w:hAnsiTheme="majorBidi" w:cstheme="majorBidi"/>
          <w:sz w:val="24"/>
          <w:szCs w:val="24"/>
          <w:lang w:val="uk-UA" w:eastAsia="ru-RU"/>
        </w:rPr>
        <w:t>.</w:t>
      </w:r>
    </w:p>
    <w:p w:rsidR="00E9037A" w:rsidRPr="00D4368F" w:rsidRDefault="00E9037A"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Три звернення стосувались питань розірвання шлюбу, у тому числі, онлайн розлучення, отримання копій судових рішень про розірвання шлюбу, на які</w:t>
      </w:r>
      <w:r w:rsidR="009316E0">
        <w:rPr>
          <w:rFonts w:asciiTheme="majorBidi" w:eastAsia="Times New Roman" w:hAnsiTheme="majorBidi" w:cstheme="majorBidi"/>
          <w:sz w:val="24"/>
          <w:szCs w:val="24"/>
          <w:lang w:val="uk-UA" w:eastAsia="ru-RU"/>
        </w:rPr>
        <w:t>,</w:t>
      </w:r>
      <w:r w:rsidRPr="00D4368F">
        <w:rPr>
          <w:rFonts w:asciiTheme="majorBidi" w:eastAsia="Times New Roman" w:hAnsiTheme="majorBidi" w:cstheme="majorBidi"/>
          <w:sz w:val="24"/>
          <w:szCs w:val="24"/>
          <w:lang w:val="uk-UA" w:eastAsia="ru-RU"/>
        </w:rPr>
        <w:t xml:space="preserve"> громадянам повідомлен</w:t>
      </w:r>
      <w:r w:rsidR="00BE5EF5">
        <w:rPr>
          <w:rFonts w:asciiTheme="majorBidi" w:eastAsia="Times New Roman" w:hAnsiTheme="majorBidi" w:cstheme="majorBidi"/>
          <w:sz w:val="24"/>
          <w:szCs w:val="24"/>
          <w:lang w:val="uk-UA" w:eastAsia="ru-RU"/>
        </w:rPr>
        <w:t>ий</w:t>
      </w:r>
      <w:r w:rsidRPr="00D4368F">
        <w:rPr>
          <w:rFonts w:asciiTheme="majorBidi" w:eastAsia="Times New Roman" w:hAnsiTheme="majorBidi" w:cstheme="majorBidi"/>
          <w:sz w:val="24"/>
          <w:szCs w:val="24"/>
          <w:lang w:val="uk-UA" w:eastAsia="ru-RU"/>
        </w:rPr>
        <w:t xml:space="preserve"> порядок звернення до місцевого загального суду, з урахуванням визначеної територіальної підсудності справ.</w:t>
      </w:r>
    </w:p>
    <w:p w:rsidR="00E9037A" w:rsidRPr="00BE5EF5" w:rsidRDefault="00E9037A"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Надан</w:t>
      </w:r>
      <w:r w:rsidR="00BE5EF5">
        <w:rPr>
          <w:rFonts w:asciiTheme="majorBidi" w:eastAsia="Times New Roman" w:hAnsiTheme="majorBidi" w:cstheme="majorBidi"/>
          <w:sz w:val="24"/>
          <w:szCs w:val="24"/>
          <w:lang w:val="uk-UA" w:eastAsia="ru-RU"/>
        </w:rPr>
        <w:t>і</w:t>
      </w:r>
      <w:r w:rsidRPr="00D4368F">
        <w:rPr>
          <w:rFonts w:asciiTheme="majorBidi" w:eastAsia="Times New Roman" w:hAnsiTheme="majorBidi" w:cstheme="majorBidi"/>
          <w:sz w:val="24"/>
          <w:szCs w:val="24"/>
          <w:lang w:val="uk-UA" w:eastAsia="ru-RU"/>
        </w:rPr>
        <w:t xml:space="preserve"> роз’яснення щодо відсутності у суду підстав для застосування положень статті 185-6 КУпАП та накладення штрафу на Головне управління Пенсійного фонду в Луганській області </w:t>
      </w:r>
      <w:r w:rsidR="00823408" w:rsidRPr="00D4368F">
        <w:rPr>
          <w:rFonts w:asciiTheme="majorBidi" w:eastAsia="Times New Roman" w:hAnsiTheme="majorBidi" w:cstheme="majorBidi"/>
          <w:sz w:val="24"/>
          <w:szCs w:val="24"/>
          <w:lang w:val="uk-UA" w:eastAsia="ru-RU"/>
        </w:rPr>
        <w:t>з питань виконання окремої ухвали у конкретній адміністративній справі.</w:t>
      </w:r>
    </w:p>
    <w:p w:rsidR="00E9037A" w:rsidRPr="00D4368F" w:rsidRDefault="00823408"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Чотири звернення повернуті адресатам без розгляду</w:t>
      </w:r>
      <w:r w:rsidR="009316E0">
        <w:rPr>
          <w:rFonts w:asciiTheme="majorBidi" w:eastAsia="Times New Roman" w:hAnsiTheme="majorBidi" w:cstheme="majorBidi"/>
          <w:sz w:val="24"/>
          <w:szCs w:val="24"/>
          <w:lang w:val="uk-UA" w:eastAsia="ru-RU"/>
        </w:rPr>
        <w:t xml:space="preserve"> через їх оформлення </w:t>
      </w:r>
      <w:r w:rsidRPr="00D4368F">
        <w:rPr>
          <w:rFonts w:asciiTheme="majorBidi" w:eastAsia="Times New Roman" w:hAnsiTheme="majorBidi" w:cstheme="majorBidi"/>
          <w:sz w:val="24"/>
          <w:szCs w:val="24"/>
          <w:lang w:val="uk-UA" w:eastAsia="ru-RU"/>
        </w:rPr>
        <w:t>без дотримання вимог до звернення з одночасним роз’ясненням, що порушені питання не відносяться до юрисдикції адміністративних судів.</w:t>
      </w:r>
    </w:p>
    <w:p w:rsidR="00823408" w:rsidRPr="00D4368F" w:rsidRDefault="00823408"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Також роз’яснено в межах компетенції, деякі питання щодо порядку ведення Єдиного державного реєстру судових рішень</w:t>
      </w:r>
      <w:r w:rsidR="00D4368F" w:rsidRPr="00D4368F">
        <w:rPr>
          <w:rFonts w:asciiTheme="majorBidi" w:eastAsia="Times New Roman" w:hAnsiTheme="majorBidi" w:cstheme="majorBidi"/>
          <w:sz w:val="24"/>
          <w:szCs w:val="24"/>
          <w:lang w:val="uk-UA" w:eastAsia="ru-RU"/>
        </w:rPr>
        <w:t xml:space="preserve"> та наповнення його баз даних.</w:t>
      </w:r>
    </w:p>
    <w:p w:rsidR="00823408" w:rsidRPr="00D4368F" w:rsidRDefault="00D4368F" w:rsidP="00D670B8">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На колектив</w:t>
      </w:r>
      <w:r>
        <w:rPr>
          <w:rFonts w:asciiTheme="majorBidi" w:eastAsia="Times New Roman" w:hAnsiTheme="majorBidi" w:cstheme="majorBidi"/>
          <w:sz w:val="24"/>
          <w:szCs w:val="24"/>
          <w:lang w:val="uk-UA" w:eastAsia="ru-RU"/>
        </w:rPr>
        <w:t>н</w:t>
      </w:r>
      <w:r w:rsidRPr="00D4368F">
        <w:rPr>
          <w:rFonts w:asciiTheme="majorBidi" w:eastAsia="Times New Roman" w:hAnsiTheme="majorBidi" w:cstheme="majorBidi"/>
          <w:sz w:val="24"/>
          <w:szCs w:val="24"/>
          <w:lang w:val="uk-UA" w:eastAsia="ru-RU"/>
        </w:rPr>
        <w:t xml:space="preserve">е звернення надано </w:t>
      </w:r>
      <w:r>
        <w:rPr>
          <w:rFonts w:asciiTheme="majorBidi" w:eastAsia="Times New Roman" w:hAnsiTheme="majorBidi" w:cstheme="majorBidi"/>
          <w:sz w:val="24"/>
          <w:szCs w:val="24"/>
          <w:lang w:val="uk-UA" w:eastAsia="ru-RU"/>
        </w:rPr>
        <w:t>і</w:t>
      </w:r>
      <w:r w:rsidRPr="00D4368F">
        <w:rPr>
          <w:rFonts w:asciiTheme="majorBidi" w:eastAsia="Times New Roman" w:hAnsiTheme="majorBidi" w:cstheme="majorBidi"/>
          <w:sz w:val="24"/>
          <w:szCs w:val="24"/>
          <w:lang w:val="uk-UA" w:eastAsia="ru-RU"/>
        </w:rPr>
        <w:t>нформац</w:t>
      </w:r>
      <w:r>
        <w:rPr>
          <w:rFonts w:asciiTheme="majorBidi" w:eastAsia="Times New Roman" w:hAnsiTheme="majorBidi" w:cstheme="majorBidi"/>
          <w:sz w:val="24"/>
          <w:szCs w:val="24"/>
          <w:lang w:val="uk-UA" w:eastAsia="ru-RU"/>
        </w:rPr>
        <w:t>і</w:t>
      </w:r>
      <w:r w:rsidRPr="00D4368F">
        <w:rPr>
          <w:rFonts w:asciiTheme="majorBidi" w:eastAsia="Times New Roman" w:hAnsiTheme="majorBidi" w:cstheme="majorBidi"/>
          <w:sz w:val="24"/>
          <w:szCs w:val="24"/>
          <w:lang w:val="uk-UA" w:eastAsia="ru-RU"/>
        </w:rPr>
        <w:t>ю стосовно функц</w:t>
      </w:r>
      <w:r>
        <w:rPr>
          <w:rFonts w:asciiTheme="majorBidi" w:eastAsia="Times New Roman" w:hAnsiTheme="majorBidi" w:cstheme="majorBidi"/>
          <w:sz w:val="24"/>
          <w:szCs w:val="24"/>
          <w:lang w:val="uk-UA" w:eastAsia="ru-RU"/>
        </w:rPr>
        <w:t>і</w:t>
      </w:r>
      <w:r w:rsidRPr="00D4368F">
        <w:rPr>
          <w:rFonts w:asciiTheme="majorBidi" w:eastAsia="Times New Roman" w:hAnsiTheme="majorBidi" w:cstheme="majorBidi"/>
          <w:sz w:val="24"/>
          <w:szCs w:val="24"/>
          <w:lang w:val="uk-UA" w:eastAsia="ru-RU"/>
        </w:rPr>
        <w:t>онування п</w:t>
      </w:r>
      <w:r>
        <w:rPr>
          <w:rFonts w:asciiTheme="majorBidi" w:eastAsia="Times New Roman" w:hAnsiTheme="majorBidi" w:cstheme="majorBidi"/>
          <w:sz w:val="24"/>
          <w:szCs w:val="24"/>
          <w:lang w:val="uk-UA" w:eastAsia="ru-RU"/>
        </w:rPr>
        <w:t>і</w:t>
      </w:r>
      <w:r w:rsidRPr="00D4368F">
        <w:rPr>
          <w:rFonts w:asciiTheme="majorBidi" w:eastAsia="Times New Roman" w:hAnsiTheme="majorBidi" w:cstheme="majorBidi"/>
          <w:sz w:val="24"/>
          <w:szCs w:val="24"/>
          <w:lang w:val="uk-UA" w:eastAsia="ru-RU"/>
        </w:rPr>
        <w:t>дсистеми «Електронний суд».</w:t>
      </w:r>
    </w:p>
    <w:p w:rsidR="004A2C6C" w:rsidRPr="00D4368F" w:rsidRDefault="004A2C6C" w:rsidP="004A2C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Стан роботи у суді зі зверненнями громадян систематично узагальнюється та всебічно аналізується. Особлива увага приділяється вирішенню проблем, з якими звертаються громадяни, </w:t>
      </w:r>
      <w:r w:rsidR="00BE5EF5">
        <w:rPr>
          <w:rFonts w:asciiTheme="majorBidi" w:eastAsia="Times New Roman" w:hAnsiTheme="majorBidi" w:cstheme="majorBidi"/>
          <w:sz w:val="24"/>
          <w:szCs w:val="24"/>
          <w:lang w:val="uk-UA" w:eastAsia="ru-RU"/>
        </w:rPr>
        <w:t>котрі</w:t>
      </w:r>
      <w:r w:rsidRPr="00D4368F">
        <w:rPr>
          <w:rFonts w:asciiTheme="majorBidi" w:eastAsia="Times New Roman" w:hAnsiTheme="majorBidi" w:cstheme="majorBidi"/>
          <w:sz w:val="24"/>
          <w:szCs w:val="24"/>
          <w:lang w:val="uk-UA" w:eastAsia="ru-RU"/>
        </w:rPr>
        <w:t xml:space="preserve"> потребують соціального захисту та підтримки.</w:t>
      </w:r>
    </w:p>
    <w:p w:rsidR="0017396C" w:rsidRPr="00D4368F"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За результатами розгляду звернень громадянам надавалися обґрунтовані та вичерпні відповіді у </w:t>
      </w:r>
      <w:r w:rsidR="004217B5" w:rsidRPr="00D4368F">
        <w:rPr>
          <w:rFonts w:asciiTheme="majorBidi" w:eastAsia="Times New Roman" w:hAnsiTheme="majorBidi" w:cstheme="majorBidi"/>
          <w:sz w:val="24"/>
          <w:szCs w:val="24"/>
          <w:lang w:val="uk-UA" w:eastAsia="ru-RU"/>
        </w:rPr>
        <w:t xml:space="preserve">визначені законом </w:t>
      </w:r>
      <w:r w:rsidRPr="00D4368F">
        <w:rPr>
          <w:rFonts w:asciiTheme="majorBidi" w:eastAsia="Times New Roman" w:hAnsiTheme="majorBidi" w:cstheme="majorBidi"/>
          <w:sz w:val="24"/>
          <w:szCs w:val="24"/>
          <w:lang w:val="uk-UA" w:eastAsia="ru-RU"/>
        </w:rPr>
        <w:t>терміни.</w:t>
      </w:r>
    </w:p>
    <w:p w:rsidR="009316E0" w:rsidRDefault="004217B5" w:rsidP="004217B5">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Проведений аналіз звернень громадян засвідчив</w:t>
      </w:r>
      <w:r w:rsidR="00604F08" w:rsidRPr="00D4368F">
        <w:rPr>
          <w:rFonts w:asciiTheme="majorBidi" w:eastAsia="Times New Roman" w:hAnsiTheme="majorBidi" w:cstheme="majorBidi"/>
          <w:sz w:val="24"/>
          <w:szCs w:val="24"/>
          <w:lang w:val="uk-UA" w:eastAsia="ru-RU"/>
        </w:rPr>
        <w:t xml:space="preserve"> збільшення кількості звернень громадян до суду у зв’язку зі змінами предметної юрисдикції адміністративних судів з 15 грудня 2017 року та</w:t>
      </w:r>
      <w:r w:rsidRPr="00D4368F">
        <w:rPr>
          <w:rFonts w:asciiTheme="majorBidi" w:eastAsia="Times New Roman" w:hAnsiTheme="majorBidi" w:cstheme="majorBidi"/>
          <w:sz w:val="24"/>
          <w:szCs w:val="24"/>
          <w:lang w:val="uk-UA" w:eastAsia="ru-RU"/>
        </w:rPr>
        <w:t xml:space="preserve"> недостатнє знання громадянами чинного законодавства, особливо процесуального, </w:t>
      </w:r>
      <w:r w:rsidR="00AB2C34" w:rsidRPr="00D4368F">
        <w:rPr>
          <w:rFonts w:asciiTheme="majorBidi" w:eastAsia="Times New Roman" w:hAnsiTheme="majorBidi" w:cstheme="majorBidi"/>
          <w:sz w:val="24"/>
          <w:szCs w:val="24"/>
          <w:lang w:val="uk-UA" w:eastAsia="ru-RU"/>
        </w:rPr>
        <w:t xml:space="preserve">зокрема, </w:t>
      </w:r>
      <w:r w:rsidRPr="00D4368F">
        <w:rPr>
          <w:rFonts w:asciiTheme="majorBidi" w:eastAsia="Times New Roman" w:hAnsiTheme="majorBidi" w:cstheme="majorBidi"/>
          <w:sz w:val="24"/>
          <w:szCs w:val="24"/>
          <w:lang w:val="uk-UA" w:eastAsia="ru-RU"/>
        </w:rPr>
        <w:t>в частині процесуальних питань, пов’язаних з</w:t>
      </w:r>
      <w:r w:rsidR="00604F08" w:rsidRPr="00D4368F">
        <w:rPr>
          <w:rFonts w:asciiTheme="majorBidi" w:eastAsia="Times New Roman" w:hAnsiTheme="majorBidi" w:cstheme="majorBidi"/>
          <w:sz w:val="24"/>
          <w:szCs w:val="24"/>
          <w:lang w:val="uk-UA" w:eastAsia="ru-RU"/>
        </w:rPr>
        <w:t xml:space="preserve"> виконанням судових рішень, у тому числі, щодо</w:t>
      </w:r>
      <w:r w:rsidRPr="00D4368F">
        <w:rPr>
          <w:rFonts w:asciiTheme="majorBidi" w:eastAsia="Times New Roman" w:hAnsiTheme="majorBidi" w:cstheme="majorBidi"/>
          <w:sz w:val="24"/>
          <w:szCs w:val="24"/>
          <w:lang w:val="uk-UA" w:eastAsia="ru-RU"/>
        </w:rPr>
        <w:t xml:space="preserve"> </w:t>
      </w:r>
      <w:r w:rsidR="00604F08" w:rsidRPr="00D4368F">
        <w:rPr>
          <w:rFonts w:asciiTheme="majorBidi" w:eastAsia="Times New Roman" w:hAnsiTheme="majorBidi" w:cstheme="majorBidi"/>
          <w:sz w:val="24"/>
          <w:szCs w:val="24"/>
          <w:lang w:val="uk-UA" w:eastAsia="ru-RU"/>
        </w:rPr>
        <w:t xml:space="preserve">порядку отримання копії судового рішення, виконавчого листа, </w:t>
      </w:r>
      <w:r w:rsidRPr="00D4368F">
        <w:rPr>
          <w:rFonts w:asciiTheme="majorBidi" w:eastAsia="Times New Roman" w:hAnsiTheme="majorBidi" w:cstheme="majorBidi"/>
          <w:sz w:val="24"/>
          <w:szCs w:val="24"/>
          <w:lang w:val="uk-UA" w:eastAsia="ru-RU"/>
        </w:rPr>
        <w:t>контролю за виконанням судового рішення</w:t>
      </w:r>
      <w:r w:rsidR="00604F08" w:rsidRPr="00D4368F">
        <w:rPr>
          <w:rFonts w:asciiTheme="majorBidi" w:eastAsia="Times New Roman" w:hAnsiTheme="majorBidi" w:cstheme="majorBidi"/>
          <w:sz w:val="24"/>
          <w:szCs w:val="24"/>
          <w:lang w:val="uk-UA" w:eastAsia="ru-RU"/>
        </w:rPr>
        <w:t xml:space="preserve">, зміни способу та порядку його </w:t>
      </w:r>
      <w:r w:rsidR="008434E2" w:rsidRPr="00D4368F">
        <w:rPr>
          <w:rFonts w:asciiTheme="majorBidi" w:eastAsia="Times New Roman" w:hAnsiTheme="majorBidi" w:cstheme="majorBidi"/>
          <w:sz w:val="24"/>
          <w:szCs w:val="24"/>
          <w:lang w:val="uk-UA" w:eastAsia="ru-RU"/>
        </w:rPr>
        <w:t>виконання тощо, а також з питань</w:t>
      </w:r>
      <w:r w:rsidR="00604F08" w:rsidRPr="00D4368F">
        <w:rPr>
          <w:rFonts w:asciiTheme="majorBidi" w:eastAsia="Times New Roman" w:hAnsiTheme="majorBidi" w:cstheme="majorBidi"/>
          <w:sz w:val="24"/>
          <w:szCs w:val="24"/>
          <w:lang w:val="uk-UA" w:eastAsia="ru-RU"/>
        </w:rPr>
        <w:t xml:space="preserve"> щодо стану розгляду справи або апеляційного </w:t>
      </w:r>
      <w:r w:rsidR="00604F08" w:rsidRPr="00D4368F">
        <w:rPr>
          <w:rFonts w:asciiTheme="majorBidi" w:eastAsia="Times New Roman" w:hAnsiTheme="majorBidi" w:cstheme="majorBidi"/>
          <w:sz w:val="24"/>
          <w:szCs w:val="24"/>
          <w:lang w:val="uk-UA" w:eastAsia="ru-RU"/>
        </w:rPr>
        <w:lastRenderedPageBreak/>
        <w:t>провадження.</w:t>
      </w:r>
      <w:r w:rsidR="00B304EE" w:rsidRPr="00D4368F">
        <w:rPr>
          <w:rFonts w:asciiTheme="majorBidi" w:eastAsia="Times New Roman" w:hAnsiTheme="majorBidi" w:cstheme="majorBidi"/>
          <w:sz w:val="24"/>
          <w:szCs w:val="24"/>
          <w:lang w:val="uk-UA" w:eastAsia="ru-RU"/>
        </w:rPr>
        <w:t xml:space="preserve"> </w:t>
      </w:r>
      <w:r w:rsidR="00BC47A8" w:rsidRPr="00D4368F">
        <w:rPr>
          <w:rFonts w:asciiTheme="majorBidi" w:eastAsia="Times New Roman" w:hAnsiTheme="majorBidi" w:cstheme="majorBidi"/>
          <w:sz w:val="24"/>
          <w:szCs w:val="24"/>
          <w:lang w:val="uk-UA" w:eastAsia="ru-RU"/>
        </w:rPr>
        <w:t xml:space="preserve">З метою допомоги громадянам </w:t>
      </w:r>
      <w:r w:rsidR="00B304EE" w:rsidRPr="00D4368F">
        <w:rPr>
          <w:rFonts w:asciiTheme="majorBidi" w:eastAsia="Times New Roman" w:hAnsiTheme="majorBidi" w:cstheme="majorBidi"/>
          <w:sz w:val="24"/>
          <w:szCs w:val="24"/>
          <w:lang w:val="uk-UA" w:eastAsia="ru-RU"/>
        </w:rPr>
        <w:t xml:space="preserve">з цього питання, </w:t>
      </w:r>
      <w:r w:rsidR="00BC47A8" w:rsidRPr="00D4368F">
        <w:rPr>
          <w:rFonts w:asciiTheme="majorBidi" w:eastAsia="Times New Roman" w:hAnsiTheme="majorBidi" w:cstheme="majorBidi"/>
          <w:sz w:val="24"/>
          <w:szCs w:val="24"/>
          <w:lang w:val="uk-UA" w:eastAsia="ru-RU"/>
        </w:rPr>
        <w:t xml:space="preserve">працівниками </w:t>
      </w:r>
      <w:r w:rsidR="004A2C6C" w:rsidRPr="00D4368F">
        <w:rPr>
          <w:rFonts w:asciiTheme="majorBidi" w:eastAsia="Times New Roman" w:hAnsiTheme="majorBidi" w:cstheme="majorBidi"/>
          <w:sz w:val="24"/>
          <w:szCs w:val="24"/>
          <w:lang w:val="uk-UA" w:eastAsia="ru-RU"/>
        </w:rPr>
        <w:t>відділу діловодства та обліку звернень</w:t>
      </w:r>
      <w:r w:rsidR="00BC47A8" w:rsidRPr="00D4368F">
        <w:rPr>
          <w:rFonts w:asciiTheme="majorBidi" w:eastAsia="Times New Roman" w:hAnsiTheme="majorBidi" w:cstheme="majorBidi"/>
          <w:sz w:val="24"/>
          <w:szCs w:val="24"/>
          <w:lang w:val="uk-UA" w:eastAsia="ru-RU"/>
        </w:rPr>
        <w:t xml:space="preserve"> розроблено наочну інфографіку про форму звернення громадян</w:t>
      </w:r>
      <w:r w:rsidR="009316E0">
        <w:rPr>
          <w:rFonts w:asciiTheme="majorBidi" w:eastAsia="Times New Roman" w:hAnsiTheme="majorBidi" w:cstheme="majorBidi"/>
          <w:sz w:val="24"/>
          <w:szCs w:val="24"/>
          <w:lang w:val="uk-UA" w:eastAsia="ru-RU"/>
        </w:rPr>
        <w:t>,</w:t>
      </w:r>
      <w:r w:rsidR="00BC47A8" w:rsidRPr="00D4368F">
        <w:rPr>
          <w:rFonts w:asciiTheme="majorBidi" w:eastAsia="Times New Roman" w:hAnsiTheme="majorBidi" w:cstheme="majorBidi"/>
          <w:sz w:val="24"/>
          <w:szCs w:val="24"/>
          <w:lang w:val="uk-UA" w:eastAsia="ru-RU"/>
        </w:rPr>
        <w:t xml:space="preserve"> покликану </w:t>
      </w:r>
      <w:r w:rsidR="00B304EE" w:rsidRPr="00D4368F">
        <w:rPr>
          <w:rFonts w:asciiTheme="majorBidi" w:eastAsia="Times New Roman" w:hAnsiTheme="majorBidi" w:cstheme="majorBidi"/>
          <w:sz w:val="24"/>
          <w:szCs w:val="24"/>
          <w:lang w:val="uk-UA" w:eastAsia="ru-RU"/>
        </w:rPr>
        <w:t>в зручний спосіб подати інформацію споживачам,</w:t>
      </w:r>
      <w:r w:rsidR="009316E0">
        <w:rPr>
          <w:rFonts w:asciiTheme="majorBidi" w:eastAsia="Times New Roman" w:hAnsiTheme="majorBidi" w:cstheme="majorBidi"/>
          <w:sz w:val="24"/>
          <w:szCs w:val="24"/>
          <w:lang w:val="uk-UA" w:eastAsia="ru-RU"/>
        </w:rPr>
        <w:t xml:space="preserve"> яка відповідає на питання:</w:t>
      </w:r>
    </w:p>
    <w:p w:rsidR="009316E0" w:rsidRDefault="009316E0" w:rsidP="004217B5">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w:t>
      </w:r>
      <w:r w:rsidR="00B304EE" w:rsidRPr="00D4368F">
        <w:rPr>
          <w:rFonts w:asciiTheme="majorBidi" w:eastAsia="Times New Roman" w:hAnsiTheme="majorBidi" w:cstheme="majorBidi"/>
          <w:sz w:val="24"/>
          <w:szCs w:val="24"/>
          <w:lang w:val="uk-UA" w:eastAsia="ru-RU"/>
        </w:rPr>
        <w:t xml:space="preserve"> а що таке звернення? </w:t>
      </w:r>
    </w:p>
    <w:p w:rsidR="009316E0" w:rsidRDefault="009316E0" w:rsidP="004217B5">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з</w:t>
      </w:r>
      <w:r w:rsidR="00B304EE" w:rsidRPr="00D4368F">
        <w:rPr>
          <w:rFonts w:asciiTheme="majorBidi" w:eastAsia="Times New Roman" w:hAnsiTheme="majorBidi" w:cstheme="majorBidi"/>
          <w:sz w:val="24"/>
          <w:szCs w:val="24"/>
          <w:lang w:val="uk-UA" w:eastAsia="ru-RU"/>
        </w:rPr>
        <w:t xml:space="preserve"> якими питаннями</w:t>
      </w:r>
      <w:r w:rsidR="00DA0C07">
        <w:rPr>
          <w:rFonts w:asciiTheme="majorBidi" w:eastAsia="Times New Roman" w:hAnsiTheme="majorBidi" w:cstheme="majorBidi"/>
          <w:sz w:val="24"/>
          <w:szCs w:val="24"/>
          <w:lang w:val="uk-UA" w:eastAsia="ru-RU"/>
        </w:rPr>
        <w:t xml:space="preserve"> та</w:t>
      </w:r>
      <w:r>
        <w:rPr>
          <w:rFonts w:asciiTheme="majorBidi" w:eastAsia="Times New Roman" w:hAnsiTheme="majorBidi" w:cstheme="majorBidi"/>
          <w:sz w:val="24"/>
          <w:szCs w:val="24"/>
          <w:lang w:val="uk-UA" w:eastAsia="ru-RU"/>
        </w:rPr>
        <w:t xml:space="preserve"> </w:t>
      </w:r>
      <w:r w:rsidR="00A76719" w:rsidRPr="00D4368F">
        <w:rPr>
          <w:rFonts w:asciiTheme="majorBidi" w:eastAsia="Times New Roman" w:hAnsiTheme="majorBidi" w:cstheme="majorBidi"/>
          <w:sz w:val="24"/>
          <w:szCs w:val="24"/>
          <w:lang w:val="uk-UA" w:eastAsia="ru-RU"/>
        </w:rPr>
        <w:t xml:space="preserve">до </w:t>
      </w:r>
      <w:r w:rsidR="00B304EE" w:rsidRPr="00D4368F">
        <w:rPr>
          <w:rFonts w:asciiTheme="majorBidi" w:eastAsia="Times New Roman" w:hAnsiTheme="majorBidi" w:cstheme="majorBidi"/>
          <w:sz w:val="24"/>
          <w:szCs w:val="24"/>
          <w:lang w:val="uk-UA" w:eastAsia="ru-RU"/>
        </w:rPr>
        <w:t xml:space="preserve">кого потрібно звертатись? </w:t>
      </w:r>
    </w:p>
    <w:p w:rsidR="00B304EE" w:rsidRPr="00D4368F" w:rsidRDefault="00B304EE" w:rsidP="004217B5">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Крім того зауважено, що дія Закону України «Про звернення </w:t>
      </w:r>
      <w:r w:rsidR="00BE5EF5">
        <w:rPr>
          <w:rFonts w:asciiTheme="majorBidi" w:eastAsia="Times New Roman" w:hAnsiTheme="majorBidi" w:cstheme="majorBidi"/>
          <w:sz w:val="24"/>
          <w:szCs w:val="24"/>
          <w:lang w:val="uk-UA" w:eastAsia="ru-RU"/>
        </w:rPr>
        <w:t>г</w:t>
      </w:r>
      <w:r w:rsidRPr="00D4368F">
        <w:rPr>
          <w:rFonts w:asciiTheme="majorBidi" w:eastAsia="Times New Roman" w:hAnsiTheme="majorBidi" w:cstheme="majorBidi"/>
          <w:sz w:val="24"/>
          <w:szCs w:val="24"/>
          <w:lang w:val="uk-UA" w:eastAsia="ru-RU"/>
        </w:rPr>
        <w:t>ромадян» не поширюється на питання визначені Кодексом адміністративного судочинства України. Інфографіку розміщено на дошці оголошень</w:t>
      </w:r>
      <w:r w:rsidR="00A76719" w:rsidRPr="00D4368F">
        <w:rPr>
          <w:rFonts w:asciiTheme="majorBidi" w:eastAsia="Times New Roman" w:hAnsiTheme="majorBidi" w:cstheme="majorBidi"/>
          <w:sz w:val="24"/>
          <w:szCs w:val="24"/>
          <w:lang w:val="uk-UA" w:eastAsia="ru-RU"/>
        </w:rPr>
        <w:t xml:space="preserve"> та періодично оновлює</w:t>
      </w:r>
      <w:r w:rsidR="009316E0">
        <w:rPr>
          <w:rFonts w:asciiTheme="majorBidi" w:eastAsia="Times New Roman" w:hAnsiTheme="majorBidi" w:cstheme="majorBidi"/>
          <w:sz w:val="24"/>
          <w:szCs w:val="24"/>
          <w:lang w:val="uk-UA" w:eastAsia="ru-RU"/>
        </w:rPr>
        <w:t>ться</w:t>
      </w:r>
      <w:r w:rsidR="00A76719" w:rsidRPr="00D4368F">
        <w:rPr>
          <w:rFonts w:asciiTheme="majorBidi" w:eastAsia="Times New Roman" w:hAnsiTheme="majorBidi" w:cstheme="majorBidi"/>
          <w:sz w:val="24"/>
          <w:szCs w:val="24"/>
          <w:lang w:val="uk-UA" w:eastAsia="ru-RU"/>
        </w:rPr>
        <w:t xml:space="preserve"> в новинах сайту суду</w:t>
      </w:r>
      <w:r w:rsidR="00BE5EF5">
        <w:rPr>
          <w:rFonts w:asciiTheme="majorBidi" w:eastAsia="Times New Roman" w:hAnsiTheme="majorBidi" w:cstheme="majorBidi"/>
          <w:sz w:val="24"/>
          <w:szCs w:val="24"/>
          <w:lang w:val="uk-UA" w:eastAsia="ru-RU"/>
        </w:rPr>
        <w:t>,</w:t>
      </w:r>
      <w:r w:rsidR="00A76719" w:rsidRPr="00D4368F">
        <w:rPr>
          <w:rFonts w:asciiTheme="majorBidi" w:eastAsia="Times New Roman" w:hAnsiTheme="majorBidi" w:cstheme="majorBidi"/>
          <w:sz w:val="24"/>
          <w:szCs w:val="24"/>
          <w:lang w:val="uk-UA" w:eastAsia="ru-RU"/>
        </w:rPr>
        <w:t xml:space="preserve"> з метою запобігання звернень з питань, що </w:t>
      </w:r>
      <w:r w:rsidR="004A2C6C" w:rsidRPr="00D4368F">
        <w:rPr>
          <w:rFonts w:asciiTheme="majorBidi" w:eastAsia="Times New Roman" w:hAnsiTheme="majorBidi" w:cstheme="majorBidi"/>
          <w:sz w:val="24"/>
          <w:szCs w:val="24"/>
          <w:lang w:val="uk-UA" w:eastAsia="ru-RU"/>
        </w:rPr>
        <w:t xml:space="preserve">не </w:t>
      </w:r>
      <w:r w:rsidR="00A76719" w:rsidRPr="00D4368F">
        <w:rPr>
          <w:rFonts w:asciiTheme="majorBidi" w:eastAsia="Times New Roman" w:hAnsiTheme="majorBidi" w:cstheme="majorBidi"/>
          <w:sz w:val="24"/>
          <w:szCs w:val="24"/>
          <w:lang w:val="uk-UA" w:eastAsia="ru-RU"/>
        </w:rPr>
        <w:t xml:space="preserve">підлягають розгляду в порядку, визначеним Законом України «Про звернення громадян» та </w:t>
      </w:r>
      <w:r w:rsidR="004A2C6C" w:rsidRPr="00D4368F">
        <w:rPr>
          <w:rFonts w:asciiTheme="majorBidi" w:eastAsia="Times New Roman" w:hAnsiTheme="majorBidi" w:cstheme="majorBidi"/>
          <w:sz w:val="24"/>
          <w:szCs w:val="24"/>
          <w:lang w:val="uk-UA" w:eastAsia="ru-RU"/>
        </w:rPr>
        <w:t xml:space="preserve">навпаки можливості громадянам приймати участь в управлінні, впливати на поліпшення роботи суду. </w:t>
      </w:r>
    </w:p>
    <w:p w:rsidR="00BC47A8" w:rsidRPr="00D4368F" w:rsidRDefault="00BC47A8" w:rsidP="00B14096">
      <w:pPr>
        <w:shd w:val="clear" w:color="auto" w:fill="FFFFFF"/>
        <w:spacing w:after="0" w:line="240" w:lineRule="auto"/>
        <w:ind w:firstLine="360"/>
        <w:jc w:val="both"/>
        <w:rPr>
          <w:rFonts w:asciiTheme="majorBidi" w:eastAsia="Times New Roman" w:hAnsiTheme="majorBidi" w:cstheme="majorBidi"/>
          <w:color w:val="FF0000"/>
          <w:sz w:val="24"/>
          <w:szCs w:val="24"/>
          <w:lang w:val="uk-UA" w:eastAsia="ru-RU"/>
        </w:rPr>
      </w:pPr>
    </w:p>
    <w:p w:rsidR="0017396C" w:rsidRPr="00D4368F" w:rsidRDefault="007A681D" w:rsidP="007A681D">
      <w:pPr>
        <w:pStyle w:val="a5"/>
        <w:numPr>
          <w:ilvl w:val="0"/>
          <w:numId w:val="1"/>
        </w:numPr>
        <w:shd w:val="clear" w:color="auto" w:fill="FFFFFF"/>
        <w:spacing w:after="0" w:line="240" w:lineRule="auto"/>
        <w:rPr>
          <w:rFonts w:asciiTheme="majorBidi" w:eastAsia="Times New Roman" w:hAnsiTheme="majorBidi" w:cstheme="majorBidi"/>
          <w:b/>
          <w:bCs/>
          <w:sz w:val="24"/>
          <w:szCs w:val="24"/>
          <w:lang w:val="uk-UA" w:eastAsia="ru-RU"/>
        </w:rPr>
      </w:pPr>
      <w:r w:rsidRPr="00D4368F">
        <w:rPr>
          <w:rFonts w:asciiTheme="majorBidi" w:eastAsia="Times New Roman" w:hAnsiTheme="majorBidi" w:cstheme="majorBidi"/>
          <w:b/>
          <w:bCs/>
          <w:sz w:val="24"/>
          <w:szCs w:val="24"/>
          <w:lang w:val="uk-UA" w:eastAsia="ru-RU"/>
        </w:rPr>
        <w:t>Особистий прийом громадян керівництвом суду</w:t>
      </w:r>
    </w:p>
    <w:p w:rsidR="0017396C" w:rsidRPr="00D4368F" w:rsidRDefault="0017396C" w:rsidP="0017396C">
      <w:pPr>
        <w:shd w:val="clear" w:color="auto" w:fill="FFFFFF"/>
        <w:spacing w:after="0" w:line="240" w:lineRule="auto"/>
        <w:ind w:firstLine="708"/>
        <w:jc w:val="center"/>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b/>
          <w:bCs/>
          <w:sz w:val="24"/>
          <w:szCs w:val="24"/>
          <w:lang w:val="uk-UA" w:eastAsia="ru-RU"/>
        </w:rPr>
        <w:t> </w:t>
      </w:r>
    </w:p>
    <w:p w:rsidR="0017396C" w:rsidRPr="00D4368F"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З метою належної організації особистого прийому громадян, найбільш 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sidRPr="00D4368F">
        <w:rPr>
          <w:rFonts w:asciiTheme="majorBidi" w:eastAsia="Times New Roman" w:hAnsiTheme="majorBidi" w:cstheme="majorBidi"/>
          <w:sz w:val="24"/>
          <w:szCs w:val="24"/>
          <w:lang w:val="uk-UA" w:eastAsia="ru-RU"/>
        </w:rPr>
        <w:t xml:space="preserve">Луганському окружному </w:t>
      </w:r>
      <w:r w:rsidRPr="00D4368F">
        <w:rPr>
          <w:rFonts w:asciiTheme="majorBidi" w:eastAsia="Times New Roman" w:hAnsiTheme="majorBidi" w:cstheme="majorBidi"/>
          <w:sz w:val="24"/>
          <w:szCs w:val="24"/>
          <w:lang w:val="uk-UA" w:eastAsia="ru-RU"/>
        </w:rPr>
        <w:t>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w:t>
      </w:r>
      <w:r w:rsidR="004A2C6C" w:rsidRPr="00D4368F">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Графік особистог</w:t>
      </w:r>
      <w:r w:rsidR="008434E2" w:rsidRPr="00D4368F">
        <w:rPr>
          <w:rFonts w:asciiTheme="majorBidi" w:eastAsia="Times New Roman" w:hAnsiTheme="majorBidi" w:cstheme="majorBidi"/>
          <w:sz w:val="24"/>
          <w:szCs w:val="24"/>
          <w:lang w:val="uk-UA" w:eastAsia="ru-RU"/>
        </w:rPr>
        <w:t xml:space="preserve">о прийому громадян розміщений в приміщенні </w:t>
      </w:r>
      <w:r w:rsidR="007A681D" w:rsidRPr="00D4368F">
        <w:rPr>
          <w:rFonts w:asciiTheme="majorBidi" w:eastAsia="Times New Roman" w:hAnsiTheme="majorBidi" w:cstheme="majorBidi"/>
          <w:sz w:val="24"/>
          <w:szCs w:val="24"/>
          <w:lang w:val="uk-UA" w:eastAsia="ru-RU"/>
        </w:rPr>
        <w:t>Луганського окружного</w:t>
      </w:r>
      <w:r w:rsidRPr="00D4368F">
        <w:rPr>
          <w:rFonts w:asciiTheme="majorBidi" w:eastAsia="Times New Roman" w:hAnsiTheme="majorBidi" w:cstheme="majorBidi"/>
          <w:sz w:val="24"/>
          <w:szCs w:val="24"/>
          <w:lang w:val="uk-UA" w:eastAsia="ru-RU"/>
        </w:rPr>
        <w:t xml:space="preserve"> адміністративного су</w:t>
      </w:r>
      <w:r w:rsidR="007A681D" w:rsidRPr="00D4368F">
        <w:rPr>
          <w:rFonts w:asciiTheme="majorBidi" w:eastAsia="Times New Roman" w:hAnsiTheme="majorBidi" w:cstheme="majorBidi"/>
          <w:sz w:val="24"/>
          <w:szCs w:val="24"/>
          <w:lang w:val="uk-UA" w:eastAsia="ru-RU"/>
        </w:rPr>
        <w:t xml:space="preserve">ду </w:t>
      </w:r>
      <w:r w:rsidR="008434E2" w:rsidRPr="00D4368F">
        <w:rPr>
          <w:rFonts w:asciiTheme="majorBidi" w:eastAsia="Times New Roman" w:hAnsiTheme="majorBidi" w:cstheme="majorBidi"/>
          <w:sz w:val="24"/>
          <w:szCs w:val="24"/>
          <w:lang w:val="uk-UA" w:eastAsia="ru-RU"/>
        </w:rPr>
        <w:t xml:space="preserve">на інформаційному стенді </w:t>
      </w:r>
      <w:r w:rsidR="007A681D" w:rsidRPr="00D4368F">
        <w:rPr>
          <w:rFonts w:asciiTheme="majorBidi" w:eastAsia="Times New Roman" w:hAnsiTheme="majorBidi" w:cstheme="majorBidi"/>
          <w:sz w:val="24"/>
          <w:szCs w:val="24"/>
          <w:lang w:val="uk-UA" w:eastAsia="ru-RU"/>
        </w:rPr>
        <w:t>в зручному для огляду місці,</w:t>
      </w:r>
      <w:r w:rsidRPr="00D4368F">
        <w:rPr>
          <w:rFonts w:asciiTheme="majorBidi" w:eastAsia="Times New Roman" w:hAnsiTheme="majorBidi" w:cstheme="majorBidi"/>
          <w:sz w:val="24"/>
          <w:szCs w:val="24"/>
          <w:lang w:val="uk-UA" w:eastAsia="ru-RU"/>
        </w:rPr>
        <w:t xml:space="preserve"> а також на </w:t>
      </w:r>
      <w:r w:rsidR="00B03831" w:rsidRPr="00D4368F">
        <w:rPr>
          <w:rFonts w:asciiTheme="majorBidi" w:eastAsia="Times New Roman" w:hAnsiTheme="majorBidi" w:cstheme="majorBidi"/>
          <w:sz w:val="24"/>
          <w:szCs w:val="24"/>
          <w:lang w:val="uk-UA" w:eastAsia="ru-RU"/>
        </w:rPr>
        <w:t xml:space="preserve">офіційному </w:t>
      </w:r>
      <w:r w:rsidRPr="00D4368F">
        <w:rPr>
          <w:rFonts w:asciiTheme="majorBidi" w:eastAsia="Times New Roman" w:hAnsiTheme="majorBidi" w:cstheme="majorBidi"/>
          <w:sz w:val="24"/>
          <w:szCs w:val="24"/>
          <w:lang w:val="uk-UA" w:eastAsia="ru-RU"/>
        </w:rPr>
        <w:t xml:space="preserve">веб-сайті суду та </w:t>
      </w:r>
      <w:r w:rsidR="004A2C6C" w:rsidRPr="00D4368F">
        <w:rPr>
          <w:rFonts w:asciiTheme="majorBidi" w:eastAsia="Times New Roman" w:hAnsiTheme="majorBidi" w:cstheme="majorBidi"/>
          <w:sz w:val="24"/>
          <w:szCs w:val="24"/>
          <w:lang w:val="uk-UA" w:eastAsia="ru-RU"/>
        </w:rPr>
        <w:t>протягом звітного періоду неодноразово оновлювався</w:t>
      </w:r>
      <w:r w:rsidRPr="00D4368F">
        <w:rPr>
          <w:rFonts w:asciiTheme="majorBidi" w:eastAsia="Times New Roman" w:hAnsiTheme="majorBidi" w:cstheme="majorBidi"/>
          <w:sz w:val="24"/>
          <w:szCs w:val="24"/>
          <w:lang w:val="uk-UA" w:eastAsia="ru-RU"/>
        </w:rPr>
        <w:t>.</w:t>
      </w:r>
    </w:p>
    <w:p w:rsidR="0074309D" w:rsidRPr="00D4368F" w:rsidRDefault="0017396C"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Протягом </w:t>
      </w:r>
      <w:r w:rsidR="004A2C6C" w:rsidRPr="00D4368F">
        <w:rPr>
          <w:rFonts w:asciiTheme="majorBidi" w:eastAsia="Times New Roman" w:hAnsiTheme="majorBidi" w:cstheme="majorBidi"/>
          <w:sz w:val="24"/>
          <w:szCs w:val="24"/>
          <w:lang w:val="uk-UA" w:eastAsia="ru-RU"/>
        </w:rPr>
        <w:t xml:space="preserve">І півріччя </w:t>
      </w:r>
      <w:r w:rsidR="00AD197E" w:rsidRPr="00D4368F">
        <w:rPr>
          <w:rFonts w:asciiTheme="majorBidi" w:eastAsia="Times New Roman" w:hAnsiTheme="majorBidi" w:cstheme="majorBidi"/>
          <w:sz w:val="24"/>
          <w:szCs w:val="24"/>
          <w:lang w:val="uk-UA" w:eastAsia="ru-RU"/>
        </w:rPr>
        <w:t>201</w:t>
      </w:r>
      <w:r w:rsidR="004A2C6C" w:rsidRPr="00D4368F">
        <w:rPr>
          <w:rFonts w:asciiTheme="majorBidi" w:eastAsia="Times New Roman" w:hAnsiTheme="majorBidi" w:cstheme="majorBidi"/>
          <w:sz w:val="24"/>
          <w:szCs w:val="24"/>
          <w:lang w:val="uk-UA" w:eastAsia="ru-RU"/>
        </w:rPr>
        <w:t>9</w:t>
      </w:r>
      <w:r w:rsidRPr="00D4368F">
        <w:rPr>
          <w:rFonts w:asciiTheme="majorBidi" w:eastAsia="Times New Roman" w:hAnsiTheme="majorBidi" w:cstheme="majorBidi"/>
          <w:sz w:val="24"/>
          <w:szCs w:val="24"/>
          <w:lang w:val="uk-UA" w:eastAsia="ru-RU"/>
        </w:rPr>
        <w:t xml:space="preserve"> року на особи</w:t>
      </w:r>
      <w:r w:rsidR="008204C5" w:rsidRPr="00D4368F">
        <w:rPr>
          <w:rFonts w:asciiTheme="majorBidi" w:eastAsia="Times New Roman" w:hAnsiTheme="majorBidi" w:cstheme="majorBidi"/>
          <w:sz w:val="24"/>
          <w:szCs w:val="24"/>
          <w:lang w:val="uk-UA" w:eastAsia="ru-RU"/>
        </w:rPr>
        <w:t>стий прийом до голови суду</w:t>
      </w:r>
      <w:r w:rsidR="0074309D" w:rsidRPr="00D4368F">
        <w:rPr>
          <w:rFonts w:asciiTheme="majorBidi" w:eastAsia="Times New Roman" w:hAnsiTheme="majorBidi" w:cstheme="majorBidi"/>
          <w:sz w:val="24"/>
          <w:szCs w:val="24"/>
          <w:lang w:val="uk-UA" w:eastAsia="ru-RU"/>
        </w:rPr>
        <w:t xml:space="preserve"> звернулось </w:t>
      </w:r>
      <w:r w:rsidR="0026564A" w:rsidRPr="00D4368F">
        <w:rPr>
          <w:rFonts w:asciiTheme="majorBidi" w:eastAsia="Times New Roman" w:hAnsiTheme="majorBidi" w:cstheme="majorBidi"/>
          <w:sz w:val="24"/>
          <w:szCs w:val="24"/>
          <w:lang w:val="uk-UA" w:eastAsia="ru-RU"/>
        </w:rPr>
        <w:t>2</w:t>
      </w:r>
      <w:r w:rsidR="0074309D" w:rsidRPr="00D4368F">
        <w:rPr>
          <w:rFonts w:asciiTheme="majorBidi" w:eastAsia="Times New Roman" w:hAnsiTheme="majorBidi" w:cstheme="majorBidi"/>
          <w:sz w:val="24"/>
          <w:szCs w:val="24"/>
          <w:lang w:val="uk-UA" w:eastAsia="ru-RU"/>
        </w:rPr>
        <w:t xml:space="preserve"> ос</w:t>
      </w:r>
      <w:r w:rsidR="00BE5EF5">
        <w:rPr>
          <w:rFonts w:asciiTheme="majorBidi" w:eastAsia="Times New Roman" w:hAnsiTheme="majorBidi" w:cstheme="majorBidi"/>
          <w:sz w:val="24"/>
          <w:szCs w:val="24"/>
          <w:lang w:val="uk-UA" w:eastAsia="ru-RU"/>
        </w:rPr>
        <w:t>оби</w:t>
      </w:r>
      <w:r w:rsidR="00EF19D5" w:rsidRPr="00D4368F">
        <w:rPr>
          <w:rFonts w:asciiTheme="majorBidi" w:eastAsia="Times New Roman" w:hAnsiTheme="majorBidi" w:cstheme="majorBidi"/>
          <w:sz w:val="24"/>
          <w:szCs w:val="24"/>
          <w:lang w:val="uk-UA" w:eastAsia="ru-RU"/>
        </w:rPr>
        <w:t xml:space="preserve">, заступника голови </w:t>
      </w:r>
      <w:r w:rsidR="009316E0">
        <w:rPr>
          <w:rFonts w:asciiTheme="majorBidi" w:eastAsia="Times New Roman" w:hAnsiTheme="majorBidi" w:cstheme="majorBidi"/>
          <w:sz w:val="24"/>
          <w:szCs w:val="24"/>
          <w:lang w:val="uk-UA" w:eastAsia="ru-RU"/>
        </w:rPr>
        <w:t>–</w:t>
      </w:r>
      <w:r w:rsidR="0093020C" w:rsidRPr="00C570A3">
        <w:rPr>
          <w:rFonts w:asciiTheme="majorBidi" w:eastAsia="Times New Roman" w:hAnsiTheme="majorBidi" w:cstheme="majorBidi"/>
          <w:sz w:val="24"/>
          <w:szCs w:val="24"/>
          <w:lang w:val="uk-UA" w:eastAsia="ru-RU"/>
        </w:rPr>
        <w:t xml:space="preserve"> </w:t>
      </w:r>
      <w:r w:rsidR="009316E0">
        <w:rPr>
          <w:rFonts w:asciiTheme="majorBidi" w:eastAsia="Times New Roman" w:hAnsiTheme="majorBidi" w:cstheme="majorBidi"/>
          <w:sz w:val="24"/>
          <w:szCs w:val="24"/>
          <w:lang w:val="uk-UA" w:eastAsia="ru-RU"/>
        </w:rPr>
        <w:t xml:space="preserve">3 </w:t>
      </w:r>
      <w:r w:rsidR="0093020C" w:rsidRPr="00C570A3">
        <w:rPr>
          <w:rFonts w:asciiTheme="majorBidi" w:eastAsia="Times New Roman" w:hAnsiTheme="majorBidi" w:cstheme="majorBidi"/>
          <w:sz w:val="24"/>
          <w:szCs w:val="24"/>
          <w:lang w:val="uk-UA" w:eastAsia="ru-RU"/>
        </w:rPr>
        <w:t>особи</w:t>
      </w:r>
      <w:r w:rsidR="008204C5" w:rsidRPr="00C570A3">
        <w:rPr>
          <w:rFonts w:asciiTheme="majorBidi" w:eastAsia="Times New Roman" w:hAnsiTheme="majorBidi" w:cstheme="majorBidi"/>
          <w:sz w:val="24"/>
          <w:szCs w:val="24"/>
          <w:lang w:val="uk-UA" w:eastAsia="ru-RU"/>
        </w:rPr>
        <w:t xml:space="preserve"> </w:t>
      </w:r>
      <w:r w:rsidR="00B14096" w:rsidRPr="00C570A3">
        <w:rPr>
          <w:rFonts w:asciiTheme="majorBidi" w:eastAsia="Times New Roman" w:hAnsiTheme="majorBidi" w:cstheme="majorBidi"/>
          <w:sz w:val="24"/>
          <w:szCs w:val="24"/>
          <w:lang w:val="uk-UA" w:eastAsia="ru-RU"/>
        </w:rPr>
        <w:t xml:space="preserve">та </w:t>
      </w:r>
      <w:r w:rsidR="00B03831" w:rsidRPr="00C570A3">
        <w:rPr>
          <w:rFonts w:asciiTheme="majorBidi" w:eastAsia="Times New Roman" w:hAnsiTheme="majorBidi" w:cstheme="majorBidi"/>
          <w:sz w:val="24"/>
          <w:szCs w:val="24"/>
          <w:lang w:val="uk-UA" w:eastAsia="ru-RU"/>
        </w:rPr>
        <w:t xml:space="preserve">до </w:t>
      </w:r>
      <w:r w:rsidR="00B14096" w:rsidRPr="00C570A3">
        <w:rPr>
          <w:rFonts w:asciiTheme="majorBidi" w:eastAsia="Times New Roman" w:hAnsiTheme="majorBidi" w:cstheme="majorBidi"/>
          <w:sz w:val="24"/>
          <w:szCs w:val="24"/>
          <w:lang w:val="uk-UA" w:eastAsia="ru-RU"/>
        </w:rPr>
        <w:t xml:space="preserve">керівника апарату суду </w:t>
      </w:r>
      <w:r w:rsidR="00EF19D5" w:rsidRPr="00C570A3">
        <w:rPr>
          <w:rFonts w:asciiTheme="majorBidi" w:eastAsia="Times New Roman" w:hAnsiTheme="majorBidi" w:cstheme="majorBidi"/>
          <w:sz w:val="24"/>
          <w:szCs w:val="24"/>
          <w:lang w:val="uk-UA" w:eastAsia="ru-RU"/>
        </w:rPr>
        <w:t xml:space="preserve">- </w:t>
      </w:r>
      <w:r w:rsidR="0026564A" w:rsidRPr="00C570A3">
        <w:rPr>
          <w:rFonts w:asciiTheme="majorBidi" w:eastAsia="Times New Roman" w:hAnsiTheme="majorBidi" w:cstheme="majorBidi"/>
          <w:sz w:val="24"/>
          <w:szCs w:val="24"/>
          <w:lang w:val="uk-UA" w:eastAsia="ru-RU"/>
        </w:rPr>
        <w:t>1</w:t>
      </w:r>
      <w:r w:rsidR="0074309D" w:rsidRPr="00C570A3">
        <w:rPr>
          <w:rFonts w:asciiTheme="majorBidi" w:eastAsia="Times New Roman" w:hAnsiTheme="majorBidi" w:cstheme="majorBidi"/>
          <w:sz w:val="24"/>
          <w:szCs w:val="24"/>
          <w:lang w:val="uk-UA" w:eastAsia="ru-RU"/>
        </w:rPr>
        <w:t xml:space="preserve"> особ</w:t>
      </w:r>
      <w:r w:rsidR="0026564A" w:rsidRPr="00C570A3">
        <w:rPr>
          <w:rFonts w:asciiTheme="majorBidi" w:eastAsia="Times New Roman" w:hAnsiTheme="majorBidi" w:cstheme="majorBidi"/>
          <w:sz w:val="24"/>
          <w:szCs w:val="24"/>
          <w:lang w:val="uk-UA" w:eastAsia="ru-RU"/>
        </w:rPr>
        <w:t>а</w:t>
      </w:r>
      <w:r w:rsidR="0074309D" w:rsidRPr="00C570A3">
        <w:rPr>
          <w:rFonts w:asciiTheme="majorBidi" w:eastAsia="Times New Roman" w:hAnsiTheme="majorBidi" w:cstheme="majorBidi"/>
          <w:sz w:val="24"/>
          <w:szCs w:val="24"/>
          <w:lang w:val="uk-UA" w:eastAsia="ru-RU"/>
        </w:rPr>
        <w:t xml:space="preserve"> </w:t>
      </w:r>
      <w:r w:rsidR="00B14096" w:rsidRPr="00C570A3">
        <w:rPr>
          <w:rFonts w:asciiTheme="majorBidi" w:eastAsia="Times New Roman" w:hAnsiTheme="majorBidi" w:cstheme="majorBidi"/>
          <w:sz w:val="24"/>
          <w:szCs w:val="24"/>
          <w:lang w:val="uk-UA" w:eastAsia="ru-RU"/>
        </w:rPr>
        <w:t>з</w:t>
      </w:r>
      <w:r w:rsidR="008434E2" w:rsidRPr="00C570A3">
        <w:rPr>
          <w:rFonts w:asciiTheme="majorBidi" w:eastAsia="Times New Roman" w:hAnsiTheme="majorBidi" w:cstheme="majorBidi"/>
          <w:sz w:val="24"/>
          <w:szCs w:val="24"/>
          <w:lang w:val="uk-UA" w:eastAsia="ru-RU"/>
        </w:rPr>
        <w:t>а</w:t>
      </w:r>
      <w:r w:rsidR="00C82C3F" w:rsidRPr="00C570A3">
        <w:rPr>
          <w:rFonts w:asciiTheme="majorBidi" w:eastAsia="Times New Roman" w:hAnsiTheme="majorBidi" w:cstheme="majorBidi"/>
          <w:sz w:val="24"/>
          <w:szCs w:val="24"/>
          <w:lang w:val="uk-UA" w:eastAsia="ru-RU"/>
        </w:rPr>
        <w:t xml:space="preserve"> роз’яснення</w:t>
      </w:r>
      <w:r w:rsidR="008434E2" w:rsidRPr="00C570A3">
        <w:rPr>
          <w:rFonts w:asciiTheme="majorBidi" w:eastAsia="Times New Roman" w:hAnsiTheme="majorBidi" w:cstheme="majorBidi"/>
          <w:sz w:val="24"/>
          <w:szCs w:val="24"/>
          <w:lang w:val="uk-UA" w:eastAsia="ru-RU"/>
        </w:rPr>
        <w:t>ми</w:t>
      </w:r>
      <w:r w:rsidR="00B14096" w:rsidRPr="00C570A3">
        <w:rPr>
          <w:rFonts w:asciiTheme="majorBidi" w:eastAsia="Times New Roman" w:hAnsiTheme="majorBidi" w:cstheme="majorBidi"/>
          <w:sz w:val="24"/>
          <w:szCs w:val="24"/>
          <w:lang w:val="uk-UA" w:eastAsia="ru-RU"/>
        </w:rPr>
        <w:t xml:space="preserve"> </w:t>
      </w:r>
      <w:r w:rsidR="00C570A3" w:rsidRPr="00C570A3">
        <w:rPr>
          <w:rFonts w:asciiTheme="majorBidi" w:eastAsia="Times New Roman" w:hAnsiTheme="majorBidi" w:cstheme="majorBidi"/>
          <w:sz w:val="24"/>
          <w:szCs w:val="24"/>
          <w:lang w:val="uk-UA" w:eastAsia="ru-RU"/>
        </w:rPr>
        <w:t xml:space="preserve">щодо організації </w:t>
      </w:r>
      <w:r w:rsidR="00EF19D5" w:rsidRPr="00C570A3">
        <w:rPr>
          <w:rFonts w:asciiTheme="majorBidi" w:eastAsia="Times New Roman" w:hAnsiTheme="majorBidi" w:cstheme="majorBidi"/>
          <w:sz w:val="24"/>
          <w:szCs w:val="24"/>
          <w:lang w:val="uk-UA" w:eastAsia="ru-RU"/>
        </w:rPr>
        <w:t>роботи суду</w:t>
      </w:r>
      <w:r w:rsidR="00C570A3" w:rsidRPr="00C570A3">
        <w:rPr>
          <w:rFonts w:asciiTheme="majorBidi" w:eastAsia="Times New Roman" w:hAnsiTheme="majorBidi" w:cstheme="majorBidi"/>
          <w:sz w:val="24"/>
          <w:szCs w:val="24"/>
          <w:lang w:val="uk-UA" w:eastAsia="ru-RU"/>
        </w:rPr>
        <w:t xml:space="preserve"> під час проведення виборів </w:t>
      </w:r>
      <w:r w:rsidR="00BE5EF5">
        <w:rPr>
          <w:rFonts w:asciiTheme="majorBidi" w:eastAsia="Times New Roman" w:hAnsiTheme="majorBidi" w:cstheme="majorBidi"/>
          <w:sz w:val="24"/>
          <w:szCs w:val="24"/>
          <w:lang w:val="uk-UA" w:eastAsia="ru-RU"/>
        </w:rPr>
        <w:t>п</w:t>
      </w:r>
      <w:r w:rsidR="00C570A3" w:rsidRPr="00C570A3">
        <w:rPr>
          <w:rFonts w:asciiTheme="majorBidi" w:eastAsia="Times New Roman" w:hAnsiTheme="majorBidi" w:cstheme="majorBidi"/>
          <w:sz w:val="24"/>
          <w:szCs w:val="24"/>
          <w:lang w:val="uk-UA" w:eastAsia="ru-RU"/>
        </w:rPr>
        <w:t>резидента України у 2019 році</w:t>
      </w:r>
      <w:r w:rsidR="00EF19D5" w:rsidRPr="00C570A3">
        <w:rPr>
          <w:rFonts w:asciiTheme="majorBidi" w:eastAsia="Times New Roman" w:hAnsiTheme="majorBidi" w:cstheme="majorBidi"/>
          <w:sz w:val="24"/>
          <w:szCs w:val="24"/>
          <w:lang w:val="uk-UA" w:eastAsia="ru-RU"/>
        </w:rPr>
        <w:t>, працевлаштування,</w:t>
      </w:r>
      <w:r w:rsidR="009D5158" w:rsidRPr="00C570A3">
        <w:rPr>
          <w:rFonts w:asciiTheme="majorBidi" w:eastAsia="Times New Roman" w:hAnsiTheme="majorBidi" w:cstheme="majorBidi"/>
          <w:sz w:val="24"/>
          <w:szCs w:val="24"/>
          <w:lang w:val="uk-UA" w:eastAsia="ru-RU"/>
        </w:rPr>
        <w:t xml:space="preserve"> </w:t>
      </w:r>
      <w:r w:rsidR="009316E0">
        <w:rPr>
          <w:rFonts w:asciiTheme="majorBidi" w:eastAsia="Times New Roman" w:hAnsiTheme="majorBidi" w:cstheme="majorBidi"/>
          <w:sz w:val="24"/>
          <w:szCs w:val="24"/>
          <w:lang w:val="uk-UA" w:eastAsia="ru-RU"/>
        </w:rPr>
        <w:t xml:space="preserve">з приводу представництва Фонду соціального </w:t>
      </w:r>
      <w:r w:rsidR="00964772">
        <w:rPr>
          <w:rFonts w:asciiTheme="majorBidi" w:eastAsia="Times New Roman" w:hAnsiTheme="majorBidi" w:cstheme="majorBidi"/>
          <w:sz w:val="24"/>
          <w:szCs w:val="24"/>
          <w:lang w:val="uk-UA" w:eastAsia="ru-RU"/>
        </w:rPr>
        <w:t xml:space="preserve">захисту </w:t>
      </w:r>
      <w:r w:rsidR="009316E0">
        <w:rPr>
          <w:rFonts w:asciiTheme="majorBidi" w:eastAsia="Times New Roman" w:hAnsiTheme="majorBidi" w:cstheme="majorBidi"/>
          <w:sz w:val="24"/>
          <w:szCs w:val="24"/>
          <w:lang w:val="uk-UA" w:eastAsia="ru-RU"/>
        </w:rPr>
        <w:t xml:space="preserve">інвалідів, </w:t>
      </w:r>
      <w:r w:rsidR="00CB0A9E" w:rsidRPr="00C570A3">
        <w:rPr>
          <w:rFonts w:asciiTheme="majorBidi" w:eastAsia="Times New Roman" w:hAnsiTheme="majorBidi" w:cstheme="majorBidi"/>
          <w:sz w:val="24"/>
          <w:szCs w:val="24"/>
          <w:lang w:val="uk-UA" w:eastAsia="ru-RU"/>
        </w:rPr>
        <w:t xml:space="preserve">покращення </w:t>
      </w:r>
      <w:r w:rsidR="00313CFE" w:rsidRPr="00C570A3">
        <w:rPr>
          <w:rFonts w:asciiTheme="majorBidi" w:eastAsia="Times New Roman" w:hAnsiTheme="majorBidi" w:cstheme="majorBidi"/>
          <w:sz w:val="24"/>
          <w:szCs w:val="24"/>
          <w:lang w:val="uk-UA" w:eastAsia="ru-RU"/>
        </w:rPr>
        <w:t>доступу до правосуддя</w:t>
      </w:r>
      <w:r w:rsidR="00EF19D5" w:rsidRPr="00C570A3">
        <w:rPr>
          <w:rFonts w:asciiTheme="majorBidi" w:eastAsia="Times New Roman" w:hAnsiTheme="majorBidi" w:cstheme="majorBidi"/>
          <w:sz w:val="24"/>
          <w:szCs w:val="24"/>
          <w:lang w:val="uk-UA" w:eastAsia="ru-RU"/>
        </w:rPr>
        <w:t xml:space="preserve"> та участі в спільних семінарах, круглих столах за участю суддів </w:t>
      </w:r>
      <w:r w:rsidR="0026564A" w:rsidRPr="00C570A3">
        <w:rPr>
          <w:rFonts w:asciiTheme="majorBidi" w:eastAsia="Times New Roman" w:hAnsiTheme="majorBidi" w:cstheme="majorBidi"/>
          <w:sz w:val="24"/>
          <w:szCs w:val="24"/>
          <w:lang w:val="uk-UA" w:eastAsia="ru-RU"/>
        </w:rPr>
        <w:t xml:space="preserve"> та проведення Дня відкритих дверей для </w:t>
      </w:r>
      <w:r w:rsidR="009316E0">
        <w:rPr>
          <w:rFonts w:asciiTheme="majorBidi" w:eastAsia="Times New Roman" w:hAnsiTheme="majorBidi" w:cstheme="majorBidi"/>
          <w:sz w:val="24"/>
          <w:szCs w:val="24"/>
          <w:lang w:val="uk-UA" w:eastAsia="ru-RU"/>
        </w:rPr>
        <w:t>школярів</w:t>
      </w:r>
      <w:r w:rsidR="0026564A" w:rsidRPr="00C570A3">
        <w:rPr>
          <w:rFonts w:asciiTheme="majorBidi" w:eastAsia="Times New Roman" w:hAnsiTheme="majorBidi" w:cstheme="majorBidi"/>
          <w:sz w:val="24"/>
          <w:szCs w:val="24"/>
          <w:lang w:val="uk-UA" w:eastAsia="ru-RU"/>
        </w:rPr>
        <w:t xml:space="preserve"> </w:t>
      </w:r>
      <w:r w:rsidR="00EF19D5" w:rsidRPr="00C570A3">
        <w:rPr>
          <w:rFonts w:asciiTheme="majorBidi" w:eastAsia="Times New Roman" w:hAnsiTheme="majorBidi" w:cstheme="majorBidi"/>
          <w:sz w:val="24"/>
          <w:szCs w:val="24"/>
          <w:lang w:val="uk-UA" w:eastAsia="ru-RU"/>
        </w:rPr>
        <w:t>тощо</w:t>
      </w:r>
      <w:r w:rsidR="008204C5" w:rsidRPr="00C570A3">
        <w:rPr>
          <w:rFonts w:asciiTheme="majorBidi" w:eastAsia="Times New Roman" w:hAnsiTheme="majorBidi" w:cstheme="majorBidi"/>
          <w:sz w:val="24"/>
          <w:szCs w:val="24"/>
          <w:lang w:val="uk-UA" w:eastAsia="ru-RU"/>
        </w:rPr>
        <w:t>.</w:t>
      </w:r>
      <w:r w:rsidR="0074309D" w:rsidRPr="00D4368F">
        <w:rPr>
          <w:rFonts w:asciiTheme="majorBidi" w:eastAsia="Times New Roman" w:hAnsiTheme="majorBidi" w:cstheme="majorBidi"/>
          <w:sz w:val="24"/>
          <w:szCs w:val="24"/>
          <w:lang w:val="uk-UA" w:eastAsia="ru-RU"/>
        </w:rPr>
        <w:t xml:space="preserve"> </w:t>
      </w:r>
    </w:p>
    <w:p w:rsidR="008204C5" w:rsidRPr="00D4368F" w:rsidRDefault="007A681D"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В суді веду</w:t>
      </w:r>
      <w:r w:rsidR="0017396C" w:rsidRPr="00D4368F">
        <w:rPr>
          <w:rFonts w:asciiTheme="majorBidi" w:eastAsia="Times New Roman" w:hAnsiTheme="majorBidi" w:cstheme="majorBidi"/>
          <w:sz w:val="24"/>
          <w:szCs w:val="24"/>
          <w:lang w:val="uk-UA" w:eastAsia="ru-RU"/>
        </w:rPr>
        <w:t>ться журнал</w:t>
      </w:r>
      <w:r w:rsidRPr="00D4368F">
        <w:rPr>
          <w:rFonts w:asciiTheme="majorBidi" w:eastAsia="Times New Roman" w:hAnsiTheme="majorBidi" w:cstheme="majorBidi"/>
          <w:sz w:val="24"/>
          <w:szCs w:val="24"/>
          <w:lang w:val="uk-UA" w:eastAsia="ru-RU"/>
        </w:rPr>
        <w:t>и</w:t>
      </w:r>
      <w:r w:rsidR="0017396C" w:rsidRPr="00D4368F">
        <w:rPr>
          <w:rFonts w:asciiTheme="majorBidi" w:eastAsia="Times New Roman" w:hAnsiTheme="majorBidi" w:cstheme="majorBidi"/>
          <w:sz w:val="24"/>
          <w:szCs w:val="24"/>
          <w:lang w:val="uk-UA" w:eastAsia="ru-RU"/>
        </w:rPr>
        <w:t xml:space="preserve"> особис</w:t>
      </w:r>
      <w:r w:rsidRPr="00D4368F">
        <w:rPr>
          <w:rFonts w:asciiTheme="majorBidi" w:eastAsia="Times New Roman" w:hAnsiTheme="majorBidi" w:cstheme="majorBidi"/>
          <w:sz w:val="24"/>
          <w:szCs w:val="24"/>
          <w:lang w:val="uk-UA" w:eastAsia="ru-RU"/>
        </w:rPr>
        <w:t>того прийому громадян. В журналах</w:t>
      </w:r>
      <w:r w:rsidR="0017396C" w:rsidRPr="00D4368F">
        <w:rPr>
          <w:rFonts w:asciiTheme="majorBidi" w:eastAsia="Times New Roman" w:hAnsiTheme="majorBidi" w:cstheme="majorBidi"/>
          <w:sz w:val="24"/>
          <w:szCs w:val="24"/>
          <w:lang w:val="uk-UA" w:eastAsia="ru-RU"/>
        </w:rPr>
        <w:t xml:space="preserve"> зазначається дата проведення прийому, прізвище заявника, питання з яким звертається, результати розгляду. </w:t>
      </w:r>
    </w:p>
    <w:p w:rsidR="0017396C" w:rsidRPr="00D4368F"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Особлива увага під час провед</w:t>
      </w:r>
      <w:r w:rsidR="007A681D" w:rsidRPr="00D4368F">
        <w:rPr>
          <w:rFonts w:asciiTheme="majorBidi" w:eastAsia="Times New Roman" w:hAnsiTheme="majorBidi" w:cstheme="majorBidi"/>
          <w:sz w:val="24"/>
          <w:szCs w:val="24"/>
          <w:lang w:val="uk-UA" w:eastAsia="ru-RU"/>
        </w:rPr>
        <w:t>ення особистого прийому приділяєть</w:t>
      </w:r>
      <w:r w:rsidRPr="00D4368F">
        <w:rPr>
          <w:rFonts w:asciiTheme="majorBidi" w:eastAsia="Times New Roman" w:hAnsiTheme="majorBidi" w:cstheme="majorBidi"/>
          <w:sz w:val="24"/>
          <w:szCs w:val="24"/>
          <w:lang w:val="uk-UA" w:eastAsia="ru-RU"/>
        </w:rPr>
        <w:t>ся зверненням інвалідів та учасників Великої Вітчизняної війни, ветеранів праці, учасників та потерпілих внаслідок Чорнобильської катастрофи, осіб, які потребують соціальної допомоги та підтримки, їх прийом проводився позачергово.</w:t>
      </w:r>
    </w:p>
    <w:p w:rsidR="00EF19D5" w:rsidRDefault="007C10D1"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Усі звернення не вимагали додаткового вивче</w:t>
      </w:r>
      <w:r w:rsidR="008434E2" w:rsidRPr="00D4368F">
        <w:rPr>
          <w:rFonts w:asciiTheme="majorBidi" w:eastAsia="Times New Roman" w:hAnsiTheme="majorBidi" w:cstheme="majorBidi"/>
          <w:sz w:val="24"/>
          <w:szCs w:val="24"/>
          <w:lang w:val="uk-UA" w:eastAsia="ru-RU"/>
        </w:rPr>
        <w:t xml:space="preserve">ння та під час особистого прийому </w:t>
      </w:r>
      <w:r w:rsidRPr="00D4368F">
        <w:rPr>
          <w:rFonts w:asciiTheme="majorBidi" w:eastAsia="Times New Roman" w:hAnsiTheme="majorBidi" w:cstheme="majorBidi"/>
          <w:sz w:val="24"/>
          <w:szCs w:val="24"/>
          <w:lang w:val="uk-UA" w:eastAsia="ru-RU"/>
        </w:rPr>
        <w:t>громадянам надавалися змістовні усні відповіді</w:t>
      </w:r>
      <w:r w:rsidR="008434E2" w:rsidRPr="00D4368F">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 xml:space="preserve"> </w:t>
      </w:r>
    </w:p>
    <w:p w:rsidR="00964772" w:rsidRPr="00D4368F" w:rsidRDefault="00964772"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p>
    <w:p w:rsidR="007A681D" w:rsidRPr="00D4368F" w:rsidRDefault="007A681D" w:rsidP="007A681D">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D4368F">
        <w:rPr>
          <w:rFonts w:asciiTheme="majorBidi" w:eastAsia="Times New Roman" w:hAnsiTheme="majorBidi" w:cstheme="majorBidi"/>
          <w:b/>
          <w:bCs/>
          <w:sz w:val="24"/>
          <w:szCs w:val="24"/>
          <w:lang w:val="uk-UA" w:eastAsia="ru-RU"/>
        </w:rPr>
        <w:t>Звернення громадян відповідно до вимог Закону України «Про доступ до публічної інформації»</w:t>
      </w:r>
    </w:p>
    <w:p w:rsidR="00276A7B" w:rsidRPr="00D4368F"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p>
    <w:p w:rsidR="00276A7B"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Протягом </w:t>
      </w:r>
      <w:r w:rsidR="00375726">
        <w:rPr>
          <w:rFonts w:asciiTheme="majorBidi" w:eastAsia="Times New Roman" w:hAnsiTheme="majorBidi" w:cstheme="majorBidi"/>
          <w:sz w:val="24"/>
          <w:szCs w:val="24"/>
          <w:lang w:val="uk-UA" w:eastAsia="ru-RU"/>
        </w:rPr>
        <w:t xml:space="preserve">першого півріччя </w:t>
      </w:r>
      <w:r w:rsidRPr="00D4368F">
        <w:rPr>
          <w:rFonts w:asciiTheme="majorBidi" w:eastAsia="Times New Roman" w:hAnsiTheme="majorBidi" w:cstheme="majorBidi"/>
          <w:sz w:val="24"/>
          <w:szCs w:val="24"/>
          <w:lang w:val="uk-UA" w:eastAsia="ru-RU"/>
        </w:rPr>
        <w:t>201</w:t>
      </w:r>
      <w:r w:rsidR="00375726">
        <w:rPr>
          <w:rFonts w:asciiTheme="majorBidi" w:eastAsia="Times New Roman" w:hAnsiTheme="majorBidi" w:cstheme="majorBidi"/>
          <w:sz w:val="24"/>
          <w:szCs w:val="24"/>
          <w:lang w:val="uk-UA" w:eastAsia="ru-RU"/>
        </w:rPr>
        <w:t xml:space="preserve">9 </w:t>
      </w:r>
      <w:r w:rsidRPr="00D4368F">
        <w:rPr>
          <w:rFonts w:asciiTheme="majorBidi" w:eastAsia="Times New Roman" w:hAnsiTheme="majorBidi" w:cstheme="majorBidi"/>
          <w:sz w:val="24"/>
          <w:szCs w:val="24"/>
          <w:lang w:val="uk-UA" w:eastAsia="ru-RU"/>
        </w:rPr>
        <w:t>року до суду надійшло</w:t>
      </w:r>
      <w:r w:rsidR="00375726">
        <w:rPr>
          <w:rFonts w:asciiTheme="majorBidi" w:eastAsia="Times New Roman" w:hAnsiTheme="majorBidi" w:cstheme="majorBidi"/>
          <w:sz w:val="24"/>
          <w:szCs w:val="24"/>
          <w:lang w:val="uk-UA" w:eastAsia="ru-RU"/>
        </w:rPr>
        <w:t xml:space="preserve"> 2</w:t>
      </w:r>
      <w:r w:rsidR="00B129F2">
        <w:rPr>
          <w:rFonts w:asciiTheme="majorBidi" w:eastAsia="Times New Roman" w:hAnsiTheme="majorBidi" w:cstheme="majorBidi"/>
          <w:sz w:val="24"/>
          <w:szCs w:val="24"/>
          <w:lang w:val="uk-UA" w:eastAsia="ru-RU"/>
        </w:rPr>
        <w:t>0</w:t>
      </w:r>
      <w:r w:rsidRPr="00D4368F">
        <w:rPr>
          <w:rFonts w:asciiTheme="majorBidi" w:eastAsia="Times New Roman" w:hAnsiTheme="majorBidi" w:cstheme="majorBidi"/>
          <w:sz w:val="24"/>
          <w:szCs w:val="24"/>
          <w:lang w:val="uk-UA" w:eastAsia="ru-RU"/>
        </w:rPr>
        <w:t xml:space="preserve"> запи</w:t>
      </w:r>
      <w:r w:rsidR="00BB1F6F" w:rsidRPr="00D4368F">
        <w:rPr>
          <w:rFonts w:asciiTheme="majorBidi" w:eastAsia="Times New Roman" w:hAnsiTheme="majorBidi" w:cstheme="majorBidi"/>
          <w:sz w:val="24"/>
          <w:szCs w:val="24"/>
          <w:lang w:val="uk-UA" w:eastAsia="ru-RU"/>
        </w:rPr>
        <w:t>т</w:t>
      </w:r>
      <w:r w:rsidR="00BE5EF5">
        <w:rPr>
          <w:rFonts w:asciiTheme="majorBidi" w:eastAsia="Times New Roman" w:hAnsiTheme="majorBidi" w:cstheme="majorBidi"/>
          <w:sz w:val="24"/>
          <w:szCs w:val="24"/>
          <w:lang w:val="uk-UA" w:eastAsia="ru-RU"/>
        </w:rPr>
        <w:t>ів</w:t>
      </w:r>
      <w:r w:rsidRPr="00D4368F">
        <w:rPr>
          <w:rFonts w:asciiTheme="majorBidi" w:eastAsia="Times New Roman" w:hAnsiTheme="majorBidi" w:cstheme="majorBidi"/>
          <w:sz w:val="24"/>
          <w:szCs w:val="24"/>
          <w:lang w:val="uk-UA" w:eastAsia="ru-RU"/>
        </w:rPr>
        <w:t xml:space="preserve"> на отримання публічної інформації, з них:</w:t>
      </w:r>
    </w:p>
    <w:p w:rsidR="0037766F" w:rsidRPr="00D4368F"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w:t>
      </w:r>
      <w:r w:rsidR="007C10D1" w:rsidRPr="00D4368F">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п</w:t>
      </w:r>
      <w:r w:rsidR="0037766F" w:rsidRPr="00D4368F">
        <w:rPr>
          <w:rFonts w:asciiTheme="majorBidi" w:eastAsia="Times New Roman" w:hAnsiTheme="majorBidi" w:cstheme="majorBidi"/>
          <w:sz w:val="24"/>
          <w:szCs w:val="24"/>
          <w:lang w:val="uk-UA" w:eastAsia="ru-RU"/>
        </w:rPr>
        <w:t xml:space="preserve">о категорії запитувачів: фізичні особи – </w:t>
      </w:r>
      <w:r w:rsidR="00084B3E" w:rsidRPr="00D4368F">
        <w:rPr>
          <w:rFonts w:asciiTheme="majorBidi" w:eastAsia="Times New Roman" w:hAnsiTheme="majorBidi" w:cstheme="majorBidi"/>
          <w:sz w:val="24"/>
          <w:szCs w:val="24"/>
          <w:lang w:val="uk-UA" w:eastAsia="ru-RU"/>
        </w:rPr>
        <w:t>1</w:t>
      </w:r>
      <w:r w:rsidR="00B129F2">
        <w:rPr>
          <w:rFonts w:asciiTheme="majorBidi" w:eastAsia="Times New Roman" w:hAnsiTheme="majorBidi" w:cstheme="majorBidi"/>
          <w:sz w:val="24"/>
          <w:szCs w:val="24"/>
          <w:lang w:val="uk-UA" w:eastAsia="ru-RU"/>
        </w:rPr>
        <w:t>8</w:t>
      </w:r>
      <w:r w:rsidR="0037766F" w:rsidRPr="00D4368F">
        <w:rPr>
          <w:rFonts w:asciiTheme="majorBidi" w:eastAsia="Times New Roman" w:hAnsiTheme="majorBidi" w:cstheme="majorBidi"/>
          <w:sz w:val="24"/>
          <w:szCs w:val="24"/>
          <w:lang w:val="uk-UA" w:eastAsia="ru-RU"/>
        </w:rPr>
        <w:t xml:space="preserve"> запитів; об’єднання громадян без статусу юридичної особи – </w:t>
      </w:r>
      <w:r w:rsidR="00B129F2">
        <w:rPr>
          <w:rFonts w:asciiTheme="majorBidi" w:eastAsia="Times New Roman" w:hAnsiTheme="majorBidi" w:cstheme="majorBidi"/>
          <w:sz w:val="24"/>
          <w:szCs w:val="24"/>
          <w:lang w:val="uk-UA" w:eastAsia="ru-RU"/>
        </w:rPr>
        <w:t>2</w:t>
      </w:r>
      <w:r w:rsidR="00BB1F6F" w:rsidRPr="00D4368F">
        <w:rPr>
          <w:rFonts w:asciiTheme="majorBidi" w:eastAsia="Times New Roman" w:hAnsiTheme="majorBidi" w:cstheme="majorBidi"/>
          <w:sz w:val="24"/>
          <w:szCs w:val="24"/>
          <w:lang w:val="uk-UA" w:eastAsia="ru-RU"/>
        </w:rPr>
        <w:t xml:space="preserve"> </w:t>
      </w:r>
      <w:r w:rsidR="0037766F" w:rsidRPr="00D4368F">
        <w:rPr>
          <w:rFonts w:asciiTheme="majorBidi" w:eastAsia="Times New Roman" w:hAnsiTheme="majorBidi" w:cstheme="majorBidi"/>
          <w:sz w:val="24"/>
          <w:szCs w:val="24"/>
          <w:lang w:val="uk-UA" w:eastAsia="ru-RU"/>
        </w:rPr>
        <w:t>запи</w:t>
      </w:r>
      <w:r w:rsidR="007C10D1" w:rsidRPr="00D4368F">
        <w:rPr>
          <w:rFonts w:asciiTheme="majorBidi" w:eastAsia="Times New Roman" w:hAnsiTheme="majorBidi" w:cstheme="majorBidi"/>
          <w:sz w:val="24"/>
          <w:szCs w:val="24"/>
          <w:lang w:val="uk-UA" w:eastAsia="ru-RU"/>
        </w:rPr>
        <w:t>т</w:t>
      </w:r>
      <w:r w:rsidR="00B129F2">
        <w:rPr>
          <w:rFonts w:asciiTheme="majorBidi" w:eastAsia="Times New Roman" w:hAnsiTheme="majorBidi" w:cstheme="majorBidi"/>
          <w:sz w:val="24"/>
          <w:szCs w:val="24"/>
          <w:lang w:val="uk-UA" w:eastAsia="ru-RU"/>
        </w:rPr>
        <w:t>и</w:t>
      </w:r>
      <w:r w:rsidR="0037766F" w:rsidRPr="00D4368F">
        <w:rPr>
          <w:rFonts w:asciiTheme="majorBidi" w:eastAsia="Times New Roman" w:hAnsiTheme="majorBidi" w:cstheme="majorBidi"/>
          <w:sz w:val="24"/>
          <w:szCs w:val="24"/>
          <w:lang w:val="uk-UA" w:eastAsia="ru-RU"/>
        </w:rPr>
        <w:t>;</w:t>
      </w:r>
    </w:p>
    <w:p w:rsidR="00BB1F6F" w:rsidRDefault="00276A7B"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w:t>
      </w:r>
      <w:r w:rsidR="007C10D1" w:rsidRPr="00D4368F">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з</w:t>
      </w:r>
      <w:r w:rsidR="0037766F" w:rsidRPr="00D4368F">
        <w:rPr>
          <w:rFonts w:asciiTheme="majorBidi" w:eastAsia="Times New Roman" w:hAnsiTheme="majorBidi" w:cstheme="majorBidi"/>
          <w:sz w:val="24"/>
          <w:szCs w:val="24"/>
          <w:lang w:val="uk-UA" w:eastAsia="ru-RU"/>
        </w:rPr>
        <w:t xml:space="preserve">а формою надходження: </w:t>
      </w:r>
      <w:r w:rsidR="00B129F2">
        <w:rPr>
          <w:rFonts w:asciiTheme="majorBidi" w:eastAsia="Times New Roman" w:hAnsiTheme="majorBidi" w:cstheme="majorBidi"/>
          <w:sz w:val="24"/>
          <w:szCs w:val="24"/>
          <w:lang w:val="uk-UA" w:eastAsia="ru-RU"/>
        </w:rPr>
        <w:t xml:space="preserve">поштою – 5 запитів, </w:t>
      </w:r>
      <w:r w:rsidR="0037766F" w:rsidRPr="00D4368F">
        <w:rPr>
          <w:rFonts w:asciiTheme="majorBidi" w:eastAsia="Times New Roman" w:hAnsiTheme="majorBidi" w:cstheme="majorBidi"/>
          <w:sz w:val="24"/>
          <w:szCs w:val="24"/>
          <w:lang w:val="uk-UA" w:eastAsia="ru-RU"/>
        </w:rPr>
        <w:t xml:space="preserve">електронною поштою – </w:t>
      </w:r>
      <w:r w:rsidR="00B129F2">
        <w:rPr>
          <w:rFonts w:asciiTheme="majorBidi" w:eastAsia="Times New Roman" w:hAnsiTheme="majorBidi" w:cstheme="majorBidi"/>
          <w:sz w:val="24"/>
          <w:szCs w:val="24"/>
          <w:lang w:val="uk-UA" w:eastAsia="ru-RU"/>
        </w:rPr>
        <w:t>15</w:t>
      </w:r>
      <w:r w:rsidR="008434E2" w:rsidRPr="00D4368F">
        <w:rPr>
          <w:rFonts w:asciiTheme="majorBidi" w:eastAsia="Times New Roman" w:hAnsiTheme="majorBidi" w:cstheme="majorBidi"/>
          <w:sz w:val="24"/>
          <w:szCs w:val="24"/>
          <w:lang w:val="uk-UA" w:eastAsia="ru-RU"/>
        </w:rPr>
        <w:t xml:space="preserve"> запитів</w:t>
      </w:r>
      <w:r w:rsidR="0037766F" w:rsidRPr="00D4368F">
        <w:rPr>
          <w:rFonts w:asciiTheme="majorBidi" w:eastAsia="Times New Roman" w:hAnsiTheme="majorBidi" w:cstheme="majorBidi"/>
          <w:sz w:val="24"/>
          <w:szCs w:val="24"/>
          <w:lang w:val="uk-UA" w:eastAsia="ru-RU"/>
        </w:rPr>
        <w:t>, із яких:</w:t>
      </w:r>
      <w:r w:rsidR="00626E72" w:rsidRPr="00D4368F">
        <w:rPr>
          <w:rFonts w:asciiTheme="majorBidi" w:eastAsia="Times New Roman" w:hAnsiTheme="majorBidi" w:cstheme="majorBidi"/>
          <w:sz w:val="24"/>
          <w:szCs w:val="24"/>
          <w:lang w:val="uk-UA" w:eastAsia="ru-RU"/>
        </w:rPr>
        <w:t xml:space="preserve"> </w:t>
      </w:r>
      <w:r w:rsidR="00B129F2">
        <w:rPr>
          <w:rFonts w:asciiTheme="majorBidi" w:eastAsia="Times New Roman" w:hAnsiTheme="majorBidi" w:cstheme="majorBidi"/>
          <w:sz w:val="24"/>
          <w:szCs w:val="24"/>
          <w:lang w:val="uk-UA" w:eastAsia="ru-RU"/>
        </w:rPr>
        <w:t>4</w:t>
      </w:r>
      <w:r w:rsidR="00BB1F6F" w:rsidRPr="00D4368F">
        <w:rPr>
          <w:rFonts w:asciiTheme="majorBidi" w:eastAsia="Times New Roman" w:hAnsiTheme="majorBidi" w:cstheme="majorBidi"/>
          <w:sz w:val="24"/>
          <w:szCs w:val="24"/>
          <w:lang w:val="uk-UA" w:eastAsia="ru-RU"/>
        </w:rPr>
        <w:t xml:space="preserve"> </w:t>
      </w:r>
      <w:r w:rsidR="0037766F" w:rsidRPr="00D4368F">
        <w:rPr>
          <w:rFonts w:asciiTheme="majorBidi" w:eastAsia="Times New Roman" w:hAnsiTheme="majorBidi" w:cstheme="majorBidi"/>
          <w:sz w:val="24"/>
          <w:szCs w:val="24"/>
          <w:lang w:val="uk-UA" w:eastAsia="ru-RU"/>
        </w:rPr>
        <w:t>запит</w:t>
      </w:r>
      <w:r w:rsidR="00B129F2">
        <w:rPr>
          <w:rFonts w:asciiTheme="majorBidi" w:eastAsia="Times New Roman" w:hAnsiTheme="majorBidi" w:cstheme="majorBidi"/>
          <w:sz w:val="24"/>
          <w:szCs w:val="24"/>
          <w:lang w:val="uk-UA" w:eastAsia="ru-RU"/>
        </w:rPr>
        <w:t>а</w:t>
      </w:r>
      <w:r w:rsidR="0037766F" w:rsidRPr="00D4368F">
        <w:rPr>
          <w:rFonts w:asciiTheme="majorBidi" w:eastAsia="Times New Roman" w:hAnsiTheme="majorBidi" w:cstheme="majorBidi"/>
          <w:sz w:val="24"/>
          <w:szCs w:val="24"/>
          <w:lang w:val="uk-UA" w:eastAsia="ru-RU"/>
        </w:rPr>
        <w:t xml:space="preserve"> надійшл</w:t>
      </w:r>
      <w:r w:rsidR="00C82C3F" w:rsidRPr="00D4368F">
        <w:rPr>
          <w:rFonts w:asciiTheme="majorBidi" w:eastAsia="Times New Roman" w:hAnsiTheme="majorBidi" w:cstheme="majorBidi"/>
          <w:sz w:val="24"/>
          <w:szCs w:val="24"/>
          <w:lang w:val="uk-UA" w:eastAsia="ru-RU"/>
        </w:rPr>
        <w:t>и</w:t>
      </w:r>
      <w:r w:rsidR="0037766F" w:rsidRPr="00D4368F">
        <w:rPr>
          <w:rFonts w:asciiTheme="majorBidi" w:eastAsia="Times New Roman" w:hAnsiTheme="majorBidi" w:cstheme="majorBidi"/>
          <w:sz w:val="24"/>
          <w:szCs w:val="24"/>
          <w:lang w:val="uk-UA" w:eastAsia="ru-RU"/>
        </w:rPr>
        <w:t xml:space="preserve"> на адресу суду від Державної судової адміністрації</w:t>
      </w:r>
      <w:r w:rsidR="00AB2C34" w:rsidRPr="00D4368F">
        <w:rPr>
          <w:rFonts w:asciiTheme="majorBidi" w:eastAsia="Times New Roman" w:hAnsiTheme="majorBidi" w:cstheme="majorBidi"/>
          <w:sz w:val="24"/>
          <w:szCs w:val="24"/>
          <w:lang w:val="uk-UA" w:eastAsia="ru-RU"/>
        </w:rPr>
        <w:t xml:space="preserve"> України</w:t>
      </w:r>
      <w:r w:rsidR="00BB1F6F" w:rsidRPr="00D4368F">
        <w:rPr>
          <w:rFonts w:asciiTheme="majorBidi" w:eastAsia="Times New Roman" w:hAnsiTheme="majorBidi" w:cstheme="majorBidi"/>
          <w:sz w:val="24"/>
          <w:szCs w:val="24"/>
          <w:lang w:val="uk-UA" w:eastAsia="ru-RU"/>
        </w:rPr>
        <w:t xml:space="preserve"> </w:t>
      </w:r>
      <w:r w:rsidR="0037766F" w:rsidRPr="00D4368F">
        <w:rPr>
          <w:rFonts w:asciiTheme="majorBidi" w:eastAsia="Times New Roman" w:hAnsiTheme="majorBidi" w:cstheme="majorBidi"/>
          <w:sz w:val="24"/>
          <w:szCs w:val="24"/>
          <w:lang w:val="uk-UA" w:eastAsia="ru-RU"/>
        </w:rPr>
        <w:t>за належністю у відповідності до вимог ст. 22 Закону України «Про доступ до публічної інформації»</w:t>
      </w:r>
      <w:r w:rsidR="00BB1F6F" w:rsidRPr="00D4368F">
        <w:rPr>
          <w:rFonts w:asciiTheme="majorBidi" w:eastAsia="Times New Roman" w:hAnsiTheme="majorBidi" w:cstheme="majorBidi"/>
          <w:sz w:val="24"/>
          <w:szCs w:val="24"/>
          <w:lang w:val="uk-UA" w:eastAsia="ru-RU"/>
        </w:rPr>
        <w:t>.</w:t>
      </w:r>
    </w:p>
    <w:p w:rsidR="00DA0C07" w:rsidRDefault="00DA0C07"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37766F" w:rsidRPr="00D4368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lastRenderedPageBreak/>
        <w:t>За результатом розгляду запитів</w:t>
      </w:r>
      <w:r w:rsidR="00626E72" w:rsidRPr="00D4368F">
        <w:rPr>
          <w:rFonts w:asciiTheme="majorBidi" w:eastAsia="Times New Roman" w:hAnsiTheme="majorBidi" w:cstheme="majorBidi"/>
          <w:sz w:val="24"/>
          <w:szCs w:val="24"/>
          <w:lang w:val="uk-UA" w:eastAsia="ru-RU"/>
        </w:rPr>
        <w:t xml:space="preserve"> на дату їх звернення</w:t>
      </w:r>
      <w:r w:rsidRPr="00D4368F">
        <w:rPr>
          <w:rFonts w:asciiTheme="majorBidi" w:eastAsia="Times New Roman" w:hAnsiTheme="majorBidi" w:cstheme="majorBidi"/>
          <w:sz w:val="24"/>
          <w:szCs w:val="24"/>
          <w:lang w:val="uk-UA" w:eastAsia="ru-RU"/>
        </w:rPr>
        <w:t xml:space="preserve">: </w:t>
      </w:r>
    </w:p>
    <w:p w:rsidR="007963CD"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 </w:t>
      </w:r>
      <w:r w:rsidR="0037766F" w:rsidRPr="00D4368F">
        <w:rPr>
          <w:rFonts w:asciiTheme="majorBidi" w:eastAsia="Times New Roman" w:hAnsiTheme="majorBidi" w:cstheme="majorBidi"/>
          <w:sz w:val="24"/>
          <w:szCs w:val="24"/>
          <w:lang w:val="uk-UA" w:eastAsia="ru-RU"/>
        </w:rPr>
        <w:t xml:space="preserve">на </w:t>
      </w:r>
      <w:r w:rsidR="00B4671D" w:rsidRPr="00D4368F">
        <w:rPr>
          <w:rFonts w:asciiTheme="majorBidi" w:eastAsia="Times New Roman" w:hAnsiTheme="majorBidi" w:cstheme="majorBidi"/>
          <w:sz w:val="24"/>
          <w:szCs w:val="24"/>
          <w:lang w:val="uk-UA" w:eastAsia="ru-RU"/>
        </w:rPr>
        <w:t>1</w:t>
      </w:r>
      <w:r w:rsidR="007963CD">
        <w:rPr>
          <w:rFonts w:asciiTheme="majorBidi" w:eastAsia="Times New Roman" w:hAnsiTheme="majorBidi" w:cstheme="majorBidi"/>
          <w:sz w:val="24"/>
          <w:szCs w:val="24"/>
          <w:lang w:val="uk-UA" w:eastAsia="ru-RU"/>
        </w:rPr>
        <w:t>7</w:t>
      </w:r>
      <w:r w:rsidR="0037766F" w:rsidRPr="00D4368F">
        <w:rPr>
          <w:rFonts w:asciiTheme="majorBidi" w:eastAsia="Times New Roman" w:hAnsiTheme="majorBidi" w:cstheme="majorBidi"/>
          <w:sz w:val="24"/>
          <w:szCs w:val="24"/>
          <w:lang w:val="uk-UA" w:eastAsia="ru-RU"/>
        </w:rPr>
        <w:t xml:space="preserve"> запит</w:t>
      </w:r>
      <w:r w:rsidR="008434E2" w:rsidRPr="00D4368F">
        <w:rPr>
          <w:rFonts w:asciiTheme="majorBidi" w:eastAsia="Times New Roman" w:hAnsiTheme="majorBidi" w:cstheme="majorBidi"/>
          <w:sz w:val="24"/>
          <w:szCs w:val="24"/>
          <w:lang w:val="uk-UA" w:eastAsia="ru-RU"/>
        </w:rPr>
        <w:t>ів</w:t>
      </w:r>
      <w:r w:rsidR="0037766F" w:rsidRPr="00D4368F">
        <w:rPr>
          <w:rFonts w:asciiTheme="majorBidi" w:eastAsia="Times New Roman" w:hAnsiTheme="majorBidi" w:cstheme="majorBidi"/>
          <w:sz w:val="24"/>
          <w:szCs w:val="24"/>
          <w:lang w:val="uk-UA" w:eastAsia="ru-RU"/>
        </w:rPr>
        <w:t xml:space="preserve"> надано запитувану публічну інформацію по суті </w:t>
      </w:r>
      <w:r w:rsidR="00AB2C34" w:rsidRPr="00D4368F">
        <w:rPr>
          <w:rFonts w:asciiTheme="majorBidi" w:eastAsia="Times New Roman" w:hAnsiTheme="majorBidi" w:cstheme="majorBidi"/>
          <w:sz w:val="24"/>
          <w:szCs w:val="24"/>
          <w:lang w:val="uk-UA" w:eastAsia="ru-RU"/>
        </w:rPr>
        <w:t>порушених питань</w:t>
      </w:r>
      <w:r w:rsidR="0037766F" w:rsidRPr="00D4368F">
        <w:rPr>
          <w:rFonts w:asciiTheme="majorBidi" w:eastAsia="Times New Roman" w:hAnsiTheme="majorBidi" w:cstheme="majorBidi"/>
          <w:sz w:val="24"/>
          <w:szCs w:val="24"/>
          <w:lang w:val="uk-UA" w:eastAsia="ru-RU"/>
        </w:rPr>
        <w:t>, в межах компетенції суду</w:t>
      </w:r>
      <w:r w:rsidR="00D77BA3" w:rsidRPr="00D4368F">
        <w:rPr>
          <w:rFonts w:asciiTheme="majorBidi" w:eastAsia="Times New Roman" w:hAnsiTheme="majorBidi" w:cstheme="majorBidi"/>
          <w:sz w:val="24"/>
          <w:szCs w:val="24"/>
          <w:lang w:val="uk-UA" w:eastAsia="ru-RU"/>
        </w:rPr>
        <w:t>, зокрема</w:t>
      </w:r>
      <w:r w:rsidR="00BE5EF5">
        <w:rPr>
          <w:rFonts w:asciiTheme="majorBidi" w:eastAsia="Times New Roman" w:hAnsiTheme="majorBidi" w:cstheme="majorBidi"/>
          <w:sz w:val="24"/>
          <w:szCs w:val="24"/>
          <w:lang w:val="uk-UA" w:eastAsia="ru-RU"/>
        </w:rPr>
        <w:t>:</w:t>
      </w:r>
    </w:p>
    <w:p w:rsidR="007963CD" w:rsidRDefault="00D77BA3"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інформацію щодо </w:t>
      </w:r>
      <w:r w:rsidR="007963CD">
        <w:rPr>
          <w:rFonts w:asciiTheme="majorBidi" w:eastAsia="Times New Roman" w:hAnsiTheme="majorBidi" w:cstheme="majorBidi"/>
          <w:sz w:val="24"/>
          <w:szCs w:val="24"/>
          <w:lang w:val="uk-UA" w:eastAsia="ru-RU"/>
        </w:rPr>
        <w:t>потреби та забезпечення службовим житлом суддів та працівників апарату суду</w:t>
      </w:r>
      <w:r w:rsidR="00A84A3C">
        <w:rPr>
          <w:rFonts w:asciiTheme="majorBidi" w:eastAsia="Times New Roman" w:hAnsiTheme="majorBidi" w:cstheme="majorBidi"/>
          <w:sz w:val="24"/>
          <w:szCs w:val="24"/>
          <w:lang w:val="uk-UA" w:eastAsia="ru-RU"/>
        </w:rPr>
        <w:t xml:space="preserve">, скановані копії договорів на придбані у 2017 </w:t>
      </w:r>
      <w:r w:rsidR="00964772">
        <w:rPr>
          <w:rFonts w:asciiTheme="majorBidi" w:eastAsia="Times New Roman" w:hAnsiTheme="majorBidi" w:cstheme="majorBidi"/>
          <w:sz w:val="24"/>
          <w:szCs w:val="24"/>
          <w:lang w:val="uk-UA" w:eastAsia="ru-RU"/>
        </w:rPr>
        <w:t>-</w:t>
      </w:r>
      <w:r w:rsidR="00A84A3C">
        <w:rPr>
          <w:rFonts w:asciiTheme="majorBidi" w:eastAsia="Times New Roman" w:hAnsiTheme="majorBidi" w:cstheme="majorBidi"/>
          <w:sz w:val="24"/>
          <w:szCs w:val="24"/>
          <w:lang w:val="uk-UA" w:eastAsia="ru-RU"/>
        </w:rPr>
        <w:t xml:space="preserve"> 2018 роках </w:t>
      </w:r>
      <w:r w:rsidR="00964772">
        <w:rPr>
          <w:rFonts w:asciiTheme="majorBidi" w:eastAsia="Times New Roman" w:hAnsiTheme="majorBidi" w:cstheme="majorBidi"/>
          <w:sz w:val="24"/>
          <w:szCs w:val="24"/>
          <w:lang w:val="uk-UA" w:eastAsia="ru-RU"/>
        </w:rPr>
        <w:t>жилих приміщень</w:t>
      </w:r>
      <w:r w:rsidRPr="00D4368F">
        <w:rPr>
          <w:rFonts w:asciiTheme="majorBidi" w:eastAsia="Times New Roman" w:hAnsiTheme="majorBidi" w:cstheme="majorBidi"/>
          <w:sz w:val="24"/>
          <w:szCs w:val="24"/>
          <w:lang w:val="uk-UA" w:eastAsia="ru-RU"/>
        </w:rPr>
        <w:t xml:space="preserve">; </w:t>
      </w:r>
    </w:p>
    <w:p w:rsidR="007963CD" w:rsidRDefault="00D77BA3"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інформаці</w:t>
      </w:r>
      <w:r w:rsidR="0080313E" w:rsidRPr="00D4368F">
        <w:rPr>
          <w:rFonts w:asciiTheme="majorBidi" w:eastAsia="Times New Roman" w:hAnsiTheme="majorBidi" w:cstheme="majorBidi"/>
          <w:sz w:val="24"/>
          <w:szCs w:val="24"/>
          <w:lang w:val="uk-UA" w:eastAsia="ru-RU"/>
        </w:rPr>
        <w:t>ю</w:t>
      </w:r>
      <w:r w:rsidRPr="00D4368F">
        <w:rPr>
          <w:rFonts w:asciiTheme="majorBidi" w:eastAsia="Times New Roman" w:hAnsiTheme="majorBidi" w:cstheme="majorBidi"/>
          <w:sz w:val="24"/>
          <w:szCs w:val="24"/>
          <w:lang w:val="uk-UA" w:eastAsia="ru-RU"/>
        </w:rPr>
        <w:t xml:space="preserve"> щодо </w:t>
      </w:r>
      <w:r w:rsidR="007963CD">
        <w:rPr>
          <w:rFonts w:asciiTheme="majorBidi" w:eastAsia="Times New Roman" w:hAnsiTheme="majorBidi" w:cstheme="majorBidi"/>
          <w:sz w:val="24"/>
          <w:szCs w:val="24"/>
          <w:lang w:val="uk-UA" w:eastAsia="ru-RU"/>
        </w:rPr>
        <w:t>штатної чисельності апарату суду та суддів</w:t>
      </w:r>
      <w:r w:rsidR="00A84A3C">
        <w:rPr>
          <w:rFonts w:asciiTheme="majorBidi" w:eastAsia="Times New Roman" w:hAnsiTheme="majorBidi" w:cstheme="majorBidi"/>
          <w:sz w:val="24"/>
          <w:szCs w:val="24"/>
          <w:lang w:val="uk-UA" w:eastAsia="ru-RU"/>
        </w:rPr>
        <w:t>;</w:t>
      </w:r>
    </w:p>
    <w:p w:rsidR="007963CD" w:rsidRDefault="007963CD"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інформація про </w:t>
      </w:r>
      <w:r w:rsidR="00D77BA3" w:rsidRPr="00D4368F">
        <w:rPr>
          <w:rFonts w:asciiTheme="majorBidi" w:eastAsia="Times New Roman" w:hAnsiTheme="majorBidi" w:cstheme="majorBidi"/>
          <w:sz w:val="24"/>
          <w:szCs w:val="24"/>
          <w:lang w:val="uk-UA" w:eastAsia="ru-RU"/>
        </w:rPr>
        <w:t>фактичн</w:t>
      </w:r>
      <w:r>
        <w:rPr>
          <w:rFonts w:asciiTheme="majorBidi" w:eastAsia="Times New Roman" w:hAnsiTheme="majorBidi" w:cstheme="majorBidi"/>
          <w:sz w:val="24"/>
          <w:szCs w:val="24"/>
          <w:lang w:val="uk-UA" w:eastAsia="ru-RU"/>
        </w:rPr>
        <w:t>і</w:t>
      </w:r>
      <w:r w:rsidR="00D77BA3" w:rsidRPr="00D4368F">
        <w:rPr>
          <w:rFonts w:asciiTheme="majorBidi" w:eastAsia="Times New Roman" w:hAnsiTheme="majorBidi" w:cstheme="majorBidi"/>
          <w:sz w:val="24"/>
          <w:szCs w:val="24"/>
          <w:lang w:val="uk-UA" w:eastAsia="ru-RU"/>
        </w:rPr>
        <w:t xml:space="preserve"> </w:t>
      </w:r>
      <w:r w:rsidR="0080313E" w:rsidRPr="00D4368F">
        <w:rPr>
          <w:rFonts w:asciiTheme="majorBidi" w:eastAsia="Times New Roman" w:hAnsiTheme="majorBidi" w:cstheme="majorBidi"/>
          <w:sz w:val="24"/>
          <w:szCs w:val="24"/>
          <w:lang w:val="uk-UA" w:eastAsia="ru-RU"/>
        </w:rPr>
        <w:t>видатк</w:t>
      </w:r>
      <w:r w:rsidR="00BE5EF5">
        <w:rPr>
          <w:rFonts w:asciiTheme="majorBidi" w:eastAsia="Times New Roman" w:hAnsiTheme="majorBidi" w:cstheme="majorBidi"/>
          <w:sz w:val="24"/>
          <w:szCs w:val="24"/>
          <w:lang w:val="uk-UA" w:eastAsia="ru-RU"/>
        </w:rPr>
        <w:t>и</w:t>
      </w:r>
      <w:r w:rsidR="00D77BA3" w:rsidRPr="00D4368F">
        <w:rPr>
          <w:rFonts w:asciiTheme="majorBidi" w:eastAsia="Times New Roman" w:hAnsiTheme="majorBidi" w:cstheme="majorBidi"/>
          <w:sz w:val="24"/>
          <w:szCs w:val="24"/>
          <w:lang w:val="uk-UA" w:eastAsia="ru-RU"/>
        </w:rPr>
        <w:t xml:space="preserve"> на оплату праці працівників апарату суду </w:t>
      </w:r>
      <w:r w:rsidR="0080313E" w:rsidRPr="00D4368F">
        <w:rPr>
          <w:rFonts w:asciiTheme="majorBidi" w:eastAsia="Times New Roman" w:hAnsiTheme="majorBidi" w:cstheme="majorBidi"/>
          <w:sz w:val="24"/>
          <w:szCs w:val="24"/>
          <w:lang w:val="uk-UA" w:eastAsia="ru-RU"/>
        </w:rPr>
        <w:t>з розбивкою по категоріям посад</w:t>
      </w:r>
      <w:r w:rsidR="00B4671D" w:rsidRPr="00D4368F">
        <w:rPr>
          <w:rFonts w:asciiTheme="majorBidi" w:eastAsia="Times New Roman" w:hAnsiTheme="majorBidi" w:cstheme="majorBidi"/>
          <w:sz w:val="24"/>
          <w:szCs w:val="24"/>
          <w:lang w:val="uk-UA" w:eastAsia="ru-RU"/>
        </w:rPr>
        <w:t>, їх премія</w:t>
      </w:r>
      <w:r>
        <w:rPr>
          <w:rFonts w:asciiTheme="majorBidi" w:eastAsia="Times New Roman" w:hAnsiTheme="majorBidi" w:cstheme="majorBidi"/>
          <w:sz w:val="24"/>
          <w:szCs w:val="24"/>
          <w:lang w:val="uk-UA" w:eastAsia="ru-RU"/>
        </w:rPr>
        <w:t>, у тому числі, середній відсоток</w:t>
      </w:r>
      <w:r w:rsidR="00A84A3C">
        <w:rPr>
          <w:rFonts w:asciiTheme="majorBidi" w:eastAsia="Times New Roman" w:hAnsiTheme="majorBidi" w:cstheme="majorBidi"/>
          <w:sz w:val="24"/>
          <w:szCs w:val="24"/>
          <w:lang w:val="uk-UA" w:eastAsia="ru-RU"/>
        </w:rPr>
        <w:t xml:space="preserve">, суддівська винагорода за 2014-2019 роки, фактична кількість </w:t>
      </w:r>
      <w:r w:rsidR="00BE5EF5">
        <w:rPr>
          <w:rFonts w:asciiTheme="majorBidi" w:eastAsia="Times New Roman" w:hAnsiTheme="majorBidi" w:cstheme="majorBidi"/>
          <w:sz w:val="24"/>
          <w:szCs w:val="24"/>
          <w:lang w:val="uk-UA" w:eastAsia="ru-RU"/>
        </w:rPr>
        <w:t xml:space="preserve">працівників </w:t>
      </w:r>
      <w:r w:rsidR="00A84A3C">
        <w:rPr>
          <w:rFonts w:asciiTheme="majorBidi" w:eastAsia="Times New Roman" w:hAnsiTheme="majorBidi" w:cstheme="majorBidi"/>
          <w:sz w:val="24"/>
          <w:szCs w:val="24"/>
          <w:lang w:val="uk-UA" w:eastAsia="ru-RU"/>
        </w:rPr>
        <w:t>апарату в розрізі по посадам тощо</w:t>
      </w:r>
      <w:r w:rsidR="00B4671D" w:rsidRPr="00D4368F">
        <w:rPr>
          <w:rFonts w:asciiTheme="majorBidi" w:eastAsia="Times New Roman" w:hAnsiTheme="majorBidi" w:cstheme="majorBidi"/>
          <w:sz w:val="24"/>
          <w:szCs w:val="24"/>
          <w:lang w:val="uk-UA" w:eastAsia="ru-RU"/>
        </w:rPr>
        <w:t>;</w:t>
      </w:r>
      <w:r w:rsidR="00C90168" w:rsidRPr="00D4368F">
        <w:rPr>
          <w:rFonts w:asciiTheme="majorBidi" w:eastAsia="Times New Roman" w:hAnsiTheme="majorBidi" w:cstheme="majorBidi"/>
          <w:sz w:val="24"/>
          <w:szCs w:val="24"/>
          <w:lang w:val="uk-UA" w:eastAsia="ru-RU"/>
        </w:rPr>
        <w:t xml:space="preserve"> </w:t>
      </w:r>
    </w:p>
    <w:p w:rsidR="007963CD" w:rsidRDefault="00260069"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інформацію про стан здійснення судочинства судом за 2015-201</w:t>
      </w:r>
      <w:r w:rsidR="00A84A3C">
        <w:rPr>
          <w:rFonts w:asciiTheme="majorBidi" w:eastAsia="Times New Roman" w:hAnsiTheme="majorBidi" w:cstheme="majorBidi"/>
          <w:sz w:val="24"/>
          <w:szCs w:val="24"/>
          <w:lang w:val="uk-UA" w:eastAsia="ru-RU"/>
        </w:rPr>
        <w:t>8</w:t>
      </w:r>
      <w:r w:rsidRPr="00D4368F">
        <w:rPr>
          <w:rFonts w:asciiTheme="majorBidi" w:eastAsia="Times New Roman" w:hAnsiTheme="majorBidi" w:cstheme="majorBidi"/>
          <w:sz w:val="24"/>
          <w:szCs w:val="24"/>
          <w:lang w:val="uk-UA" w:eastAsia="ru-RU"/>
        </w:rPr>
        <w:t xml:space="preserve"> роки за запитуваними категоріями та показниками</w:t>
      </w:r>
      <w:r w:rsidR="00A84A3C">
        <w:rPr>
          <w:rFonts w:asciiTheme="majorBidi" w:eastAsia="Times New Roman" w:hAnsiTheme="majorBidi" w:cstheme="majorBidi"/>
          <w:sz w:val="24"/>
          <w:szCs w:val="24"/>
          <w:lang w:val="uk-UA" w:eastAsia="ru-RU"/>
        </w:rPr>
        <w:t xml:space="preserve">, у тому числі </w:t>
      </w:r>
      <w:r w:rsidR="00964772">
        <w:rPr>
          <w:rFonts w:asciiTheme="majorBidi" w:eastAsia="Times New Roman" w:hAnsiTheme="majorBidi" w:cstheme="majorBidi"/>
          <w:sz w:val="24"/>
          <w:szCs w:val="24"/>
          <w:lang w:val="uk-UA" w:eastAsia="ru-RU"/>
        </w:rPr>
        <w:t>із затвердженням ухвалою суду умов примирення сторін</w:t>
      </w:r>
      <w:r w:rsidRPr="00D4368F">
        <w:rPr>
          <w:rFonts w:asciiTheme="majorBidi" w:eastAsia="Times New Roman" w:hAnsiTheme="majorBidi" w:cstheme="majorBidi"/>
          <w:sz w:val="24"/>
          <w:szCs w:val="24"/>
          <w:lang w:val="uk-UA" w:eastAsia="ru-RU"/>
        </w:rPr>
        <w:t xml:space="preserve">; </w:t>
      </w:r>
    </w:p>
    <w:p w:rsidR="00A84A3C" w:rsidRDefault="00A84A3C"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інформацію щодо кількості окремих думок при колегіальному розгляді справ;</w:t>
      </w:r>
    </w:p>
    <w:p w:rsidR="00A84A3C" w:rsidRDefault="00A84A3C"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інформацію щодо переданого приміщення суду в оренду, альтанки та інших нежитлових споруд;</w:t>
      </w:r>
    </w:p>
    <w:p w:rsidR="00A84A3C" w:rsidRDefault="00A84A3C"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інформацію щодо кількості розглянутих справ пов’язаних із виборами </w:t>
      </w:r>
      <w:r w:rsidR="00BE5EF5">
        <w:rPr>
          <w:rFonts w:asciiTheme="majorBidi" w:eastAsia="Times New Roman" w:hAnsiTheme="majorBidi" w:cstheme="majorBidi"/>
          <w:sz w:val="24"/>
          <w:szCs w:val="24"/>
          <w:lang w:val="uk-UA" w:eastAsia="ru-RU"/>
        </w:rPr>
        <w:t>п</w:t>
      </w:r>
      <w:r>
        <w:rPr>
          <w:rFonts w:asciiTheme="majorBidi" w:eastAsia="Times New Roman" w:hAnsiTheme="majorBidi" w:cstheme="majorBidi"/>
          <w:sz w:val="24"/>
          <w:szCs w:val="24"/>
          <w:lang w:val="uk-UA" w:eastAsia="ru-RU"/>
        </w:rPr>
        <w:t>резидента України у 2019 році;</w:t>
      </w:r>
    </w:p>
    <w:p w:rsidR="0037766F" w:rsidRPr="00D4368F" w:rsidRDefault="00604F08"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декларації </w:t>
      </w:r>
      <w:r w:rsidR="00A84A3C">
        <w:rPr>
          <w:rFonts w:asciiTheme="majorBidi" w:eastAsia="Times New Roman" w:hAnsiTheme="majorBidi" w:cstheme="majorBidi"/>
          <w:sz w:val="24"/>
          <w:szCs w:val="24"/>
          <w:lang w:val="uk-UA" w:eastAsia="ru-RU"/>
        </w:rPr>
        <w:t>п’яти суддів тощо</w:t>
      </w:r>
      <w:r w:rsidR="0080313E" w:rsidRPr="00D4368F">
        <w:rPr>
          <w:rFonts w:asciiTheme="majorBidi" w:eastAsia="Times New Roman" w:hAnsiTheme="majorBidi" w:cstheme="majorBidi"/>
          <w:sz w:val="24"/>
          <w:szCs w:val="24"/>
          <w:lang w:val="uk-UA" w:eastAsia="ru-RU"/>
        </w:rPr>
        <w:t>.</w:t>
      </w:r>
    </w:p>
    <w:p w:rsidR="00A240B6" w:rsidRPr="00D4368F" w:rsidRDefault="00B4671D"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 </w:t>
      </w:r>
      <w:r w:rsidR="00BB1F6F" w:rsidRPr="00D4368F">
        <w:rPr>
          <w:rFonts w:asciiTheme="majorBidi" w:eastAsia="Times New Roman" w:hAnsiTheme="majorBidi" w:cstheme="majorBidi"/>
          <w:sz w:val="24"/>
          <w:szCs w:val="24"/>
          <w:lang w:val="uk-UA" w:eastAsia="ru-RU"/>
        </w:rPr>
        <w:t xml:space="preserve">на 1 запит роз’яснено, що Луганський окружний </w:t>
      </w:r>
      <w:r w:rsidRPr="00D4368F">
        <w:rPr>
          <w:rFonts w:asciiTheme="majorBidi" w:eastAsia="Times New Roman" w:hAnsiTheme="majorBidi" w:cstheme="majorBidi"/>
          <w:sz w:val="24"/>
          <w:szCs w:val="24"/>
          <w:lang w:val="uk-UA" w:eastAsia="ru-RU"/>
        </w:rPr>
        <w:t>адміністративний</w:t>
      </w:r>
      <w:r w:rsidR="00BB1F6F" w:rsidRPr="00D4368F">
        <w:rPr>
          <w:rFonts w:asciiTheme="majorBidi" w:eastAsia="Times New Roman" w:hAnsiTheme="majorBidi" w:cstheme="majorBidi"/>
          <w:sz w:val="24"/>
          <w:szCs w:val="24"/>
          <w:lang w:val="uk-UA" w:eastAsia="ru-RU"/>
        </w:rPr>
        <w:t xml:space="preserve"> суд не є розпорядником </w:t>
      </w:r>
      <w:r w:rsidRPr="00D4368F">
        <w:rPr>
          <w:rFonts w:asciiTheme="majorBidi" w:eastAsia="Times New Roman" w:hAnsiTheme="majorBidi" w:cstheme="majorBidi"/>
          <w:sz w:val="24"/>
          <w:szCs w:val="24"/>
          <w:lang w:val="uk-UA" w:eastAsia="ru-RU"/>
        </w:rPr>
        <w:t xml:space="preserve">запитуваної інформації </w:t>
      </w:r>
      <w:r w:rsidR="00A240B6" w:rsidRPr="00D4368F">
        <w:rPr>
          <w:rFonts w:asciiTheme="majorBidi" w:eastAsia="Times New Roman" w:hAnsiTheme="majorBidi" w:cstheme="majorBidi"/>
          <w:sz w:val="24"/>
          <w:szCs w:val="24"/>
          <w:lang w:val="uk-UA" w:eastAsia="ru-RU"/>
        </w:rPr>
        <w:t>та повідомлено про</w:t>
      </w:r>
      <w:r w:rsidR="00B129F2">
        <w:rPr>
          <w:rFonts w:asciiTheme="majorBidi" w:eastAsia="Times New Roman" w:hAnsiTheme="majorBidi" w:cstheme="majorBidi"/>
          <w:sz w:val="24"/>
          <w:szCs w:val="24"/>
          <w:lang w:val="uk-UA" w:eastAsia="ru-RU"/>
        </w:rPr>
        <w:t xml:space="preserve"> необхідність звернення до відповідного місцевого суду в порядку цивільного судочинства</w:t>
      </w:r>
      <w:r w:rsidR="00A240B6" w:rsidRPr="00D4368F">
        <w:rPr>
          <w:rFonts w:asciiTheme="majorBidi" w:eastAsia="Times New Roman" w:hAnsiTheme="majorBidi" w:cstheme="majorBidi"/>
          <w:sz w:val="24"/>
          <w:szCs w:val="24"/>
          <w:lang w:val="uk-UA" w:eastAsia="ru-RU"/>
        </w:rPr>
        <w:t>.</w:t>
      </w:r>
      <w:r w:rsidRPr="00D4368F">
        <w:rPr>
          <w:rFonts w:asciiTheme="majorBidi" w:eastAsia="Times New Roman" w:hAnsiTheme="majorBidi" w:cstheme="majorBidi"/>
          <w:sz w:val="24"/>
          <w:szCs w:val="24"/>
          <w:lang w:val="uk-UA" w:eastAsia="ru-RU"/>
        </w:rPr>
        <w:t xml:space="preserve"> </w:t>
      </w:r>
    </w:p>
    <w:p w:rsidR="00B129F2" w:rsidRDefault="00B129F2"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 на 1 запит роз’яснено, </w:t>
      </w:r>
      <w:r w:rsidRPr="00D4368F">
        <w:rPr>
          <w:rFonts w:asciiTheme="majorBidi" w:eastAsia="Times New Roman" w:hAnsiTheme="majorBidi" w:cstheme="majorBidi"/>
          <w:sz w:val="24"/>
          <w:szCs w:val="24"/>
          <w:lang w:val="uk-UA" w:eastAsia="ru-RU"/>
        </w:rPr>
        <w:t>що Луганський окружний адміністративний суд не є розпорядником запитуваної інформації</w:t>
      </w:r>
      <w:r>
        <w:rPr>
          <w:rFonts w:asciiTheme="majorBidi" w:eastAsia="Times New Roman" w:hAnsiTheme="majorBidi" w:cstheme="majorBidi"/>
          <w:sz w:val="24"/>
          <w:szCs w:val="24"/>
          <w:lang w:val="uk-UA" w:eastAsia="ru-RU"/>
        </w:rPr>
        <w:t>, а тому у задоволені запиту відмовлено. Інформація щодо належного розпорядника запитуваної інформації суду не відома, тому запит за належністю не направлявся.</w:t>
      </w:r>
    </w:p>
    <w:p w:rsidR="00B129F2" w:rsidRDefault="007963CD"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 на 1 запит відмовлено у наданні копії судового рішення у адміністративній справі, оскільки відсутні дані, що у судовому рішенні вирішені питання про права, свободи, інтереси та (або) обов’язки запитувача. Додатково роз’яснено, право </w:t>
      </w:r>
      <w:r w:rsidR="00DA0C07">
        <w:rPr>
          <w:rFonts w:asciiTheme="majorBidi" w:eastAsia="Times New Roman" w:hAnsiTheme="majorBidi" w:cstheme="majorBidi"/>
          <w:sz w:val="24"/>
          <w:szCs w:val="24"/>
          <w:lang w:val="uk-UA" w:eastAsia="ru-RU"/>
        </w:rPr>
        <w:t>звернення з</w:t>
      </w:r>
      <w:r>
        <w:rPr>
          <w:rFonts w:asciiTheme="majorBidi" w:eastAsia="Times New Roman" w:hAnsiTheme="majorBidi" w:cstheme="majorBidi"/>
          <w:sz w:val="24"/>
          <w:szCs w:val="24"/>
          <w:lang w:val="uk-UA" w:eastAsia="ru-RU"/>
        </w:rPr>
        <w:t xml:space="preserve"> клопотання</w:t>
      </w:r>
      <w:r w:rsidR="00DA0C07">
        <w:rPr>
          <w:rFonts w:asciiTheme="majorBidi" w:eastAsia="Times New Roman" w:hAnsiTheme="majorBidi" w:cstheme="majorBidi"/>
          <w:sz w:val="24"/>
          <w:szCs w:val="24"/>
          <w:lang w:val="uk-UA" w:eastAsia="ru-RU"/>
        </w:rPr>
        <w:t>м</w:t>
      </w:r>
      <w:r>
        <w:rPr>
          <w:rFonts w:asciiTheme="majorBidi" w:eastAsia="Times New Roman" w:hAnsiTheme="majorBidi" w:cstheme="majorBidi"/>
          <w:sz w:val="24"/>
          <w:szCs w:val="24"/>
          <w:lang w:val="uk-UA" w:eastAsia="ru-RU"/>
        </w:rPr>
        <w:t xml:space="preserve"> про витребування доказів судом. </w:t>
      </w:r>
      <w:bookmarkStart w:id="1" w:name="_GoBack"/>
      <w:bookmarkEnd w:id="1"/>
    </w:p>
    <w:p w:rsidR="00B4671D" w:rsidRPr="00D4368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xml:space="preserve">Усі запити на отримання публічної інформації опрацьовані </w:t>
      </w:r>
      <w:r w:rsidR="00825AC4" w:rsidRPr="00D4368F">
        <w:rPr>
          <w:rFonts w:asciiTheme="majorBidi" w:eastAsia="Times New Roman" w:hAnsiTheme="majorBidi" w:cstheme="majorBidi"/>
          <w:sz w:val="24"/>
          <w:szCs w:val="24"/>
          <w:lang w:val="uk-UA" w:eastAsia="ru-RU"/>
        </w:rPr>
        <w:t xml:space="preserve">належним чином, </w:t>
      </w:r>
      <w:r w:rsidRPr="00D4368F">
        <w:rPr>
          <w:rFonts w:asciiTheme="majorBidi" w:eastAsia="Times New Roman" w:hAnsiTheme="majorBidi" w:cstheme="majorBidi"/>
          <w:sz w:val="24"/>
          <w:szCs w:val="24"/>
          <w:lang w:val="uk-UA" w:eastAsia="ru-RU"/>
        </w:rPr>
        <w:t>у повному обсязі</w:t>
      </w:r>
      <w:r w:rsidR="00825AC4" w:rsidRPr="00D4368F">
        <w:rPr>
          <w:rFonts w:asciiTheme="majorBidi" w:eastAsia="Times New Roman" w:hAnsiTheme="majorBidi" w:cstheme="majorBidi"/>
          <w:sz w:val="24"/>
          <w:szCs w:val="24"/>
          <w:lang w:val="uk-UA" w:eastAsia="ru-RU"/>
        </w:rPr>
        <w:t xml:space="preserve"> та</w:t>
      </w:r>
      <w:r w:rsidRPr="00D4368F">
        <w:rPr>
          <w:rFonts w:asciiTheme="majorBidi" w:eastAsia="Times New Roman" w:hAnsiTheme="majorBidi" w:cstheme="majorBidi"/>
          <w:sz w:val="24"/>
          <w:szCs w:val="24"/>
          <w:lang w:val="uk-UA" w:eastAsia="ru-RU"/>
        </w:rPr>
        <w:t xml:space="preserve"> у встановлений законом термін. </w:t>
      </w:r>
    </w:p>
    <w:p w:rsidR="0037766F" w:rsidRPr="00D4368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Відповіді надіслані на зазначені запитувачами у запитах електронні адреси</w:t>
      </w:r>
      <w:r w:rsidR="00BB1F6F" w:rsidRPr="00D4368F">
        <w:rPr>
          <w:rFonts w:asciiTheme="majorBidi" w:eastAsia="Times New Roman" w:hAnsiTheme="majorBidi" w:cstheme="majorBidi"/>
          <w:sz w:val="24"/>
          <w:szCs w:val="24"/>
          <w:lang w:val="uk-UA" w:eastAsia="ru-RU"/>
        </w:rPr>
        <w:t xml:space="preserve"> (п’ятнадцять відповідей)</w:t>
      </w:r>
      <w:r w:rsidR="00626E72" w:rsidRPr="00D4368F">
        <w:rPr>
          <w:rFonts w:asciiTheme="majorBidi" w:eastAsia="Times New Roman" w:hAnsiTheme="majorBidi" w:cstheme="majorBidi"/>
          <w:sz w:val="24"/>
          <w:szCs w:val="24"/>
          <w:lang w:val="uk-UA" w:eastAsia="ru-RU"/>
        </w:rPr>
        <w:t xml:space="preserve"> або поштову адресу</w:t>
      </w:r>
      <w:r w:rsidR="00BB1F6F" w:rsidRPr="00D4368F">
        <w:rPr>
          <w:rFonts w:asciiTheme="majorBidi" w:eastAsia="Times New Roman" w:hAnsiTheme="majorBidi" w:cstheme="majorBidi"/>
          <w:sz w:val="24"/>
          <w:szCs w:val="24"/>
          <w:lang w:val="uk-UA" w:eastAsia="ru-RU"/>
        </w:rPr>
        <w:t xml:space="preserve"> (п’ять відповідей)</w:t>
      </w:r>
      <w:r w:rsidRPr="00D4368F">
        <w:rPr>
          <w:rFonts w:asciiTheme="majorBidi" w:eastAsia="Times New Roman" w:hAnsiTheme="majorBidi" w:cstheme="majorBidi"/>
          <w:sz w:val="24"/>
          <w:szCs w:val="24"/>
          <w:lang w:val="uk-UA" w:eastAsia="ru-RU"/>
        </w:rPr>
        <w:t xml:space="preserve">.  </w:t>
      </w:r>
    </w:p>
    <w:p w:rsidR="0037766F" w:rsidRPr="00D4368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У звітному періоді випадк</w:t>
      </w:r>
      <w:r w:rsidR="00BE5EF5">
        <w:rPr>
          <w:rFonts w:asciiTheme="majorBidi" w:eastAsia="Times New Roman" w:hAnsiTheme="majorBidi" w:cstheme="majorBidi"/>
          <w:sz w:val="24"/>
          <w:szCs w:val="24"/>
          <w:lang w:val="uk-UA" w:eastAsia="ru-RU"/>
        </w:rPr>
        <w:t>и</w:t>
      </w:r>
      <w:r w:rsidRPr="00D4368F">
        <w:rPr>
          <w:rFonts w:asciiTheme="majorBidi" w:eastAsia="Times New Roman" w:hAnsiTheme="majorBidi" w:cstheme="majorBidi"/>
          <w:sz w:val="24"/>
          <w:szCs w:val="24"/>
          <w:lang w:val="uk-UA" w:eastAsia="ru-RU"/>
        </w:rPr>
        <w:t xml:space="preserve"> оскарження в суді рішень, прийнятих за результатами розгляду запитів на отримання публічної інформації та відмов у задоволені запитів </w:t>
      </w:r>
      <w:r w:rsidR="00BE5EF5">
        <w:rPr>
          <w:rFonts w:asciiTheme="majorBidi" w:eastAsia="Times New Roman" w:hAnsiTheme="majorBidi" w:cstheme="majorBidi"/>
          <w:sz w:val="24"/>
          <w:szCs w:val="24"/>
          <w:lang w:val="uk-UA" w:eastAsia="ru-RU"/>
        </w:rPr>
        <w:t>відсутні</w:t>
      </w:r>
      <w:r w:rsidRPr="00D4368F">
        <w:rPr>
          <w:rFonts w:asciiTheme="majorBidi" w:eastAsia="Times New Roman" w:hAnsiTheme="majorBidi" w:cstheme="majorBidi"/>
          <w:sz w:val="24"/>
          <w:szCs w:val="24"/>
          <w:lang w:val="uk-UA" w:eastAsia="ru-RU"/>
        </w:rPr>
        <w:t>.</w:t>
      </w:r>
    </w:p>
    <w:p w:rsidR="00714CFB" w:rsidRPr="00D4368F"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З аналізу доступу до публічної інформації вбачається</w:t>
      </w:r>
      <w:r w:rsidR="00A84A3C">
        <w:rPr>
          <w:rFonts w:asciiTheme="majorBidi" w:eastAsia="Times New Roman" w:hAnsiTheme="majorBidi" w:cstheme="majorBidi"/>
          <w:sz w:val="24"/>
          <w:szCs w:val="24"/>
          <w:lang w:val="uk-UA" w:eastAsia="ru-RU"/>
        </w:rPr>
        <w:t xml:space="preserve"> </w:t>
      </w:r>
      <w:r w:rsidRPr="00D4368F">
        <w:rPr>
          <w:rFonts w:asciiTheme="majorBidi" w:eastAsia="Times New Roman" w:hAnsiTheme="majorBidi" w:cstheme="majorBidi"/>
          <w:sz w:val="24"/>
          <w:szCs w:val="24"/>
          <w:lang w:val="uk-UA" w:eastAsia="ru-RU"/>
        </w:rPr>
        <w:t>сплеск громадянської активності у нашій країні в цілому, особлив</w:t>
      </w:r>
      <w:r w:rsidR="00BE5EF5">
        <w:rPr>
          <w:rFonts w:asciiTheme="majorBidi" w:eastAsia="Times New Roman" w:hAnsiTheme="majorBidi" w:cstheme="majorBidi"/>
          <w:sz w:val="24"/>
          <w:szCs w:val="24"/>
          <w:lang w:val="uk-UA" w:eastAsia="ru-RU"/>
        </w:rPr>
        <w:t>а увага приділяється</w:t>
      </w:r>
      <w:r w:rsidRPr="00D4368F">
        <w:rPr>
          <w:rFonts w:asciiTheme="majorBidi" w:eastAsia="Times New Roman" w:hAnsiTheme="majorBidi" w:cstheme="majorBidi"/>
          <w:sz w:val="24"/>
          <w:szCs w:val="24"/>
          <w:lang w:val="uk-UA" w:eastAsia="ru-RU"/>
        </w:rPr>
        <w:t xml:space="preserve"> до судової реформи в Україні, у тому числі, з приводу проходження суддями публічної служби на фоні внесених змін до діючого законодавства, шляхом посилення ролі діючих громадських і політичних об’єднань, а також зростання поінформованості суспільства щодо правових можливостей такого доступу. Наявність суспільного інтересу свідчить про громадський контроль за дотриманням законів, передусім суб’єктами владних повноважень, на захисті яких </w:t>
      </w:r>
      <w:r w:rsidR="00B4671D" w:rsidRPr="00D4368F">
        <w:rPr>
          <w:rFonts w:asciiTheme="majorBidi" w:eastAsia="Times New Roman" w:hAnsiTheme="majorBidi" w:cstheme="majorBidi"/>
          <w:sz w:val="24"/>
          <w:szCs w:val="24"/>
          <w:lang w:val="uk-UA" w:eastAsia="ru-RU"/>
        </w:rPr>
        <w:t xml:space="preserve">і </w:t>
      </w:r>
      <w:r w:rsidRPr="00D4368F">
        <w:rPr>
          <w:rFonts w:asciiTheme="majorBidi" w:eastAsia="Times New Roman" w:hAnsiTheme="majorBidi" w:cstheme="majorBidi"/>
          <w:sz w:val="24"/>
          <w:szCs w:val="24"/>
          <w:lang w:val="uk-UA" w:eastAsia="ru-RU"/>
        </w:rPr>
        <w:t>стоїть адміністративна юстиція.</w:t>
      </w:r>
    </w:p>
    <w:p w:rsidR="00714CFB" w:rsidRPr="00D4368F"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Pr="00D4368F"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З огляду на викладене, Луганський окружний адміністративний суд є прозорим та відкритим у своїй діяльності.</w:t>
      </w:r>
    </w:p>
    <w:p w:rsidR="00714CFB" w:rsidRPr="00D4368F"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Pr="00D4368F"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  Відділ діловодства та обліку</w:t>
      </w:r>
    </w:p>
    <w:p w:rsidR="00714CFB" w:rsidRPr="00D4368F"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D4368F">
        <w:rPr>
          <w:rFonts w:asciiTheme="majorBidi" w:eastAsia="Times New Roman" w:hAnsiTheme="majorBidi" w:cstheme="majorBidi"/>
          <w:sz w:val="24"/>
          <w:szCs w:val="24"/>
          <w:lang w:val="uk-UA" w:eastAsia="ru-RU"/>
        </w:rPr>
        <w:t>звернень громадян (канцелярія)</w:t>
      </w:r>
    </w:p>
    <w:sectPr w:rsidR="00714CFB" w:rsidRPr="00D43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6C"/>
    <w:rsid w:val="00083772"/>
    <w:rsid w:val="00084B3E"/>
    <w:rsid w:val="00086790"/>
    <w:rsid w:val="000C5F74"/>
    <w:rsid w:val="000F522A"/>
    <w:rsid w:val="001020D8"/>
    <w:rsid w:val="00112388"/>
    <w:rsid w:val="0017396C"/>
    <w:rsid w:val="00183DC3"/>
    <w:rsid w:val="00260069"/>
    <w:rsid w:val="0026564A"/>
    <w:rsid w:val="00276A7B"/>
    <w:rsid w:val="00304F6E"/>
    <w:rsid w:val="00313CFE"/>
    <w:rsid w:val="0036130B"/>
    <w:rsid w:val="00373AAC"/>
    <w:rsid w:val="00375726"/>
    <w:rsid w:val="003770AF"/>
    <w:rsid w:val="0037766F"/>
    <w:rsid w:val="004217B5"/>
    <w:rsid w:val="004A0B31"/>
    <w:rsid w:val="004A2C6C"/>
    <w:rsid w:val="005C1826"/>
    <w:rsid w:val="00604F08"/>
    <w:rsid w:val="00626E72"/>
    <w:rsid w:val="006720D7"/>
    <w:rsid w:val="006B6029"/>
    <w:rsid w:val="00714CFB"/>
    <w:rsid w:val="0074309D"/>
    <w:rsid w:val="00746752"/>
    <w:rsid w:val="007564F9"/>
    <w:rsid w:val="0079248F"/>
    <w:rsid w:val="007963CD"/>
    <w:rsid w:val="007A681D"/>
    <w:rsid w:val="007C10D1"/>
    <w:rsid w:val="007F2F1D"/>
    <w:rsid w:val="0080313E"/>
    <w:rsid w:val="008204C5"/>
    <w:rsid w:val="00823408"/>
    <w:rsid w:val="00825696"/>
    <w:rsid w:val="00825AC4"/>
    <w:rsid w:val="008434E2"/>
    <w:rsid w:val="008D1530"/>
    <w:rsid w:val="0093020C"/>
    <w:rsid w:val="009316E0"/>
    <w:rsid w:val="00964772"/>
    <w:rsid w:val="009A0622"/>
    <w:rsid w:val="009D5158"/>
    <w:rsid w:val="009E0099"/>
    <w:rsid w:val="00A21D14"/>
    <w:rsid w:val="00A240B6"/>
    <w:rsid w:val="00A76719"/>
    <w:rsid w:val="00A84A3C"/>
    <w:rsid w:val="00AB2C34"/>
    <w:rsid w:val="00AB40A3"/>
    <w:rsid w:val="00AD197E"/>
    <w:rsid w:val="00B03831"/>
    <w:rsid w:val="00B129F2"/>
    <w:rsid w:val="00B14096"/>
    <w:rsid w:val="00B304EE"/>
    <w:rsid w:val="00B4671D"/>
    <w:rsid w:val="00B51573"/>
    <w:rsid w:val="00BB1F6F"/>
    <w:rsid w:val="00BC47A8"/>
    <w:rsid w:val="00BE5EF5"/>
    <w:rsid w:val="00C14276"/>
    <w:rsid w:val="00C570A3"/>
    <w:rsid w:val="00C57DFE"/>
    <w:rsid w:val="00C82C3F"/>
    <w:rsid w:val="00C90168"/>
    <w:rsid w:val="00CB0A9E"/>
    <w:rsid w:val="00CB1E37"/>
    <w:rsid w:val="00D06303"/>
    <w:rsid w:val="00D4368F"/>
    <w:rsid w:val="00D670B8"/>
    <w:rsid w:val="00D77BA3"/>
    <w:rsid w:val="00DA0C07"/>
    <w:rsid w:val="00DA2522"/>
    <w:rsid w:val="00DD55B7"/>
    <w:rsid w:val="00E9037A"/>
    <w:rsid w:val="00E94976"/>
    <w:rsid w:val="00EC24A1"/>
    <w:rsid w:val="00EF19D5"/>
    <w:rsid w:val="00F06570"/>
    <w:rsid w:val="00FC16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BA30"/>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Пользоватль</cp:lastModifiedBy>
  <cp:revision>7</cp:revision>
  <cp:lastPrinted>2019-07-15T07:11:00Z</cp:lastPrinted>
  <dcterms:created xsi:type="dcterms:W3CDTF">2019-07-13T16:09:00Z</dcterms:created>
  <dcterms:modified xsi:type="dcterms:W3CDTF">2019-07-15T14:10:00Z</dcterms:modified>
</cp:coreProperties>
</file>