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sz w:val="24"/>
          <w:szCs w:val="24"/>
          <w:lang w:eastAsia="ru-RU"/>
        </w:rPr>
        <w:t>Додаток №1</w:t>
      </w:r>
    </w:p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ЗАТВЕРДЖЕНО</w:t>
      </w:r>
    </w:p>
    <w:p w:rsidR="006F0487" w:rsidRDefault="00E3046A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</w:t>
      </w:r>
      <w:r w:rsidR="006F0487">
        <w:rPr>
          <w:b/>
          <w:sz w:val="24"/>
          <w:szCs w:val="24"/>
          <w:lang w:eastAsia="ru-RU"/>
        </w:rPr>
        <w:t xml:space="preserve">аказом </w:t>
      </w:r>
      <w:r w:rsidR="00C279E7">
        <w:rPr>
          <w:b/>
          <w:sz w:val="24"/>
          <w:szCs w:val="24"/>
          <w:lang w:eastAsia="ru-RU"/>
        </w:rPr>
        <w:t>в.</w:t>
      </w:r>
      <w:r>
        <w:rPr>
          <w:b/>
          <w:sz w:val="24"/>
          <w:szCs w:val="24"/>
          <w:lang w:eastAsia="ru-RU"/>
        </w:rPr>
        <w:t xml:space="preserve"> </w:t>
      </w:r>
      <w:r w:rsidR="00C279E7">
        <w:rPr>
          <w:b/>
          <w:sz w:val="24"/>
          <w:szCs w:val="24"/>
          <w:lang w:eastAsia="ru-RU"/>
        </w:rPr>
        <w:t xml:space="preserve">о. </w:t>
      </w:r>
      <w:r w:rsidR="006F0487">
        <w:rPr>
          <w:b/>
          <w:sz w:val="24"/>
          <w:szCs w:val="24"/>
          <w:lang w:eastAsia="ru-RU"/>
        </w:rPr>
        <w:t>керівника апарату суду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області від </w:t>
      </w:r>
      <w:r w:rsidR="00C279E7">
        <w:rPr>
          <w:b/>
          <w:sz w:val="24"/>
          <w:szCs w:val="24"/>
          <w:lang w:eastAsia="ru-RU"/>
        </w:rPr>
        <w:t>2</w:t>
      </w:r>
      <w:r w:rsidR="0014001F">
        <w:rPr>
          <w:b/>
          <w:sz w:val="24"/>
          <w:szCs w:val="24"/>
          <w:lang w:eastAsia="ru-RU"/>
        </w:rPr>
        <w:t>7</w:t>
      </w:r>
      <w:r w:rsidR="00C279E7">
        <w:rPr>
          <w:b/>
          <w:sz w:val="24"/>
          <w:szCs w:val="24"/>
          <w:lang w:eastAsia="ru-RU"/>
        </w:rPr>
        <w:t xml:space="preserve"> червня </w:t>
      </w:r>
      <w:r>
        <w:rPr>
          <w:b/>
          <w:sz w:val="24"/>
          <w:szCs w:val="24"/>
          <w:lang w:eastAsia="ru-RU"/>
        </w:rPr>
        <w:t xml:space="preserve"> 201</w:t>
      </w:r>
      <w:r w:rsidR="00EF7503">
        <w:rPr>
          <w:b/>
          <w:sz w:val="24"/>
          <w:szCs w:val="24"/>
          <w:lang w:eastAsia="ru-RU"/>
        </w:rPr>
        <w:t>9</w:t>
      </w:r>
      <w:r>
        <w:rPr>
          <w:b/>
          <w:sz w:val="24"/>
          <w:szCs w:val="24"/>
          <w:lang w:eastAsia="ru-RU"/>
        </w:rPr>
        <w:t xml:space="preserve"> року </w:t>
      </w:r>
      <w:r>
        <w:rPr>
          <w:b/>
          <w:color w:val="FF0000"/>
          <w:sz w:val="24"/>
          <w:szCs w:val="24"/>
          <w:lang w:eastAsia="ru-RU"/>
        </w:rPr>
        <w:t>№</w:t>
      </w:r>
      <w:r w:rsidR="000867B7">
        <w:rPr>
          <w:b/>
          <w:color w:val="FF0000"/>
          <w:sz w:val="24"/>
          <w:szCs w:val="24"/>
          <w:lang w:eastAsia="ru-RU"/>
        </w:rPr>
        <w:t xml:space="preserve"> 360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6F0487" w:rsidRDefault="00983A3D" w:rsidP="00C92F63">
      <w:pPr>
        <w:spacing w:before="240" w:after="0" w:line="240" w:lineRule="auto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вакантної</w:t>
      </w:r>
      <w:r w:rsidR="006F0487">
        <w:rPr>
          <w:b/>
          <w:sz w:val="24"/>
          <w:szCs w:val="24"/>
          <w:lang w:eastAsia="ru-RU"/>
        </w:rPr>
        <w:t xml:space="preserve"> посад</w:t>
      </w:r>
      <w:r>
        <w:rPr>
          <w:b/>
          <w:sz w:val="24"/>
          <w:szCs w:val="24"/>
          <w:lang w:eastAsia="ru-RU"/>
        </w:rPr>
        <w:t>и</w:t>
      </w:r>
      <w:r w:rsidR="006F0487">
        <w:rPr>
          <w:b/>
          <w:sz w:val="24"/>
          <w:szCs w:val="24"/>
          <w:lang w:eastAsia="ru-RU"/>
        </w:rPr>
        <w:t xml:space="preserve"> державної служби категорії «В» –</w:t>
      </w:r>
      <w:r w:rsidR="006F0487">
        <w:rPr>
          <w:b/>
          <w:sz w:val="24"/>
          <w:szCs w:val="24"/>
        </w:rPr>
        <w:t xml:space="preserve"> секретар</w:t>
      </w:r>
      <w:r>
        <w:rPr>
          <w:b/>
          <w:sz w:val="24"/>
          <w:szCs w:val="24"/>
        </w:rPr>
        <w:t>я суду відділу виконання та документального забезпечення</w:t>
      </w:r>
      <w:r w:rsidR="006F0487">
        <w:rPr>
          <w:b/>
          <w:sz w:val="24"/>
          <w:szCs w:val="24"/>
        </w:rPr>
        <w:t xml:space="preserve"> Вінницького міського суду Вінницької області </w:t>
      </w:r>
      <w:r w:rsidR="00F7489F">
        <w:rPr>
          <w:b/>
          <w:sz w:val="24"/>
          <w:szCs w:val="24"/>
        </w:rPr>
        <w:t>одна</w:t>
      </w:r>
      <w:r w:rsidR="00EF7503">
        <w:rPr>
          <w:b/>
          <w:sz w:val="24"/>
          <w:szCs w:val="24"/>
        </w:rPr>
        <w:t xml:space="preserve"> вакансі</w:t>
      </w:r>
      <w:r w:rsidR="00F7489F">
        <w:rPr>
          <w:b/>
          <w:sz w:val="24"/>
          <w:szCs w:val="24"/>
        </w:rPr>
        <w:t xml:space="preserve">я </w:t>
      </w:r>
      <w:r w:rsidR="00C279E7">
        <w:rPr>
          <w:b/>
          <w:sz w:val="24"/>
          <w:szCs w:val="24"/>
        </w:rPr>
        <w:t xml:space="preserve">на період відпустки </w:t>
      </w:r>
      <w:r w:rsidR="00E3046A">
        <w:rPr>
          <w:b/>
          <w:sz w:val="24"/>
          <w:szCs w:val="24"/>
        </w:rPr>
        <w:t xml:space="preserve">основного працівника </w:t>
      </w:r>
      <w:r w:rsidR="00C279E7">
        <w:rPr>
          <w:b/>
          <w:sz w:val="24"/>
          <w:szCs w:val="24"/>
        </w:rPr>
        <w:t>по вагітності та пологам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6F0487" w:rsidTr="006F048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3D" w:rsidRDefault="00983A3D" w:rsidP="00983A3D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виконання та документального забезпечення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983A3D" w:rsidRDefault="00983A3D" w:rsidP="00983A3D">
            <w:pPr>
              <w:shd w:val="clear" w:color="auto" w:fill="FFFFFF"/>
              <w:tabs>
                <w:tab w:val="left" w:pos="0"/>
              </w:tabs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Приймає від секретарів судового засідання судові справи після їх розгляду.</w:t>
            </w:r>
          </w:p>
          <w:p w:rsidR="00983A3D" w:rsidRDefault="00983A3D" w:rsidP="00983A3D">
            <w:pPr>
              <w:shd w:val="clear" w:color="auto" w:fill="FFFFFF"/>
              <w:tabs>
                <w:tab w:val="left" w:pos="0"/>
              </w:tabs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Перевіряє наявність у судових справах опису, наявність всіх документів, підписів суддів, секретарів судового засідання, правильність підшитих документів.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Робить відмітку в журналі судового засідання,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забезпечує     заповнення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обліково-статистичних карток в електронному вигляді після прийняття справи та передає їх для подальшого виконання.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Готує інформацію керівнику апарату та голові суду про якість та кількість переданих справ до підрозділів відділу виконання та повернутих справ для усунення недоліків.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6F0487" w:rsidRPr="00983A3D" w:rsidRDefault="00983A3D" w:rsidP="00983A3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виконання та документального забезпечення, керівника апарату, голови суду та їх заступників.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1) посадовий оклад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3 52</w:t>
            </w:r>
            <w:r w:rsidR="00086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грн., 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2) надбавка за вислугу років на державній службі на рівні 3 відсотків посадового окладу державного службовця за кожний календарний рік стажу державної служби, але не більше 50 відсотків посадового окладу;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3) надбавка до посадового окладу за ранг -  відповідно до постанови Кабінету Міністрів України від 18 січня 2017 року № 15 «Питання оплати праці працівників державних органів» (в редакції постанови Кабінету Міністрів України від 6 лютого 2019 р. № 102);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4) інші доплати та премії відповідно до статті 52 Закону України «Про державну службу»;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5) додаткові стимулюючі виплати у вигляді надбавки за інтенсивність праці та надбавки за виконання особливо важливої роботи відповідно до </w:t>
            </w:r>
            <w:r w:rsidRPr="0062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Положення про застосування стимулюючих виплат державним службовцям, затвердженого постановою Кабінету Міністрів України від 18 січня 2017 року № 15 (в редакції постанови Кабінету Міністрів України від 6 лютого 2019 р. № 102).</w:t>
            </w:r>
          </w:p>
        </w:tc>
      </w:tr>
      <w:tr w:rsidR="006F0487" w:rsidTr="00F45519">
        <w:trPr>
          <w:trHeight w:val="1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34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E3046A" w:rsidP="00E3046A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Строкове - </w:t>
            </w:r>
            <w:r w:rsidR="00C279E7">
              <w:rPr>
                <w:sz w:val="24"/>
                <w:szCs w:val="24"/>
              </w:rPr>
              <w:t>на період відпустки</w:t>
            </w:r>
            <w:r>
              <w:rPr>
                <w:sz w:val="24"/>
                <w:szCs w:val="24"/>
              </w:rPr>
              <w:t xml:space="preserve"> основного працівника по </w:t>
            </w:r>
            <w:r w:rsidR="00C279E7">
              <w:rPr>
                <w:sz w:val="24"/>
                <w:szCs w:val="24"/>
              </w:rPr>
              <w:t>вагітності та пологам</w:t>
            </w:r>
          </w:p>
        </w:tc>
      </w:tr>
      <w:tr w:rsidR="006F0487" w:rsidTr="00A72BC9">
        <w:trPr>
          <w:trHeight w:val="56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</w:t>
            </w:r>
            <w:r w:rsidR="00EF7503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 xml:space="preserve"> рік (електронна).</w:t>
            </w:r>
          </w:p>
          <w:p w:rsidR="006F0487" w:rsidRDefault="006F0487" w:rsidP="00C92F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73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</w:t>
            </w:r>
            <w:r w:rsidR="001C5D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18 год. 00 хв.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в п’ятницю  до 16 год. 45 хв.)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279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500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C279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липня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 за адресою: м. Вінниця, вул. Грушевського, 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72BC9" w:rsidTr="00F4551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C9" w:rsidRDefault="00A72BC9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Додаткові (необов’язкові документи)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9" w:rsidRDefault="00A72BC9" w:rsidP="00C92F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щодо забезпечення розумним пристосуванням за формою згідно з додатком 3 Порядку проведення конкурсу на зайняття осад державної служби</w:t>
            </w:r>
          </w:p>
          <w:p w:rsidR="00A72BC9" w:rsidRDefault="00A72BC9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F45519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F45519">
              <w:rPr>
                <w:b/>
                <w:sz w:val="24"/>
                <w:szCs w:val="24"/>
                <w:lang w:eastAsia="ru-RU"/>
              </w:rPr>
              <w:t>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6F0487" w:rsidRDefault="006F0487" w:rsidP="000867B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10:00,</w:t>
            </w:r>
            <w:r w:rsidR="00C279E7">
              <w:rPr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0867B7">
              <w:rPr>
                <w:color w:val="FF0000"/>
                <w:sz w:val="24"/>
                <w:szCs w:val="24"/>
                <w:lang w:eastAsia="ru-RU"/>
              </w:rPr>
              <w:t>7</w:t>
            </w:r>
            <w:r w:rsidR="00C279E7">
              <w:rPr>
                <w:color w:val="FF0000"/>
                <w:sz w:val="24"/>
                <w:szCs w:val="24"/>
                <w:lang w:eastAsia="ru-RU"/>
              </w:rPr>
              <w:t xml:space="preserve"> липня</w:t>
            </w:r>
            <w:r w:rsidR="00DE5CF2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201</w:t>
            </w:r>
            <w:r w:rsidR="00EF750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 xml:space="preserve"> року.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6F0487" w:rsidRDefault="006F0487" w:rsidP="00C92F63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6F0487" w:rsidTr="006F048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E3046A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Кваліфікаційні вимоги</w:t>
            </w:r>
          </w:p>
        </w:tc>
      </w:tr>
      <w:tr w:rsidR="006F0487" w:rsidTr="006F048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6F0487" w:rsidTr="006F048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EF750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6F0487" w:rsidTr="006F0487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6F0487" w:rsidTr="006F0487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6F0487" w:rsidTr="006F048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  <w:r w:rsidR="00E3046A">
              <w:rPr>
                <w:rFonts w:ascii="Times New Roman" w:hAnsi="Times New Roman"/>
                <w:b/>
              </w:rPr>
              <w:t xml:space="preserve"> </w:t>
            </w:r>
            <w:r w:rsidR="00E3046A" w:rsidRPr="00E3046A">
              <w:rPr>
                <w:rFonts w:ascii="Times New Roman" w:hAnsi="Times New Roman" w:cs="Times New Roman"/>
                <w:b/>
              </w:rPr>
              <w:t>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6F0487" w:rsidRDefault="00E3046A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F048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6F0487" w:rsidTr="006F0487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6F0487" w:rsidTr="006F0487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487" w:rsidRDefault="006F0487" w:rsidP="00C92F63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6F0487" w:rsidTr="006F048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6F0487" w:rsidTr="006F0487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Знання спеціального законодавства, що пов’язане із завданнями та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України «Про судоустрій і статус суддів»;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Кодекс України Про адміністративні правопорушення;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AE2A98" w:rsidRPr="00474D79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судовий збір»;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Кримінально-виконавчаий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України;</w:t>
            </w:r>
          </w:p>
          <w:p w:rsidR="00AE2A98" w:rsidRPr="0008717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про порядок вилучення, обліку зберігання та передачі речових доказів у кримінальних справах, цінностей та іншого майна органами дізнання, досудового слідства і суду;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6F0487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6F0487" w:rsidRDefault="006F0487" w:rsidP="00C92F63">
      <w:pPr>
        <w:spacing w:line="240" w:lineRule="auto"/>
      </w:pPr>
    </w:p>
    <w:p w:rsidR="006F0487" w:rsidRDefault="006F0487" w:rsidP="00C92F63">
      <w:pPr>
        <w:spacing w:line="240" w:lineRule="auto"/>
      </w:pPr>
    </w:p>
    <w:sectPr w:rsidR="006F0487" w:rsidSect="00143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87"/>
    <w:rsid w:val="000849B7"/>
    <w:rsid w:val="000867B7"/>
    <w:rsid w:val="00097C86"/>
    <w:rsid w:val="0014001F"/>
    <w:rsid w:val="001439B8"/>
    <w:rsid w:val="001C5D6F"/>
    <w:rsid w:val="00270B72"/>
    <w:rsid w:val="003D61CE"/>
    <w:rsid w:val="003E0D4C"/>
    <w:rsid w:val="004E0A9E"/>
    <w:rsid w:val="00591046"/>
    <w:rsid w:val="00626CF9"/>
    <w:rsid w:val="00627804"/>
    <w:rsid w:val="006500CB"/>
    <w:rsid w:val="006F0487"/>
    <w:rsid w:val="006F2250"/>
    <w:rsid w:val="007C64AE"/>
    <w:rsid w:val="007E689D"/>
    <w:rsid w:val="00871091"/>
    <w:rsid w:val="00983A3D"/>
    <w:rsid w:val="009B2B34"/>
    <w:rsid w:val="00A72BC9"/>
    <w:rsid w:val="00AE2A98"/>
    <w:rsid w:val="00B44601"/>
    <w:rsid w:val="00B7370F"/>
    <w:rsid w:val="00BF1340"/>
    <w:rsid w:val="00C02743"/>
    <w:rsid w:val="00C279E7"/>
    <w:rsid w:val="00C92F63"/>
    <w:rsid w:val="00DD28AD"/>
    <w:rsid w:val="00DE5CF2"/>
    <w:rsid w:val="00E3046A"/>
    <w:rsid w:val="00ED6DAC"/>
    <w:rsid w:val="00EF7503"/>
    <w:rsid w:val="00F45519"/>
    <w:rsid w:val="00F73DCD"/>
    <w:rsid w:val="00F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04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F0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04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F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54CE-4E44-4939-9542-D825E74F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4347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2019-06-27T08:56:00Z</cp:lastPrinted>
  <dcterms:created xsi:type="dcterms:W3CDTF">2019-06-27T12:39:00Z</dcterms:created>
  <dcterms:modified xsi:type="dcterms:W3CDTF">2019-06-27T12:39:00Z</dcterms:modified>
</cp:coreProperties>
</file>