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2C" w:rsidRDefault="0049532C" w:rsidP="0049532C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656ADF" w:rsidRDefault="00B61A88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65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керівника апарату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A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Вінницького міського</w:t>
      </w:r>
    </w:p>
    <w:p w:rsidR="0049532C" w:rsidRPr="00F713C5" w:rsidRDefault="00656ADF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82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A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Вінницької області</w:t>
      </w:r>
      <w:r w:rsidR="00B61A88" w:rsidRPr="005E4E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9532C" w:rsidRPr="00F7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827E82" w:rsidRPr="00F713C5">
        <w:rPr>
          <w:rFonts w:ascii="Times New Roman" w:eastAsia="Times New Roman" w:hAnsi="Times New Roman" w:cs="Times New Roman"/>
          <w:sz w:val="24"/>
          <w:szCs w:val="24"/>
          <w:lang w:eastAsia="ru-RU"/>
        </w:rPr>
        <w:t>09 вересня</w:t>
      </w:r>
      <w:r w:rsidR="005E4E42" w:rsidRPr="00F7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32C" w:rsidRPr="00F713C5">
        <w:rPr>
          <w:rFonts w:ascii="Times New Roman" w:eastAsia="Times New Roman" w:hAnsi="Times New Roman" w:cs="Times New Roman"/>
          <w:sz w:val="24"/>
          <w:szCs w:val="24"/>
          <w:lang w:eastAsia="ru-RU"/>
        </w:rPr>
        <w:t>2020 року №</w:t>
      </w:r>
      <w:r w:rsidR="00827E82" w:rsidRPr="00F7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470</w:t>
      </w:r>
      <w:r w:rsidRPr="00F713C5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Оголошення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 добір на вакантн</w:t>
      </w:r>
      <w:r w:rsidR="004D3B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посад</w:t>
      </w:r>
      <w:r w:rsidR="004D3B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період дії карантину</w:t>
      </w:r>
    </w:p>
    <w:p w:rsidR="0049532C" w:rsidRDefault="0049532C" w:rsidP="0049532C">
      <w:pPr>
        <w:widowControl w:val="0"/>
        <w:tabs>
          <w:tab w:val="left" w:leader="underscore" w:pos="4203"/>
        </w:tabs>
        <w:spacing w:after="0" w:line="240" w:lineRule="auto"/>
        <w:ind w:right="40"/>
        <w:rPr>
          <w:rFonts w:ascii="Times New Roman" w:eastAsia="Calibri" w:hAnsi="Times New Roman" w:cs="Times New Roman"/>
          <w:bCs/>
          <w:color w:val="000000"/>
          <w:sz w:val="16"/>
          <w:szCs w:val="16"/>
          <w:u w:val="single"/>
          <w:shd w:val="clear" w:color="auto" w:fill="FFFFFF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37"/>
        <w:gridCol w:w="6375"/>
      </w:tblGrid>
      <w:tr w:rsidR="0049532C" w:rsidTr="000B238B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Назва та категорія посади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827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927B4" w:rsidRPr="00A927B4">
              <w:rPr>
                <w:rFonts w:ascii="Times New Roman" w:hAnsi="Times New Roman" w:cs="Times New Roman"/>
                <w:sz w:val="24"/>
                <w:szCs w:val="24"/>
              </w:rPr>
              <w:t>онсультант суду відділу узагальнення судової практики, аналітично-статистичної роботи та надання інформаційних послуг</w:t>
            </w:r>
            <w:r w:rsidR="00A927B4">
              <w:rPr>
                <w:sz w:val="28"/>
                <w:szCs w:val="28"/>
              </w:rPr>
              <w:t xml:space="preserve"> </w:t>
            </w:r>
            <w:r w:rsidR="004953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Вінницького міського суду Вінницької області</w:t>
            </w:r>
          </w:p>
          <w:p w:rsidR="0049532C" w:rsidRDefault="00495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категорія «В»</w:t>
            </w:r>
          </w:p>
        </w:tc>
      </w:tr>
      <w:tr w:rsidR="0049532C" w:rsidTr="000B238B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autoSpaceDE w:val="0"/>
              <w:autoSpaceDN w:val="0"/>
              <w:adjustRightInd w:val="0"/>
              <w:spacing w:after="0" w:line="240" w:lineRule="auto"/>
              <w:ind w:firstLine="3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Загальні умови</w:t>
            </w:r>
          </w:p>
        </w:tc>
      </w:tr>
      <w:tr w:rsidR="0049532C" w:rsidTr="000B238B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Посадові обов’язки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E42" w:rsidRDefault="005E4E42" w:rsidP="005E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E4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суду відділу узагальнення судової практики, аналітично-статистичної роботи та надання інформаційних послуг є користувачем автоматизованої системи документообігу суду  і вносить до бази даних системи інформацію згідно з обов’язками наданими на підставі наказу керівника апарату. </w:t>
            </w:r>
          </w:p>
          <w:p w:rsidR="005E4E42" w:rsidRDefault="005E4E42" w:rsidP="005E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E42">
              <w:rPr>
                <w:rFonts w:ascii="Times New Roman" w:hAnsi="Times New Roman" w:cs="Times New Roman"/>
                <w:sz w:val="24"/>
                <w:szCs w:val="24"/>
              </w:rPr>
              <w:t xml:space="preserve">Здійснює перевірку </w:t>
            </w:r>
            <w:r w:rsidR="00CF2ED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правильності та </w:t>
            </w:r>
            <w:proofErr w:type="spellStart"/>
            <w:r w:rsidR="00CF2ED8">
              <w:rPr>
                <w:rFonts w:ascii="Times New Roman" w:hAnsi="Times New Roman" w:cs="Times New Roman"/>
                <w:sz w:val="24"/>
                <w:szCs w:val="24"/>
              </w:rPr>
              <w:t>своєчасносності</w:t>
            </w:r>
            <w:proofErr w:type="spellEnd"/>
            <w:r w:rsidRPr="005E4E42">
              <w:rPr>
                <w:rFonts w:ascii="Times New Roman" w:hAnsi="Times New Roman" w:cs="Times New Roman"/>
                <w:sz w:val="24"/>
                <w:szCs w:val="24"/>
              </w:rPr>
              <w:t xml:space="preserve"> заповнення обліково-статистичних карток в автоматизованій системі документообігу суду по кримінальним справам та своєчасності направлення рішень по кримінальним справам до ЄДРСР.</w:t>
            </w:r>
          </w:p>
          <w:p w:rsidR="005E4E42" w:rsidRPr="005E4E42" w:rsidRDefault="005E4E42" w:rsidP="005E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E4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навчання з секретарями судового засідання, помічниками суддів та працівниками відділів. </w:t>
            </w:r>
            <w:r w:rsidRPr="005E4E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4E42" w:rsidRPr="005E4E42" w:rsidRDefault="005E4E42" w:rsidP="005E4E42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E4E42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аналіз дотримання строків розгляду справ окремих категорій.</w:t>
            </w:r>
          </w:p>
          <w:p w:rsidR="005E4E42" w:rsidRPr="005E4E42" w:rsidRDefault="005E4E42" w:rsidP="005E4E42">
            <w:pPr>
              <w:pStyle w:val="a5"/>
              <w:shd w:val="clear" w:color="auto" w:fill="auto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E4E4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узагальнення роботи суду з розгляду судових справ (узагальнення судової практики), що перебувають у суді та підлягають розгляду, в порядку, визначеному КПК України. </w:t>
            </w:r>
          </w:p>
          <w:p w:rsidR="005E4E42" w:rsidRPr="005E4E42" w:rsidRDefault="005E4E42" w:rsidP="005E4E42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E4E42">
              <w:rPr>
                <w:rFonts w:ascii="Times New Roman" w:hAnsi="Times New Roman" w:cs="Times New Roman"/>
                <w:sz w:val="24"/>
                <w:szCs w:val="24"/>
              </w:rPr>
              <w:t xml:space="preserve">Здійснює підготовку статистичних даних та складання звітів: за формою № 1-1 (звіт про розгляд матеріалів кримінального провадження), за формою № 1 (звіт про розгляд справ у порядку кримінального судочинства), за формою № 1-1-ОП (звіт про оперативність розгляду матеріалів кримінального провадження), за формою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№ 1</w:t>
            </w:r>
            <w:r w:rsidRPr="005E4E42">
              <w:rPr>
                <w:rFonts w:ascii="Times New Roman" w:hAnsi="Times New Roman" w:cs="Times New Roman"/>
                <w:sz w:val="24"/>
                <w:szCs w:val="24"/>
              </w:rPr>
              <w:t>-Л (звіт про стан розгляду справ про злочини, передбачені статтями 209, 209-1, 306 КК України), за формою № 1-ОП (звіт про оперативність розгляду судами кримінальних справ), за формою № 1-АМ (звіт про застосування Закону України «Про амністію»).</w:t>
            </w:r>
          </w:p>
          <w:p w:rsidR="005E4E42" w:rsidRPr="005E4E42" w:rsidRDefault="005E4E42" w:rsidP="005E4E42">
            <w:pPr>
              <w:pStyle w:val="a5"/>
              <w:shd w:val="clear" w:color="auto" w:fill="auto"/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E42">
              <w:rPr>
                <w:rFonts w:ascii="Times New Roman" w:hAnsi="Times New Roman" w:cs="Times New Roman"/>
                <w:sz w:val="24"/>
                <w:szCs w:val="24"/>
              </w:rPr>
              <w:t>Вивчає питання організаційно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забезпечення діяльності суду та </w:t>
            </w:r>
            <w:r w:rsidRPr="005E4E42">
              <w:rPr>
                <w:rFonts w:ascii="Times New Roman" w:hAnsi="Times New Roman" w:cs="Times New Roman"/>
                <w:sz w:val="24"/>
                <w:szCs w:val="24"/>
              </w:rPr>
              <w:t xml:space="preserve">готує   пропозиції   щодо   його   поліпшення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  до   внутрішнього </w:t>
            </w:r>
            <w:r w:rsidRPr="005E4E42">
              <w:rPr>
                <w:rFonts w:ascii="Times New Roman" w:hAnsi="Times New Roman" w:cs="Times New Roman"/>
                <w:sz w:val="24"/>
                <w:szCs w:val="24"/>
              </w:rPr>
              <w:t>розподілу обов'язків між консультантами.</w:t>
            </w:r>
          </w:p>
          <w:p w:rsidR="00462DBE" w:rsidRPr="005E4E42" w:rsidRDefault="005E4E42" w:rsidP="00B67AE9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E4E42">
              <w:rPr>
                <w:rFonts w:ascii="Times New Roman" w:hAnsi="Times New Roman" w:cs="Times New Roman"/>
                <w:sz w:val="24"/>
                <w:szCs w:val="24"/>
              </w:rPr>
              <w:t xml:space="preserve"> Виконує  інші  доручення  та  розпорядження  начальника відділу, керівника апарату, голови суду та їх заступників.</w:t>
            </w:r>
          </w:p>
        </w:tc>
      </w:tr>
      <w:tr w:rsidR="0049532C" w:rsidTr="000B238B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Умови оплати праці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посадовий оклад –</w:t>
            </w:r>
            <w:r w:rsidR="00EE0A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4</w:t>
            </w:r>
            <w:r w:rsidR="00656A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EE0A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250</w:t>
            </w:r>
            <w:r w:rsidR="00656A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грн.; </w:t>
            </w:r>
          </w:p>
          <w:p w:rsidR="0049532C" w:rsidRDefault="0049532C">
            <w:pPr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49532C" w:rsidTr="000B238B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 w:rsidP="000B238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4818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період дії карантину</w:t>
            </w:r>
          </w:p>
        </w:tc>
      </w:tr>
      <w:tr w:rsidR="0049532C" w:rsidTr="000B238B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 xml:space="preserve">Заява про участь у доборі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коронавірусом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SARS-CoV-2, затвердженого постановою Кабінету Міністрів України від 22 квітня 2020 р. № 290.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Резюме за формою згідно з додатком 2 до цього ж Порядку.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 Додатки до заяви не є обов’язковими для подання.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Особа, яка виявила бажання взяти участь у доборі, може подавати додаткову інформацію, яка підтверджує відповідність встановленим вимогам, зокрема, досвіду роботи, професійних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репутації (характеристики, рекомендації, наукові публікації тощо).</w:t>
            </w:r>
          </w:p>
          <w:p w:rsidR="0049532C" w:rsidRPr="00827E82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Інформація для участі в доборі приймається в електронному вигляді з накладенням кваліфікованого електронного підпису кандидата через Єдиний портал вакансій державної служби (</w:t>
            </w:r>
            <w:hyperlink r:id="rId6" w:history="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https://www.career.gov.ua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r w:rsidRPr="00827E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до</w:t>
            </w:r>
            <w:r w:rsidR="00827E82" w:rsidRPr="00827E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14 вересня </w:t>
            </w:r>
            <w:r w:rsidRPr="00827E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2020 року включно.</w:t>
            </w:r>
          </w:p>
          <w:p w:rsidR="0049532C" w:rsidRDefault="0049532C">
            <w:pPr>
              <w:tabs>
                <w:tab w:val="left" w:pos="234"/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 дату та час проведення співбесіди з особами, які виявили бажання взяти участь у доборі, буде повідомлено додатково. </w:t>
            </w:r>
          </w:p>
        </w:tc>
      </w:tr>
      <w:tr w:rsidR="0049532C" w:rsidTr="000B238B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добору з призначення на вакантну посаду</w:t>
            </w:r>
          </w:p>
          <w:p w:rsidR="005228A9" w:rsidRDefault="005228A9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bookmarkStart w:id="0" w:name="_GoBack"/>
            <w:bookmarkEnd w:id="0"/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F" w:rsidRPr="0072012F" w:rsidRDefault="0072012F" w:rsidP="0072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італіївна</w:t>
            </w:r>
            <w:proofErr w:type="spell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49532C" w:rsidRDefault="0072012F" w:rsidP="0072012F">
            <w:pPr>
              <w:tabs>
                <w:tab w:val="left" w:pos="4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horokhova.o.v@vnm.vn.court.gov.ua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9532C" w:rsidTr="000B238B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Кваліфікаційні вимоги</w:t>
            </w:r>
          </w:p>
        </w:tc>
      </w:tr>
      <w:tr w:rsidR="0049532C" w:rsidTr="000B238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Освіта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0B238B" w:rsidP="00195AD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вища освіта ступеня не нижче молодшого бакалавра або бакалавра 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 спеціальностями «Право», «</w:t>
            </w:r>
            <w:r w:rsidR="00195A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Правознавство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», «Правоохоронна діяльність»</w:t>
            </w:r>
          </w:p>
        </w:tc>
      </w:tr>
      <w:tr w:rsidR="0049532C" w:rsidTr="000B238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Досвід роботи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не потребує</w:t>
            </w:r>
          </w:p>
        </w:tc>
      </w:tr>
      <w:tr w:rsidR="0049532C" w:rsidTr="000B238B">
        <w:trPr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6ADF" w:rsidRDefault="0049532C" w:rsidP="00656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Володіння державною мовою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532C" w:rsidRDefault="004953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вільне володіння</w:t>
            </w:r>
            <w:r w:rsidR="00656ADF" w:rsidRPr="00AE67A1">
              <w:t xml:space="preserve"> </w:t>
            </w:r>
            <w:r w:rsidR="00656ADF" w:rsidRPr="00656ADF">
              <w:rPr>
                <w:rFonts w:ascii="Times New Roman" w:hAnsi="Times New Roman" w:cs="Times New Roman"/>
              </w:rPr>
              <w:t>державною мовою</w:t>
            </w:r>
          </w:p>
        </w:tc>
      </w:tr>
      <w:tr w:rsidR="00656ADF" w:rsidTr="000B238B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ADF" w:rsidRDefault="00656ADF" w:rsidP="00656ADF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656ADF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56ADF">
              <w:rPr>
                <w:rFonts w:ascii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827E82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56ADF" w:rsidRPr="00656ADF">
              <w:rPr>
                <w:rFonts w:ascii="Times New Roman" w:hAnsi="Times New Roman" w:cs="Times New Roman"/>
              </w:rPr>
              <w:t>е потребує</w:t>
            </w:r>
          </w:p>
        </w:tc>
      </w:tr>
    </w:tbl>
    <w:p w:rsidR="00AB1CC2" w:rsidRDefault="00AB1CC2"/>
    <w:sectPr w:rsidR="00AB1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2C"/>
    <w:rsid w:val="000406B0"/>
    <w:rsid w:val="000B238B"/>
    <w:rsid w:val="00161352"/>
    <w:rsid w:val="00164EEA"/>
    <w:rsid w:val="00195ADB"/>
    <w:rsid w:val="00257576"/>
    <w:rsid w:val="00297C08"/>
    <w:rsid w:val="00462DBE"/>
    <w:rsid w:val="0048184F"/>
    <w:rsid w:val="004835F7"/>
    <w:rsid w:val="0049532C"/>
    <w:rsid w:val="004D3B4E"/>
    <w:rsid w:val="005228A9"/>
    <w:rsid w:val="00524EB1"/>
    <w:rsid w:val="005E4E42"/>
    <w:rsid w:val="005E72C3"/>
    <w:rsid w:val="00656ADF"/>
    <w:rsid w:val="0072012F"/>
    <w:rsid w:val="00827E82"/>
    <w:rsid w:val="009803AF"/>
    <w:rsid w:val="00A927B4"/>
    <w:rsid w:val="00AB1CC2"/>
    <w:rsid w:val="00B61A88"/>
    <w:rsid w:val="00B67AE9"/>
    <w:rsid w:val="00B8152C"/>
    <w:rsid w:val="00CF2ED8"/>
    <w:rsid w:val="00EE0A0A"/>
    <w:rsid w:val="00F7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character" w:customStyle="1" w:styleId="a4">
    <w:name w:val="Основний текст_"/>
    <w:basedOn w:val="a0"/>
    <w:link w:val="a5"/>
    <w:locked/>
    <w:rsid w:val="005E4E42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E4E42"/>
    <w:pPr>
      <w:widowControl w:val="0"/>
      <w:shd w:val="clear" w:color="auto" w:fill="FFFFFF"/>
      <w:spacing w:after="0" w:line="317" w:lineRule="exact"/>
      <w:jc w:val="both"/>
    </w:pPr>
    <w:rPr>
      <w:rFonts w:eastAsiaTheme="minorHAns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character" w:customStyle="1" w:styleId="a4">
    <w:name w:val="Основний текст_"/>
    <w:basedOn w:val="a0"/>
    <w:link w:val="a5"/>
    <w:locked/>
    <w:rsid w:val="005E4E42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E4E42"/>
    <w:pPr>
      <w:widowControl w:val="0"/>
      <w:shd w:val="clear" w:color="auto" w:fill="FFFFFF"/>
      <w:spacing w:after="0" w:line="317" w:lineRule="exact"/>
      <w:jc w:val="both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3070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35</cp:revision>
  <cp:lastPrinted>2020-09-09T14:57:00Z</cp:lastPrinted>
  <dcterms:created xsi:type="dcterms:W3CDTF">2020-08-03T10:58:00Z</dcterms:created>
  <dcterms:modified xsi:type="dcterms:W3CDTF">2020-09-09T14:58:00Z</dcterms:modified>
</cp:coreProperties>
</file>