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C345EC">
        <w:rPr>
          <w:sz w:val="24"/>
          <w:szCs w:val="24"/>
        </w:rPr>
        <w:t>17 травня 2021</w:t>
      </w:r>
      <w:r w:rsidR="00093658">
        <w:rPr>
          <w:sz w:val="24"/>
          <w:szCs w:val="24"/>
        </w:rPr>
        <w:t xml:space="preserve"> року № </w:t>
      </w:r>
      <w:r w:rsidR="00C345EC">
        <w:rPr>
          <w:sz w:val="24"/>
          <w:szCs w:val="24"/>
        </w:rPr>
        <w:t>238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0B187E">
        <w:rPr>
          <w:b/>
          <w:sz w:val="28"/>
          <w:szCs w:val="28"/>
        </w:rPr>
        <w:t xml:space="preserve">старшого </w:t>
      </w:r>
      <w:r w:rsidR="008865AB">
        <w:rPr>
          <w:b/>
          <w:sz w:val="28"/>
          <w:szCs w:val="28"/>
        </w:rPr>
        <w:t>судового розпорядника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0B187E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0B187E">
              <w:rPr>
                <w:spacing w:val="3"/>
                <w:sz w:val="24"/>
                <w:szCs w:val="24"/>
              </w:rPr>
              <w:t>Внесення даних до</w:t>
            </w:r>
            <w:r w:rsidRPr="000B187E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 w:rsidRPr="000B187E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0B187E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093658" w:rsidRPr="000B187E" w:rsidRDefault="000B187E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0B187E">
              <w:rPr>
                <w:sz w:val="24"/>
                <w:szCs w:val="24"/>
              </w:rPr>
              <w:t>Проведення інвентаризації товарно-матеріальних цінностей суду;</w:t>
            </w:r>
          </w:p>
          <w:p w:rsidR="000B187E" w:rsidRPr="000B187E" w:rsidRDefault="000B187E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B187E">
              <w:rPr>
                <w:sz w:val="24"/>
                <w:szCs w:val="24"/>
              </w:rPr>
              <w:t>рганізація забезпечення готовності залу судового засідання  до розгляду справи;</w:t>
            </w:r>
          </w:p>
          <w:p w:rsidR="000B187E" w:rsidRPr="000B187E" w:rsidRDefault="000B187E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B187E">
              <w:rPr>
                <w:sz w:val="24"/>
                <w:szCs w:val="24"/>
              </w:rPr>
              <w:t>роведення інструктажу для судових розпорядників перед початком судового засідання з роз’ясненням дій кожного з них та з урахуванням особливостей справи;</w:t>
            </w:r>
          </w:p>
          <w:p w:rsidR="000B187E" w:rsidRPr="000B187E" w:rsidRDefault="000B187E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B187E">
              <w:rPr>
                <w:sz w:val="24"/>
                <w:szCs w:val="24"/>
              </w:rPr>
              <w:t>рганізація в разі необхідності взаємодії із органами поліції з питань спільних дій щодо підтримання громадського порядку в приміщенні суду та в залі судового засідання;</w:t>
            </w:r>
          </w:p>
          <w:p w:rsidR="000B187E" w:rsidRPr="000B187E" w:rsidRDefault="000B187E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B187E">
              <w:rPr>
                <w:sz w:val="24"/>
                <w:szCs w:val="24"/>
              </w:rPr>
              <w:t>оординація та ведення договірної  роботи  щодо постачання послуг та матеріально-технічного і господарського  забезпечення суду;</w:t>
            </w:r>
          </w:p>
          <w:p w:rsidR="000B187E" w:rsidRPr="006114CA" w:rsidRDefault="000B187E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sz w:val="24"/>
                <w:szCs w:val="24"/>
              </w:rPr>
              <w:t>к</w:t>
            </w:r>
            <w:r w:rsidRPr="000B187E">
              <w:rPr>
                <w:sz w:val="24"/>
                <w:szCs w:val="24"/>
              </w:rPr>
              <w:t>оординування та контроль за процесом проведення ремонтних робіт у приміщення суду.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B187E">
              <w:rPr>
                <w:sz w:val="24"/>
                <w:szCs w:val="24"/>
                <w:shd w:val="clear" w:color="auto" w:fill="FFFFFF"/>
              </w:rPr>
              <w:t>4 440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093658">
              <w:rPr>
                <w:bCs/>
              </w:rPr>
              <w:t xml:space="preserve">до </w:t>
            </w:r>
            <w:r w:rsidRPr="00093658">
              <w:rPr>
                <w:bCs/>
                <w:lang w:val="uk-UA"/>
              </w:rPr>
              <w:t xml:space="preserve">18:00 </w:t>
            </w:r>
            <w:r w:rsidR="000B187E">
              <w:rPr>
                <w:bCs/>
                <w:lang w:val="uk-UA"/>
              </w:rPr>
              <w:t>17 травня</w:t>
            </w:r>
            <w:r w:rsidRPr="00093658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093658" w:rsidRDefault="000B187E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20 травня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11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D20FC7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pStyle w:val="a3"/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  <w:p w:rsidR="000B187E" w:rsidRPr="00AA775C" w:rsidRDefault="000B187E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bookmarkStart w:id="0" w:name="_GoBack" w:colFirst="0" w:colLast="2"/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  <w:bookmarkEnd w:id="0"/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0B187E"/>
    <w:rsid w:val="00124020"/>
    <w:rsid w:val="00155C59"/>
    <w:rsid w:val="00193F2E"/>
    <w:rsid w:val="002D264E"/>
    <w:rsid w:val="00460C10"/>
    <w:rsid w:val="00524EB1"/>
    <w:rsid w:val="005D19BF"/>
    <w:rsid w:val="005E6AAC"/>
    <w:rsid w:val="006114CA"/>
    <w:rsid w:val="006426B6"/>
    <w:rsid w:val="0068355F"/>
    <w:rsid w:val="007815DF"/>
    <w:rsid w:val="00792AEF"/>
    <w:rsid w:val="007B458D"/>
    <w:rsid w:val="00832CC7"/>
    <w:rsid w:val="00847BEB"/>
    <w:rsid w:val="00875C07"/>
    <w:rsid w:val="008865AB"/>
    <w:rsid w:val="008969AE"/>
    <w:rsid w:val="00941013"/>
    <w:rsid w:val="00945246"/>
    <w:rsid w:val="00A56946"/>
    <w:rsid w:val="00A72A37"/>
    <w:rsid w:val="00AA775C"/>
    <w:rsid w:val="00AB1CC2"/>
    <w:rsid w:val="00C345EC"/>
    <w:rsid w:val="00C3574F"/>
    <w:rsid w:val="00D20FC7"/>
    <w:rsid w:val="00D3254A"/>
    <w:rsid w:val="00D70F0C"/>
    <w:rsid w:val="00DF3B3E"/>
    <w:rsid w:val="00E376B7"/>
    <w:rsid w:val="00EE62D1"/>
    <w:rsid w:val="00F63DAF"/>
    <w:rsid w:val="00F75C5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009A-5CF0-4D00-BC75-E631AA57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51</cp:revision>
  <cp:lastPrinted>2021-05-11T12:45:00Z</cp:lastPrinted>
  <dcterms:created xsi:type="dcterms:W3CDTF">2021-04-01T11:26:00Z</dcterms:created>
  <dcterms:modified xsi:type="dcterms:W3CDTF">2021-05-11T13:44:00Z</dcterms:modified>
</cp:coreProperties>
</file>