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86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</w:tblGrid>
      <w:tr w:rsidR="002473F6" w:rsidRPr="0085626E" w:rsidTr="001D446F">
        <w:trPr>
          <w:jc w:val="right"/>
        </w:trPr>
        <w:tc>
          <w:tcPr>
            <w:tcW w:w="5000" w:type="pct"/>
            <w:shd w:val="clear" w:color="auto" w:fill="auto"/>
            <w:hideMark/>
          </w:tcPr>
          <w:p w:rsidR="0064769F" w:rsidRPr="0085626E" w:rsidRDefault="0064769F" w:rsidP="0026333C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Додаток </w:t>
            </w:r>
            <w:r w:rsidR="006431DE" w:rsidRPr="0085626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1</w:t>
            </w:r>
          </w:p>
          <w:p w:rsidR="00B85445" w:rsidRPr="0085626E" w:rsidRDefault="00B85445" w:rsidP="0026333C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ЗАТВЕРДЖЕНО</w:t>
            </w:r>
          </w:p>
          <w:p w:rsidR="00B85445" w:rsidRPr="0085626E" w:rsidRDefault="00B85445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наказом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керівника апарату </w:t>
            </w:r>
            <w:r w:rsidR="000606E4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Петриківського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районного суду  </w:t>
            </w:r>
            <w:r w:rsidR="000606E4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Дніпропетровської області</w:t>
            </w:r>
          </w:p>
          <w:p w:rsidR="00B85445" w:rsidRPr="0085626E" w:rsidRDefault="00B85445" w:rsidP="0040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від </w:t>
            </w:r>
            <w:r w:rsidR="00401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08 листопада</w:t>
            </w:r>
            <w:r w:rsidR="005F7770"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57F34"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B621B2"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99712D"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р. №</w:t>
            </w:r>
            <w:r w:rsidR="00401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B2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69</w:t>
            </w:r>
            <w:bookmarkStart w:id="0" w:name="_GoBack"/>
            <w:bookmarkEnd w:id="0"/>
            <w:r w:rsidR="000606E4" w:rsidRPr="00856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-К</w:t>
            </w:r>
          </w:p>
        </w:tc>
      </w:tr>
    </w:tbl>
    <w:p w:rsidR="00457F34" w:rsidRPr="0085626E" w:rsidRDefault="00457F34" w:rsidP="0045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7F34" w:rsidRPr="0085626E" w:rsidRDefault="00457F34" w:rsidP="0045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26E">
        <w:rPr>
          <w:rFonts w:ascii="Times New Roman" w:hAnsi="Times New Roman" w:cs="Times New Roman"/>
          <w:sz w:val="24"/>
          <w:szCs w:val="24"/>
          <w:lang w:val="uk-UA"/>
        </w:rPr>
        <w:t>УМОВИ</w:t>
      </w:r>
    </w:p>
    <w:p w:rsidR="00322EC0" w:rsidRPr="0085626E" w:rsidRDefault="00457F34" w:rsidP="0045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26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конкурсу </w:t>
      </w:r>
    </w:p>
    <w:p w:rsidR="00322EC0" w:rsidRPr="0085626E" w:rsidRDefault="00457F34" w:rsidP="00AA7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26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служби категорії «В» -</w:t>
      </w:r>
      <w:r w:rsidR="00322EC0" w:rsidRPr="008562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F19" w:rsidRPr="008562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секретаря судового засідання</w:t>
      </w:r>
      <w:r w:rsidR="00BE7BBC" w:rsidRPr="008562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AA7696" w:rsidRPr="0085626E">
        <w:rPr>
          <w:rFonts w:ascii="Times New Roman" w:hAnsi="Times New Roman" w:cs="Times New Roman"/>
          <w:sz w:val="24"/>
          <w:szCs w:val="24"/>
          <w:lang w:val="uk-UA"/>
        </w:rPr>
        <w:t>Петриківського районного суду  Дніпропетровської області</w:t>
      </w:r>
    </w:p>
    <w:p w:rsidR="00AA7696" w:rsidRPr="0085626E" w:rsidRDefault="00AA7696" w:rsidP="00AA7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3584"/>
        <w:gridCol w:w="5194"/>
      </w:tblGrid>
      <w:tr w:rsidR="00B85445" w:rsidRPr="0085626E" w:rsidTr="007E7808">
        <w:tc>
          <w:tcPr>
            <w:tcW w:w="9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B85445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22EC0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22EC0" w:rsidRPr="0085626E" w:rsidRDefault="00322EC0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виклик учасників судового засідання і свідків.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-складання списків і вивішування списків справ призначених до розгляду в судовому засіданні.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-перевірка явки осіб, які викликались в судове засідання і відмітка на повістках часу перебування їх в суді.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-ведення протоколів розпорядчих і судових засідань 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-фіксація технічними засобами судового процесу.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-певна робота по формуванню справ: підшивання, </w:t>
            </w:r>
            <w:r w:rsidRPr="0085626E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>нумерування, складання опису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 у справі.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-оформлення кримінальних справ у стадії попереднього розгляду справи суддею.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-робота з позовними заявами, заявами наказного та окремого провадження у цивільних справах, залишеними без руху.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-робота з адміністративними позовами, залишеними без руху.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-робота з позовними заявами, заявами окремого провадження у відкритті провадження у справі за якими позивачеві (заявникові) відмовлено.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-робота з адміністративними позовами, у відкритті провадження в адміністративній справі за якими позивачеві відмовлено.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-оформлення цивільних справ після закінчення підготовки справи до судового розгляду.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-оформлення адміністративних справ після закінчення підготовки справи до судового розгляду.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-виконання певних дій під час розгляду справ.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-фіксування судового процесу технічними засобами.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-виконання певних дій, по зверненню до виконання судових рішень.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-ведення журналів судових засідань і відмітка про результати розгляду справи в журналі обліку справ, призначених  до розгляду.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-виписка виконавчих листів по справах, по яким судом допущено негайне виконання рішень.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-виконання іншої канцелярської роботи  по дорученню головуючого судді, старшого секретаря суду, керівник апарату суду.</w:t>
            </w:r>
          </w:p>
          <w:p w:rsidR="0085626E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-користується правами доступу до ДЗС Петриківського районного суду.</w:t>
            </w:r>
          </w:p>
          <w:p w:rsidR="008F326C" w:rsidRPr="0085626E" w:rsidRDefault="0085626E" w:rsidP="0085626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-дотримується правил поведінки працівника суду, правил охорони праці, правил техніки безпеки та протипожежної безпеки, режиму дня роботи суду відповідно до Правил внутрішнього службового розпорядку Петриківського районного суду Дніпропетровської області</w:t>
            </w:r>
          </w:p>
        </w:tc>
      </w:tr>
      <w:tr w:rsidR="00322EC0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22EC0" w:rsidRPr="0085626E" w:rsidRDefault="00322EC0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22EC0" w:rsidRPr="0085626E" w:rsidRDefault="00322EC0" w:rsidP="00DD0A49">
            <w:pPr>
              <w:pStyle w:val="a3"/>
              <w:numPr>
                <w:ilvl w:val="0"/>
                <w:numId w:val="14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Посадовий оклад – </w:t>
            </w:r>
            <w:r w:rsidR="00B772DA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гривень відповідно до постанови Кабінету Міністрів України від 12.02.2020 року № 72 «Про внесення змін до постанови Кабінету Міністрів України від 24.05.2017 року № 358». </w:t>
            </w:r>
          </w:p>
          <w:p w:rsidR="00322EC0" w:rsidRPr="0085626E" w:rsidRDefault="00322EC0" w:rsidP="00DD0A49">
            <w:pPr>
              <w:pStyle w:val="a3"/>
              <w:numPr>
                <w:ilvl w:val="0"/>
                <w:numId w:val="14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5626E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відповідно до постанови Кабінету Міністрів України від 18.01.2017 № 15 «Питання оплати праці працівників державних органів».</w:t>
            </w:r>
          </w:p>
          <w:p w:rsidR="00322EC0" w:rsidRPr="0085626E" w:rsidRDefault="00322EC0" w:rsidP="00DD0A49">
            <w:pPr>
              <w:pStyle w:val="a3"/>
              <w:numPr>
                <w:ilvl w:val="0"/>
                <w:numId w:val="14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Надбавки, доплати та премії відповідно до статті 52 Закону України «Про державну службу».</w:t>
            </w:r>
          </w:p>
        </w:tc>
      </w:tr>
      <w:tr w:rsidR="00B85445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B85445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9DE" w:rsidRPr="0085626E" w:rsidRDefault="00B772DA" w:rsidP="001F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строкове (на час відпустки </w:t>
            </w:r>
            <w:r w:rsidR="001F2143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догляду за дитиною до досягнення нею трирічного віку</w:t>
            </w:r>
            <w:r w:rsidR="001F2143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основного працівника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85445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716939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r w:rsidRPr="0085626E"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</w:t>
            </w:r>
            <w:r w:rsidR="00D87778" w:rsidRPr="0085626E">
              <w:t xml:space="preserve">в України від 25.03.2016 № 246 </w:t>
            </w:r>
            <w:r w:rsidR="00292903" w:rsidRPr="0085626E">
              <w:t>(</w:t>
            </w:r>
            <w:r w:rsidR="00D87778" w:rsidRPr="0085626E">
              <w:t>з</w:t>
            </w:r>
            <w:r w:rsidR="00333090" w:rsidRPr="0085626E">
              <w:t>і</w:t>
            </w:r>
            <w:r w:rsidRPr="0085626E">
              <w:t xml:space="preserve"> змінами</w:t>
            </w:r>
            <w:r w:rsidR="00292903" w:rsidRPr="0085626E">
              <w:t>)</w:t>
            </w:r>
            <w:r w:rsidRPr="0085626E">
              <w:t>;</w:t>
            </w:r>
            <w:bookmarkStart w:id="1" w:name="n1171"/>
            <w:bookmarkEnd w:id="1"/>
          </w:p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r w:rsidRPr="0085626E">
              <w:t>2) резюме за формою згідно з додатком 2</w:t>
            </w:r>
            <w:r w:rsidRPr="0085626E">
              <w:rPr>
                <w:vertAlign w:val="superscript"/>
              </w:rPr>
              <w:t>1</w:t>
            </w:r>
            <w:r w:rsidR="00292903" w:rsidRPr="0085626E">
              <w:t xml:space="preserve">, </w:t>
            </w:r>
            <w:r w:rsidRPr="0085626E">
              <w:t>в якому обов’язково зазначається така інформація:</w:t>
            </w:r>
          </w:p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bookmarkStart w:id="2" w:name="n1172"/>
            <w:bookmarkEnd w:id="2"/>
            <w:r w:rsidRPr="0085626E">
              <w:t>прізвище, ім’я, по батькові кандидата;</w:t>
            </w:r>
          </w:p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bookmarkStart w:id="3" w:name="n1173"/>
            <w:bookmarkEnd w:id="3"/>
            <w:r w:rsidRPr="0085626E">
              <w:t>реквізити документа, що посвідчує особу та підтверджує громадянство України;</w:t>
            </w:r>
          </w:p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bookmarkStart w:id="4" w:name="n1174"/>
            <w:bookmarkEnd w:id="4"/>
            <w:r w:rsidRPr="0085626E">
              <w:t>підтвердження наявності відповідного ступеня вищої освіти;</w:t>
            </w:r>
          </w:p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bookmarkStart w:id="5" w:name="n1175"/>
            <w:bookmarkEnd w:id="5"/>
            <w:r w:rsidRPr="0085626E">
              <w:t>підтвердження рівня вільного володіння державною мовою;</w:t>
            </w:r>
          </w:p>
          <w:p w:rsidR="00BE5C1A" w:rsidRPr="0085626E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bookmarkStart w:id="6" w:name="n1176"/>
            <w:bookmarkEnd w:id="6"/>
            <w:r w:rsidRPr="0085626E">
              <w:t>відомості про стаж роботи, стаж державної служби (за наявності), досвід роботи на відповідних посадах</w:t>
            </w:r>
            <w:r w:rsidR="007B7789" w:rsidRPr="0085626E">
              <w:t xml:space="preserve"> </w:t>
            </w:r>
            <w:r w:rsidR="007B7789" w:rsidRPr="0085626E">
              <w:rPr>
                <w:rStyle w:val="rvts0"/>
              </w:rPr>
              <w:t>у відповідній сфері, визначеній в умовах конкурсу, та на керівних посадах (за наявності відповідних вимог)</w:t>
            </w:r>
            <w:r w:rsidRPr="0085626E">
              <w:t>;</w:t>
            </w:r>
          </w:p>
          <w:p w:rsidR="00292903" w:rsidRDefault="00BE5C1A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bookmarkStart w:id="7" w:name="n1177"/>
            <w:bookmarkEnd w:id="7"/>
            <w:r w:rsidRPr="0085626E"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</w:t>
            </w:r>
            <w:r w:rsidRPr="0085626E">
              <w:lastRenderedPageBreak/>
              <w:t>відомостей стосовно неї відповідно до зазначеного Закону.</w:t>
            </w:r>
            <w:r w:rsidR="00292903" w:rsidRPr="0085626E">
              <w:t xml:space="preserve"> </w:t>
            </w:r>
          </w:p>
          <w:p w:rsidR="00CF134C" w:rsidRPr="00463BB4" w:rsidRDefault="00CF134C" w:rsidP="00CF134C">
            <w:pPr>
              <w:pStyle w:val="rvps2"/>
              <w:shd w:val="clear" w:color="auto" w:fill="FFFFFF"/>
              <w:tabs>
                <w:tab w:val="left" w:pos="409"/>
                <w:tab w:val="left" w:pos="5020"/>
              </w:tabs>
              <w:spacing w:before="0" w:beforeAutospacing="0" w:after="0" w:afterAutospacing="0"/>
              <w:ind w:left="125" w:right="536" w:firstLine="292"/>
              <w:jc w:val="both"/>
            </w:pPr>
            <w:r w:rsidRPr="00463BB4">
              <w:t xml:space="preserve">3-1) </w:t>
            </w:r>
            <w:bookmarkStart w:id="8" w:name="n1178"/>
            <w:bookmarkStart w:id="9" w:name="n1180"/>
            <w:bookmarkStart w:id="10" w:name="n1181"/>
            <w:bookmarkEnd w:id="8"/>
            <w:bookmarkEnd w:id="9"/>
            <w:bookmarkEnd w:id="10"/>
            <w:r w:rsidRPr="00463BB4">
              <w:t>копію Державного сертифікату про рівень володіння державною мовою або витяг з реєстру Державних сертифікатів про рівень володіння державною мовою, що підтверджує рівень володіння державною мовою, визначений Національною комісією зі стандартів державної мови.</w:t>
            </w:r>
          </w:p>
          <w:p w:rsidR="00BE5C1A" w:rsidRPr="0085626E" w:rsidRDefault="00292903" w:rsidP="00C66866">
            <w:pPr>
              <w:pStyle w:val="rvps2"/>
              <w:spacing w:before="0" w:beforeAutospacing="0" w:after="0" w:afterAutospacing="0"/>
              <w:ind w:firstLine="189"/>
              <w:jc w:val="both"/>
            </w:pPr>
            <w:r w:rsidRPr="0085626E">
              <w:t>Подача додатків до заяви не є обов’язковою.</w:t>
            </w:r>
          </w:p>
          <w:p w:rsidR="00D87778" w:rsidRPr="0085626E" w:rsidRDefault="00BE5C1A" w:rsidP="00C66866">
            <w:pPr>
              <w:pStyle w:val="ac"/>
              <w:spacing w:before="0" w:beforeAutospacing="0" w:after="0" w:afterAutospacing="0"/>
              <w:ind w:firstLine="189"/>
              <w:jc w:val="both"/>
              <w:rPr>
                <w:lang w:val="uk-UA"/>
              </w:rPr>
            </w:pPr>
            <w:r w:rsidRPr="0085626E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385C09" w:rsidRPr="0085626E" w:rsidRDefault="00385C09" w:rsidP="00C66866">
            <w:pPr>
              <w:autoSpaceDE w:val="0"/>
              <w:adjustRightInd w:val="0"/>
              <w:spacing w:after="0"/>
              <w:ind w:firstLine="189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B85445" w:rsidRPr="0085626E" w:rsidRDefault="00B74169" w:rsidP="00CF134C">
            <w:pPr>
              <w:spacing w:after="0" w:line="240" w:lineRule="auto"/>
              <w:ind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Інформація для участі у конкурсі подається до 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1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-00 годин </w:t>
            </w:r>
            <w:r w:rsidR="00CF1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листопада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року,</w:t>
            </w:r>
            <w:r w:rsidRPr="008562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через Єдиний портал вакансій державної служби </w:t>
            </w:r>
            <w:r w:rsidRPr="008562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https://career.gov.ua/</w:t>
            </w:r>
          </w:p>
        </w:tc>
      </w:tr>
      <w:tr w:rsidR="00FD790B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D790B" w:rsidRPr="0085626E" w:rsidRDefault="00FD790B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Додаткові (необов’язкові) документи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D790B" w:rsidRPr="0085626E" w:rsidRDefault="00FD790B" w:rsidP="00DD0A49">
            <w:pPr>
              <w:pStyle w:val="a3"/>
              <w:tabs>
                <w:tab w:val="left" w:pos="33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292903" w:rsidRPr="0085626E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E7808" w:rsidRPr="0085626E" w:rsidTr="00333090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3090" w:rsidRPr="00E17833" w:rsidRDefault="00110F40" w:rsidP="00DD0A49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і час початку проведення тестування кандидатів. </w:t>
            </w:r>
          </w:p>
          <w:p w:rsidR="00B168CB" w:rsidRPr="00E17833" w:rsidRDefault="00B168CB" w:rsidP="00DD0A49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3090" w:rsidRPr="00E17833" w:rsidRDefault="00110F40" w:rsidP="00DD0A49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або спосіб проведення тестування. </w:t>
            </w:r>
          </w:p>
          <w:p w:rsidR="00B168CB" w:rsidRPr="00E17833" w:rsidRDefault="00B168CB" w:rsidP="00DD0A49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808" w:rsidRPr="00E17833" w:rsidRDefault="00110F40" w:rsidP="00DD0A49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E17833" w:rsidRPr="00E17833" w:rsidRDefault="00E17833" w:rsidP="00DD0A49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7833" w:rsidRPr="00E17833" w:rsidRDefault="00E17833" w:rsidP="00E17833">
            <w:pPr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3090" w:rsidRPr="0085626E" w:rsidRDefault="00CF134C" w:rsidP="00C6686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листопада</w:t>
            </w:r>
            <w:r w:rsidR="001F2143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року о 10</w:t>
            </w:r>
            <w:r w:rsidR="00333090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год.00 хв. </w:t>
            </w:r>
          </w:p>
          <w:p w:rsidR="00333090" w:rsidRPr="00E17833" w:rsidRDefault="00333090" w:rsidP="00C6686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68CB" w:rsidRPr="00E17833" w:rsidRDefault="00B168CB" w:rsidP="00C6686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808" w:rsidRPr="00E17833" w:rsidRDefault="00326654" w:rsidP="00C66866">
            <w:pPr>
              <w:pStyle w:val="ad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 смт Петриківка, вул. Леваневського, 19</w:t>
            </w:r>
            <w:r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E02F5A"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</w:t>
            </w:r>
            <w:r w:rsidR="00292903"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проведення тестування за фізичної присутності кандидатів</w:t>
            </w:r>
            <w:r w:rsidR="00E02F5A"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).</w:t>
            </w:r>
          </w:p>
          <w:p w:rsidR="00292903" w:rsidRPr="00E17833" w:rsidRDefault="00292903" w:rsidP="00C6686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903" w:rsidRPr="00E17833" w:rsidRDefault="00326654" w:rsidP="00C66866">
            <w:pPr>
              <w:pStyle w:val="ad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 смт Петриківка, вул. Леваневського, 19</w:t>
            </w:r>
            <w:r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292903"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(проведення співбесіди за фізичної присутності кандидатів).</w:t>
            </w:r>
          </w:p>
          <w:p w:rsidR="00E17833" w:rsidRPr="00E17833" w:rsidRDefault="00E17833" w:rsidP="00C66866">
            <w:pPr>
              <w:pStyle w:val="ad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17833" w:rsidRPr="00E17833" w:rsidRDefault="00E17833" w:rsidP="00E17833">
            <w:pPr>
              <w:pStyle w:val="ad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 смт Петриківка, вул. Леваневського, 19</w:t>
            </w:r>
            <w:r w:rsidRPr="00E178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(проведення співбесіди за фізичної присутності кандидатів).</w:t>
            </w:r>
          </w:p>
          <w:p w:rsidR="00E17833" w:rsidRPr="00E17833" w:rsidRDefault="00E17833" w:rsidP="00C66866">
            <w:pPr>
              <w:pStyle w:val="ad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17833" w:rsidRPr="00E17833" w:rsidRDefault="00E17833" w:rsidP="00C66866">
            <w:pPr>
              <w:pStyle w:val="ad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17833" w:rsidRPr="0085626E" w:rsidRDefault="00E17833" w:rsidP="00C6686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7E7808" w:rsidRPr="003E191C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7808" w:rsidRPr="00E17833" w:rsidRDefault="007E7808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26654" w:rsidRPr="00E17833" w:rsidRDefault="00E17833" w:rsidP="00326654">
            <w:pPr>
              <w:pStyle w:val="af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</w:rPr>
              <w:t>Герасимчук Анна Олександрівна</w:t>
            </w:r>
          </w:p>
          <w:p w:rsidR="00E17833" w:rsidRPr="00E17833" w:rsidRDefault="00E17833" w:rsidP="00326654">
            <w:pPr>
              <w:pStyle w:val="af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+38-(050)-298-0548</w:t>
            </w:r>
          </w:p>
          <w:p w:rsidR="007E7808" w:rsidRPr="00E17833" w:rsidRDefault="00326654" w:rsidP="0032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1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17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inbox</w:t>
              </w:r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@</w:t>
              </w:r>
              <w:proofErr w:type="spellStart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pk</w:t>
              </w:r>
              <w:proofErr w:type="spellEnd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dp</w:t>
              </w:r>
              <w:proofErr w:type="spellEnd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court</w:t>
              </w:r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gov</w:t>
              </w:r>
              <w:proofErr w:type="spellEnd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E178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B85445" w:rsidRPr="0085626E" w:rsidTr="007E7808">
        <w:tc>
          <w:tcPr>
            <w:tcW w:w="9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B85445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Кваліфікаційні вимоги</w:t>
            </w:r>
          </w:p>
        </w:tc>
      </w:tr>
      <w:tr w:rsidR="007E1732" w:rsidRPr="0085626E" w:rsidTr="007E7808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002A6C" w:rsidP="00DD0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за спеціальністю</w:t>
            </w:r>
            <w:r w:rsidR="0058453B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"Правознавство" або "Правоохоронна діяльність" </w:t>
            </w:r>
            <w:r w:rsidR="0058453B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нижче ступеня молодшого бакалавра або бакалавра </w:t>
            </w:r>
          </w:p>
        </w:tc>
      </w:tr>
      <w:tr w:rsidR="007E1732" w:rsidRPr="0085626E" w:rsidTr="007E7808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58453B" w:rsidP="00DD0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вимог до досвіду роботи</w:t>
            </w:r>
            <w:r w:rsidR="00BA408B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E1732" w:rsidRPr="0085626E" w:rsidTr="00C66866">
        <w:trPr>
          <w:trHeight w:val="308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E1732" w:rsidRPr="0085626E" w:rsidRDefault="007E1732" w:rsidP="00DD0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 володіння державною мовою</w:t>
            </w:r>
            <w:r w:rsidR="0029694B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85445" w:rsidRPr="0085626E" w:rsidTr="007E7808">
        <w:tc>
          <w:tcPr>
            <w:tcW w:w="9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B85445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B85445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B85445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85445" w:rsidRPr="0085626E" w:rsidRDefault="00B85445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C66866" w:rsidRPr="0085626E" w:rsidTr="00C66866">
        <w:trPr>
          <w:trHeight w:val="858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66866" w:rsidRPr="0085626E" w:rsidRDefault="00C66866" w:rsidP="004B0213">
            <w:pPr>
              <w:pStyle w:val="rvps14"/>
              <w:spacing w:before="0" w:after="0"/>
              <w:ind w:right="127"/>
            </w:pPr>
            <w:r w:rsidRPr="0085626E">
              <w:rPr>
                <w:bCs/>
              </w:rPr>
              <w:t>Командна робота та взаємодія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66866" w:rsidRPr="0085626E" w:rsidRDefault="00C66866" w:rsidP="00C66866">
            <w:pPr>
              <w:pStyle w:val="rvps14"/>
              <w:tabs>
                <w:tab w:val="left" w:pos="5148"/>
              </w:tabs>
              <w:spacing w:before="0" w:after="0"/>
              <w:ind w:right="-2"/>
              <w:jc w:val="both"/>
            </w:pPr>
            <w:r w:rsidRPr="0085626E">
              <w:t>- 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C66866" w:rsidRPr="0085626E" w:rsidTr="007B6F73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66866" w:rsidRPr="0085626E" w:rsidRDefault="00C66866" w:rsidP="004B0213">
            <w:pPr>
              <w:pStyle w:val="rvps14"/>
              <w:spacing w:before="0" w:after="0"/>
              <w:ind w:right="127"/>
            </w:pPr>
            <w:proofErr w:type="spellStart"/>
            <w:r w:rsidRPr="0085626E">
              <w:t>Стресостійкість</w:t>
            </w:r>
            <w:proofErr w:type="spellEnd"/>
          </w:p>
          <w:p w:rsidR="00C66866" w:rsidRPr="0085626E" w:rsidRDefault="00C66866" w:rsidP="004B0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6866" w:rsidRPr="0085626E" w:rsidRDefault="00C66866" w:rsidP="00C66866">
            <w:pPr>
              <w:pStyle w:val="TableContents"/>
              <w:tabs>
                <w:tab w:val="left" w:pos="5148"/>
              </w:tabs>
              <w:ind w:right="-2"/>
              <w:jc w:val="both"/>
              <w:rPr>
                <w:rFonts w:cs="Times New Roman"/>
              </w:rPr>
            </w:pPr>
            <w:r w:rsidRPr="0085626E">
              <w:rPr>
                <w:rFonts w:cs="Times New Roman"/>
              </w:rPr>
              <w:t>- уміння розуміти та управляти своїми емоціями;</w:t>
            </w:r>
          </w:p>
          <w:p w:rsidR="00C66866" w:rsidRPr="0085626E" w:rsidRDefault="00C66866" w:rsidP="00C66866">
            <w:pPr>
              <w:pStyle w:val="TableContents"/>
              <w:tabs>
                <w:tab w:val="left" w:pos="5148"/>
              </w:tabs>
              <w:ind w:right="-2"/>
              <w:jc w:val="both"/>
              <w:rPr>
                <w:rFonts w:cs="Times New Roman"/>
              </w:rPr>
            </w:pPr>
            <w:r w:rsidRPr="0085626E">
              <w:rPr>
                <w:rFonts w:cs="Times New Roman"/>
              </w:rPr>
              <w:t>- здатність до конструктивного ставлення до зворотного зв’язку, зокрема критики</w:t>
            </w:r>
          </w:p>
        </w:tc>
      </w:tr>
      <w:tr w:rsidR="00C66866" w:rsidRPr="0085626E" w:rsidTr="009B062E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pStyle w:val="rvps14"/>
              <w:spacing w:before="0" w:beforeAutospacing="0" w:after="0" w:afterAutospacing="0"/>
            </w:pPr>
            <w:r w:rsidRPr="0085626E">
              <w:t>Тактовність та повага до інших точок зору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C66866">
            <w:pPr>
              <w:pStyle w:val="a3"/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</w:t>
            </w: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толерантне, ввічливе та шанобливе  ставлення до людей</w:t>
            </w:r>
          </w:p>
        </w:tc>
      </w:tr>
      <w:tr w:rsidR="00C66866" w:rsidRPr="0085626E" w:rsidTr="0099646B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pStyle w:val="ac"/>
              <w:spacing w:before="0" w:beforeAutospacing="0" w:after="0" w:afterAutospacing="0"/>
              <w:rPr>
                <w:bCs/>
                <w:lang w:val="uk-UA"/>
              </w:rPr>
            </w:pPr>
            <w:r w:rsidRPr="0085626E">
              <w:rPr>
                <w:bCs/>
                <w:lang w:val="uk-UA"/>
              </w:rPr>
              <w:t>Досягнення результатів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85626E">
              <w:rPr>
                <w:shd w:val="clear" w:color="auto" w:fill="FFFFFF"/>
                <w:lang w:val="uk-UA"/>
              </w:rPr>
              <w:t>- здатність до чіткого бачення результату діяльності;</w:t>
            </w:r>
          </w:p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85626E">
              <w:rPr>
                <w:shd w:val="clear" w:color="auto" w:fill="FFFFFF"/>
                <w:lang w:val="uk-UA"/>
              </w:rPr>
              <w:t>- вміння фокусувати зусилля для досягнення результату діяльності;</w:t>
            </w:r>
          </w:p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5626E">
              <w:rPr>
                <w:shd w:val="clear" w:color="auto" w:fill="FFFFFF"/>
                <w:lang w:val="uk-UA"/>
              </w:rPr>
              <w:t>- вміння запобігати та ефективно долати перешкоди</w:t>
            </w:r>
          </w:p>
        </w:tc>
      </w:tr>
      <w:tr w:rsidR="00C66866" w:rsidRPr="0085626E" w:rsidTr="009B062E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pStyle w:val="rvps14"/>
              <w:spacing w:before="0" w:beforeAutospacing="0" w:after="0" w:afterAutospacing="0"/>
            </w:pPr>
            <w:r w:rsidRPr="0085626E">
              <w:t>Доброчесність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C66866">
            <w:pPr>
              <w:pStyle w:val="rvps14"/>
              <w:spacing w:before="0" w:beforeAutospacing="0" w:after="0" w:afterAutospacing="0"/>
              <w:jc w:val="both"/>
            </w:pPr>
            <w:r w:rsidRPr="0085626E">
              <w:t>- здатність дотримуватись правил етичної поведінки, порядності, чесності, справедливості</w:t>
            </w:r>
          </w:p>
        </w:tc>
      </w:tr>
      <w:tr w:rsidR="00C66866" w:rsidRPr="0085626E" w:rsidTr="007B6F73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pStyle w:val="rvps14"/>
              <w:spacing w:before="0" w:after="0"/>
              <w:ind w:right="127"/>
            </w:pPr>
            <w:r w:rsidRPr="0085626E">
              <w:t>Самоорганізація і самостійність в роботі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6866" w:rsidRPr="0085626E" w:rsidRDefault="00C66866" w:rsidP="00C66866">
            <w:pPr>
              <w:pStyle w:val="TableContents"/>
              <w:tabs>
                <w:tab w:val="left" w:pos="5148"/>
              </w:tabs>
              <w:ind w:left="47" w:right="-2"/>
              <w:jc w:val="both"/>
              <w:rPr>
                <w:rFonts w:cs="Times New Roman"/>
              </w:rPr>
            </w:pPr>
            <w:r w:rsidRPr="0085626E">
              <w:rPr>
                <w:rFonts w:cs="Times New Roman"/>
              </w:rPr>
              <w:t>- 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C66866" w:rsidRPr="003E191C" w:rsidTr="009B062E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4B0213">
            <w:pPr>
              <w:pStyle w:val="ac"/>
              <w:spacing w:before="0" w:beforeAutospacing="0" w:after="0" w:afterAutospacing="0"/>
              <w:rPr>
                <w:bCs/>
                <w:color w:val="000000" w:themeColor="text1"/>
                <w:lang w:val="uk-UA"/>
              </w:rPr>
            </w:pPr>
            <w:r w:rsidRPr="0085626E">
              <w:rPr>
                <w:bCs/>
                <w:color w:val="000000" w:themeColor="text1"/>
                <w:lang w:val="uk-UA"/>
              </w:rPr>
              <w:t>Цифрова грамотність</w:t>
            </w:r>
          </w:p>
          <w:p w:rsidR="00C66866" w:rsidRPr="0085626E" w:rsidRDefault="00C66866" w:rsidP="004B0213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85626E">
              <w:rPr>
                <w:color w:val="000000" w:themeColor="text1"/>
                <w:shd w:val="clear" w:color="auto" w:fill="FFFFFF"/>
                <w:lang w:val="uk-UA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85626E">
              <w:rPr>
                <w:color w:val="000000" w:themeColor="text1"/>
                <w:shd w:val="clear" w:color="auto" w:fill="FFFFFF"/>
                <w:lang w:val="uk-UA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85626E">
              <w:rPr>
                <w:color w:val="000000" w:themeColor="text1"/>
                <w:shd w:val="clear" w:color="auto" w:fill="FFFFFF"/>
                <w:lang w:val="uk-UA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C66866" w:rsidRPr="0085626E" w:rsidRDefault="00C66866" w:rsidP="00C66866">
            <w:pPr>
              <w:pStyle w:val="listparagraphcxspmiddl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85626E">
              <w:rPr>
                <w:color w:val="000000" w:themeColor="text1"/>
                <w:shd w:val="clear" w:color="auto" w:fill="FFFFFF"/>
                <w:lang w:val="uk-UA"/>
              </w:rPr>
              <w:t>- 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вміти користуватись кваліфікованим електронним підписом (КЕП)</w:t>
            </w:r>
          </w:p>
        </w:tc>
      </w:tr>
      <w:tr w:rsidR="00B168CB" w:rsidRPr="0085626E" w:rsidTr="007E7808">
        <w:tc>
          <w:tcPr>
            <w:tcW w:w="9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B168CB" w:rsidRPr="0085626E" w:rsidTr="007E7808">
        <w:tc>
          <w:tcPr>
            <w:tcW w:w="4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B168CB" w:rsidRPr="0085626E" w:rsidTr="00DD0A49">
        <w:trPr>
          <w:trHeight w:val="1405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C6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Знання:</w:t>
            </w:r>
          </w:p>
          <w:p w:rsidR="00B168CB" w:rsidRPr="0085626E" w:rsidRDefault="00B168CB" w:rsidP="00C66866">
            <w:pPr>
              <w:pStyle w:val="a3"/>
              <w:tabs>
                <w:tab w:val="left" w:pos="24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hyperlink r:id="rId8" w:tgtFrame="_blank" w:history="1">
              <w:r w:rsidRPr="0085626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Конституції України</w:t>
              </w:r>
            </w:hyperlink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168CB" w:rsidRPr="0085626E" w:rsidRDefault="00B168CB" w:rsidP="00C66866">
            <w:pPr>
              <w:pStyle w:val="a3"/>
              <w:tabs>
                <w:tab w:val="left" w:pos="24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hyperlink r:id="rId9" w:tgtFrame="_blank" w:history="1">
              <w:r w:rsidRPr="0085626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Закону України</w:t>
              </w:r>
            </w:hyperlink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 державну службу»;</w:t>
            </w:r>
          </w:p>
          <w:p w:rsidR="00B168CB" w:rsidRPr="0085626E" w:rsidRDefault="00B168CB" w:rsidP="00C66866">
            <w:pPr>
              <w:pStyle w:val="a3"/>
              <w:tabs>
                <w:tab w:val="left" w:pos="24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hyperlink r:id="rId10" w:tgtFrame="_blank" w:history="1">
              <w:r w:rsidRPr="0085626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Закону України</w:t>
              </w:r>
            </w:hyperlink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 запобігання корупції» </w:t>
            </w:r>
          </w:p>
          <w:p w:rsidR="00B168CB" w:rsidRPr="0085626E" w:rsidRDefault="00B168CB" w:rsidP="00C66866">
            <w:pPr>
              <w:pStyle w:val="a3"/>
              <w:tabs>
                <w:tab w:val="left" w:pos="24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іншого законодавства</w:t>
            </w:r>
            <w:r w:rsidRPr="0085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</w:tr>
      <w:tr w:rsidR="00B168CB" w:rsidRPr="0085626E" w:rsidTr="00DD0A49"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D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168CB" w:rsidRPr="0085626E" w:rsidRDefault="00B168CB" w:rsidP="00C668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Знання: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168CB" w:rsidRPr="0085626E" w:rsidRDefault="00B168CB" w:rsidP="00C668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Інструкції з діловодства в місцевих та апеляційних судах України, затверджена наказом Державної судової адміністрації України 20 серпня 2019 року № 814</w:t>
            </w:r>
            <w:r w:rsidR="000D0E5F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168CB" w:rsidRPr="0085626E" w:rsidRDefault="00B168CB" w:rsidP="00C6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26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</w:t>
            </w:r>
            <w:r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автоматизовану систему документообігу суду, затвердженого рішенням Ради суддів України від 26.11.2010 року № 30</w:t>
            </w:r>
            <w:r w:rsidR="000D0E5F" w:rsidRPr="00856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(зі змінами)</w:t>
            </w:r>
          </w:p>
        </w:tc>
      </w:tr>
    </w:tbl>
    <w:p w:rsidR="00433941" w:rsidRPr="0085626E" w:rsidRDefault="00433941" w:rsidP="00EC24E5">
      <w:pPr>
        <w:pStyle w:val="ad"/>
        <w:rPr>
          <w:rFonts w:ascii="Times New Roman" w:hAnsi="Times New Roman" w:cs="Times New Roman"/>
          <w:noProof/>
          <w:sz w:val="24"/>
          <w:szCs w:val="24"/>
          <w:lang w:val="uk-UA"/>
        </w:rPr>
      </w:pPr>
      <w:bookmarkStart w:id="11" w:name="n767"/>
      <w:bookmarkEnd w:id="11"/>
    </w:p>
    <w:sectPr w:rsidR="00433941" w:rsidRPr="0085626E" w:rsidSect="00EC24E5">
      <w:headerReference w:type="default" r:id="rId11"/>
      <w:pgSz w:w="11906" w:h="16838"/>
      <w:pgMar w:top="568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33" w:rsidRDefault="00AB1033" w:rsidP="00B80AB1">
      <w:pPr>
        <w:spacing w:after="0" w:line="240" w:lineRule="auto"/>
      </w:pPr>
      <w:r>
        <w:separator/>
      </w:r>
    </w:p>
  </w:endnote>
  <w:endnote w:type="continuationSeparator" w:id="0">
    <w:p w:rsidR="00AB1033" w:rsidRDefault="00AB1033" w:rsidP="00B8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33" w:rsidRDefault="00AB1033" w:rsidP="00B80AB1">
      <w:pPr>
        <w:spacing w:after="0" w:line="240" w:lineRule="auto"/>
      </w:pPr>
      <w:r>
        <w:separator/>
      </w:r>
    </w:p>
  </w:footnote>
  <w:footnote w:type="continuationSeparator" w:id="0">
    <w:p w:rsidR="00AB1033" w:rsidRDefault="00AB1033" w:rsidP="00B8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184549"/>
      <w:docPartObj>
        <w:docPartGallery w:val="Page Numbers (Top of Page)"/>
        <w:docPartUnique/>
      </w:docPartObj>
    </w:sdtPr>
    <w:sdtEndPr/>
    <w:sdtContent>
      <w:p w:rsidR="005D4C66" w:rsidRDefault="006404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F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4C66" w:rsidRDefault="005D4C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0A8"/>
    <w:multiLevelType w:val="hybridMultilevel"/>
    <w:tmpl w:val="6CE04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27C1"/>
    <w:multiLevelType w:val="hybridMultilevel"/>
    <w:tmpl w:val="C568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032CA"/>
    <w:multiLevelType w:val="hybridMultilevel"/>
    <w:tmpl w:val="49C68F44"/>
    <w:lvl w:ilvl="0" w:tplc="114CD1F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163C"/>
    <w:multiLevelType w:val="hybridMultilevel"/>
    <w:tmpl w:val="BA447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12E"/>
    <w:multiLevelType w:val="hybridMultilevel"/>
    <w:tmpl w:val="E10E790C"/>
    <w:lvl w:ilvl="0" w:tplc="0CA6811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977C9"/>
    <w:multiLevelType w:val="hybridMultilevel"/>
    <w:tmpl w:val="613C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AA1"/>
    <w:multiLevelType w:val="hybridMultilevel"/>
    <w:tmpl w:val="746CEA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27BAF"/>
    <w:multiLevelType w:val="hybridMultilevel"/>
    <w:tmpl w:val="62D0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B7F52"/>
    <w:multiLevelType w:val="hybridMultilevel"/>
    <w:tmpl w:val="9706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78D"/>
    <w:multiLevelType w:val="hybridMultilevel"/>
    <w:tmpl w:val="6566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332AA"/>
    <w:multiLevelType w:val="hybridMultilevel"/>
    <w:tmpl w:val="1174E56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F8F554E"/>
    <w:multiLevelType w:val="hybridMultilevel"/>
    <w:tmpl w:val="ABEE741A"/>
    <w:lvl w:ilvl="0" w:tplc="8FA660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065C9"/>
    <w:multiLevelType w:val="hybridMultilevel"/>
    <w:tmpl w:val="1568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21F79"/>
    <w:multiLevelType w:val="hybridMultilevel"/>
    <w:tmpl w:val="1E9A84C0"/>
    <w:lvl w:ilvl="0" w:tplc="D6562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D275B"/>
    <w:multiLevelType w:val="hybridMultilevel"/>
    <w:tmpl w:val="18A25DCE"/>
    <w:lvl w:ilvl="0" w:tplc="0E00619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F7CA6"/>
    <w:multiLevelType w:val="hybridMultilevel"/>
    <w:tmpl w:val="CE088106"/>
    <w:lvl w:ilvl="0" w:tplc="F4D4E9E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6"/>
  </w:num>
  <w:num w:numId="5">
    <w:abstractNumId w:val="15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7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62"/>
    <w:rsid w:val="00002A6C"/>
    <w:rsid w:val="000122A6"/>
    <w:rsid w:val="00014805"/>
    <w:rsid w:val="00015CC1"/>
    <w:rsid w:val="00017B75"/>
    <w:rsid w:val="00021610"/>
    <w:rsid w:val="000258C0"/>
    <w:rsid w:val="00033551"/>
    <w:rsid w:val="00056CAD"/>
    <w:rsid w:val="000606E4"/>
    <w:rsid w:val="00060990"/>
    <w:rsid w:val="00070460"/>
    <w:rsid w:val="00071233"/>
    <w:rsid w:val="000746C3"/>
    <w:rsid w:val="00074E74"/>
    <w:rsid w:val="0007610D"/>
    <w:rsid w:val="0007632A"/>
    <w:rsid w:val="000B2F81"/>
    <w:rsid w:val="000B3996"/>
    <w:rsid w:val="000C1F7E"/>
    <w:rsid w:val="000C2708"/>
    <w:rsid w:val="000D0E5F"/>
    <w:rsid w:val="000D3AFB"/>
    <w:rsid w:val="000D4BA3"/>
    <w:rsid w:val="000F4092"/>
    <w:rsid w:val="00100591"/>
    <w:rsid w:val="00101CD1"/>
    <w:rsid w:val="0010285D"/>
    <w:rsid w:val="001037A9"/>
    <w:rsid w:val="00110F40"/>
    <w:rsid w:val="0012033F"/>
    <w:rsid w:val="00124799"/>
    <w:rsid w:val="00131EE8"/>
    <w:rsid w:val="001427DF"/>
    <w:rsid w:val="00147289"/>
    <w:rsid w:val="001478AF"/>
    <w:rsid w:val="001479F4"/>
    <w:rsid w:val="00147C74"/>
    <w:rsid w:val="00154099"/>
    <w:rsid w:val="00155E11"/>
    <w:rsid w:val="00163FE7"/>
    <w:rsid w:val="00166531"/>
    <w:rsid w:val="00170579"/>
    <w:rsid w:val="00170590"/>
    <w:rsid w:val="00175C2E"/>
    <w:rsid w:val="001939F7"/>
    <w:rsid w:val="0019403F"/>
    <w:rsid w:val="001A0109"/>
    <w:rsid w:val="001B1347"/>
    <w:rsid w:val="001B6E7C"/>
    <w:rsid w:val="001C34FE"/>
    <w:rsid w:val="001C39DE"/>
    <w:rsid w:val="001C62DB"/>
    <w:rsid w:val="001D446F"/>
    <w:rsid w:val="001D6606"/>
    <w:rsid w:val="001E78F7"/>
    <w:rsid w:val="001F2143"/>
    <w:rsid w:val="00203CFB"/>
    <w:rsid w:val="00204BAA"/>
    <w:rsid w:val="00210B6E"/>
    <w:rsid w:val="002178CD"/>
    <w:rsid w:val="00220FEC"/>
    <w:rsid w:val="00222D40"/>
    <w:rsid w:val="00241065"/>
    <w:rsid w:val="00242C6D"/>
    <w:rsid w:val="002473F6"/>
    <w:rsid w:val="00250623"/>
    <w:rsid w:val="00251099"/>
    <w:rsid w:val="00253317"/>
    <w:rsid w:val="002540C8"/>
    <w:rsid w:val="00254F07"/>
    <w:rsid w:val="0026333C"/>
    <w:rsid w:val="00264454"/>
    <w:rsid w:val="00291AC0"/>
    <w:rsid w:val="00292903"/>
    <w:rsid w:val="002941CA"/>
    <w:rsid w:val="002968C7"/>
    <w:rsid w:val="0029694B"/>
    <w:rsid w:val="002A4C59"/>
    <w:rsid w:val="002A67F1"/>
    <w:rsid w:val="002B2D8E"/>
    <w:rsid w:val="002B3C71"/>
    <w:rsid w:val="002B4D60"/>
    <w:rsid w:val="002C6802"/>
    <w:rsid w:val="002D0589"/>
    <w:rsid w:val="002D43FD"/>
    <w:rsid w:val="002D6CB6"/>
    <w:rsid w:val="002E2B95"/>
    <w:rsid w:val="002E5FC2"/>
    <w:rsid w:val="002F4057"/>
    <w:rsid w:val="003010AC"/>
    <w:rsid w:val="0031308B"/>
    <w:rsid w:val="003134D6"/>
    <w:rsid w:val="0031419B"/>
    <w:rsid w:val="00315C30"/>
    <w:rsid w:val="00315F9F"/>
    <w:rsid w:val="003175F3"/>
    <w:rsid w:val="00321F43"/>
    <w:rsid w:val="00322EC0"/>
    <w:rsid w:val="003238CF"/>
    <w:rsid w:val="003241AA"/>
    <w:rsid w:val="00326371"/>
    <w:rsid w:val="00326654"/>
    <w:rsid w:val="00326A84"/>
    <w:rsid w:val="00333090"/>
    <w:rsid w:val="00334530"/>
    <w:rsid w:val="00336562"/>
    <w:rsid w:val="00344C83"/>
    <w:rsid w:val="003637BD"/>
    <w:rsid w:val="00371D3F"/>
    <w:rsid w:val="003779F3"/>
    <w:rsid w:val="00385C09"/>
    <w:rsid w:val="003A4F23"/>
    <w:rsid w:val="003B275B"/>
    <w:rsid w:val="003C443D"/>
    <w:rsid w:val="003C5997"/>
    <w:rsid w:val="003C79C9"/>
    <w:rsid w:val="003D0B7E"/>
    <w:rsid w:val="003E191C"/>
    <w:rsid w:val="003E3752"/>
    <w:rsid w:val="003E44E5"/>
    <w:rsid w:val="003E5D74"/>
    <w:rsid w:val="003F4B6F"/>
    <w:rsid w:val="0040127A"/>
    <w:rsid w:val="00424C62"/>
    <w:rsid w:val="00431BF7"/>
    <w:rsid w:val="00433941"/>
    <w:rsid w:val="004403A6"/>
    <w:rsid w:val="00440B12"/>
    <w:rsid w:val="004436C4"/>
    <w:rsid w:val="00443C0F"/>
    <w:rsid w:val="00444B9C"/>
    <w:rsid w:val="00457F34"/>
    <w:rsid w:val="0047078F"/>
    <w:rsid w:val="0048461A"/>
    <w:rsid w:val="00490012"/>
    <w:rsid w:val="00491861"/>
    <w:rsid w:val="004977E0"/>
    <w:rsid w:val="004A1C18"/>
    <w:rsid w:val="004B523D"/>
    <w:rsid w:val="004C61F5"/>
    <w:rsid w:val="004C6C4A"/>
    <w:rsid w:val="004D189F"/>
    <w:rsid w:val="004D7E1F"/>
    <w:rsid w:val="004E0F25"/>
    <w:rsid w:val="004E7F89"/>
    <w:rsid w:val="004F0A05"/>
    <w:rsid w:val="004F6796"/>
    <w:rsid w:val="00504CB5"/>
    <w:rsid w:val="00507315"/>
    <w:rsid w:val="00517473"/>
    <w:rsid w:val="00520929"/>
    <w:rsid w:val="00520CB8"/>
    <w:rsid w:val="005262C7"/>
    <w:rsid w:val="005279B5"/>
    <w:rsid w:val="0053139D"/>
    <w:rsid w:val="00532BE0"/>
    <w:rsid w:val="00536C9D"/>
    <w:rsid w:val="00552E8E"/>
    <w:rsid w:val="0055747A"/>
    <w:rsid w:val="00567D0A"/>
    <w:rsid w:val="00572473"/>
    <w:rsid w:val="0057595D"/>
    <w:rsid w:val="00577F93"/>
    <w:rsid w:val="0058453B"/>
    <w:rsid w:val="0059600E"/>
    <w:rsid w:val="0059624D"/>
    <w:rsid w:val="005A7E74"/>
    <w:rsid w:val="005B3E30"/>
    <w:rsid w:val="005B4C8B"/>
    <w:rsid w:val="005B66C7"/>
    <w:rsid w:val="005C7DA3"/>
    <w:rsid w:val="005D04F4"/>
    <w:rsid w:val="005D4C66"/>
    <w:rsid w:val="005D4C76"/>
    <w:rsid w:val="005D73BC"/>
    <w:rsid w:val="005E2820"/>
    <w:rsid w:val="005E5B72"/>
    <w:rsid w:val="005E6182"/>
    <w:rsid w:val="005F7770"/>
    <w:rsid w:val="00606317"/>
    <w:rsid w:val="006153EB"/>
    <w:rsid w:val="00633169"/>
    <w:rsid w:val="006345F9"/>
    <w:rsid w:val="006404D1"/>
    <w:rsid w:val="006431DE"/>
    <w:rsid w:val="00643413"/>
    <w:rsid w:val="0064769F"/>
    <w:rsid w:val="006521A7"/>
    <w:rsid w:val="00655E8A"/>
    <w:rsid w:val="00671BF3"/>
    <w:rsid w:val="00690760"/>
    <w:rsid w:val="00691131"/>
    <w:rsid w:val="00693CA7"/>
    <w:rsid w:val="006B0547"/>
    <w:rsid w:val="006B205B"/>
    <w:rsid w:val="006B7C4D"/>
    <w:rsid w:val="006D648A"/>
    <w:rsid w:val="006E7BD4"/>
    <w:rsid w:val="006F349F"/>
    <w:rsid w:val="006F4AEA"/>
    <w:rsid w:val="0070354E"/>
    <w:rsid w:val="007055FD"/>
    <w:rsid w:val="007149AF"/>
    <w:rsid w:val="00715E7D"/>
    <w:rsid w:val="00716939"/>
    <w:rsid w:val="0072067E"/>
    <w:rsid w:val="0072187E"/>
    <w:rsid w:val="00723E8D"/>
    <w:rsid w:val="007273CF"/>
    <w:rsid w:val="007274A6"/>
    <w:rsid w:val="00730153"/>
    <w:rsid w:val="00730323"/>
    <w:rsid w:val="00730352"/>
    <w:rsid w:val="00737404"/>
    <w:rsid w:val="0074225F"/>
    <w:rsid w:val="007446D2"/>
    <w:rsid w:val="0075170A"/>
    <w:rsid w:val="007572C6"/>
    <w:rsid w:val="0075759C"/>
    <w:rsid w:val="00761079"/>
    <w:rsid w:val="00761C12"/>
    <w:rsid w:val="00764955"/>
    <w:rsid w:val="0077690A"/>
    <w:rsid w:val="00787BF7"/>
    <w:rsid w:val="00791115"/>
    <w:rsid w:val="007974E2"/>
    <w:rsid w:val="007B1778"/>
    <w:rsid w:val="007B75F5"/>
    <w:rsid w:val="007B7789"/>
    <w:rsid w:val="007C64F8"/>
    <w:rsid w:val="007D1EF0"/>
    <w:rsid w:val="007D6B6B"/>
    <w:rsid w:val="007E1732"/>
    <w:rsid w:val="007E7808"/>
    <w:rsid w:val="007F4B45"/>
    <w:rsid w:val="007F61DE"/>
    <w:rsid w:val="007F706A"/>
    <w:rsid w:val="00817C2B"/>
    <w:rsid w:val="00820340"/>
    <w:rsid w:val="00825F95"/>
    <w:rsid w:val="00827D02"/>
    <w:rsid w:val="008303D2"/>
    <w:rsid w:val="00834C83"/>
    <w:rsid w:val="00836775"/>
    <w:rsid w:val="00836C68"/>
    <w:rsid w:val="00846713"/>
    <w:rsid w:val="0084789C"/>
    <w:rsid w:val="008502BA"/>
    <w:rsid w:val="0085626E"/>
    <w:rsid w:val="0086071A"/>
    <w:rsid w:val="0086072B"/>
    <w:rsid w:val="008638C8"/>
    <w:rsid w:val="008702FE"/>
    <w:rsid w:val="00872A20"/>
    <w:rsid w:val="008804BA"/>
    <w:rsid w:val="00884D2B"/>
    <w:rsid w:val="00896594"/>
    <w:rsid w:val="008A791B"/>
    <w:rsid w:val="008B32FE"/>
    <w:rsid w:val="008B4F31"/>
    <w:rsid w:val="008C11B6"/>
    <w:rsid w:val="008C5D76"/>
    <w:rsid w:val="008E06F8"/>
    <w:rsid w:val="008E7434"/>
    <w:rsid w:val="008F326C"/>
    <w:rsid w:val="008F7560"/>
    <w:rsid w:val="008F7A3E"/>
    <w:rsid w:val="0090451D"/>
    <w:rsid w:val="009115F1"/>
    <w:rsid w:val="009166DA"/>
    <w:rsid w:val="00925442"/>
    <w:rsid w:val="00937755"/>
    <w:rsid w:val="009504EB"/>
    <w:rsid w:val="009515B2"/>
    <w:rsid w:val="0096501F"/>
    <w:rsid w:val="009661FE"/>
    <w:rsid w:val="0097000C"/>
    <w:rsid w:val="00970C8F"/>
    <w:rsid w:val="00974C25"/>
    <w:rsid w:val="00975150"/>
    <w:rsid w:val="0097712E"/>
    <w:rsid w:val="00985646"/>
    <w:rsid w:val="00987DF7"/>
    <w:rsid w:val="00987EB7"/>
    <w:rsid w:val="0099712D"/>
    <w:rsid w:val="009A326C"/>
    <w:rsid w:val="009A3664"/>
    <w:rsid w:val="009B062E"/>
    <w:rsid w:val="009B3558"/>
    <w:rsid w:val="009B4181"/>
    <w:rsid w:val="009B499D"/>
    <w:rsid w:val="009C067A"/>
    <w:rsid w:val="009C6455"/>
    <w:rsid w:val="009D28A8"/>
    <w:rsid w:val="009D54E0"/>
    <w:rsid w:val="009D7102"/>
    <w:rsid w:val="009E21E0"/>
    <w:rsid w:val="009F295B"/>
    <w:rsid w:val="00A063D0"/>
    <w:rsid w:val="00A1225B"/>
    <w:rsid w:val="00A14BD3"/>
    <w:rsid w:val="00A14C12"/>
    <w:rsid w:val="00A22457"/>
    <w:rsid w:val="00A310DA"/>
    <w:rsid w:val="00A44DBC"/>
    <w:rsid w:val="00A54B5F"/>
    <w:rsid w:val="00A56301"/>
    <w:rsid w:val="00A835E1"/>
    <w:rsid w:val="00A916FD"/>
    <w:rsid w:val="00A94B2B"/>
    <w:rsid w:val="00AA4F11"/>
    <w:rsid w:val="00AA6B47"/>
    <w:rsid w:val="00AA7696"/>
    <w:rsid w:val="00AB1033"/>
    <w:rsid w:val="00AB6798"/>
    <w:rsid w:val="00AC37D4"/>
    <w:rsid w:val="00AD1AC0"/>
    <w:rsid w:val="00AD423A"/>
    <w:rsid w:val="00AD756A"/>
    <w:rsid w:val="00AE6E08"/>
    <w:rsid w:val="00AE7490"/>
    <w:rsid w:val="00AF54DD"/>
    <w:rsid w:val="00B166B9"/>
    <w:rsid w:val="00B168CB"/>
    <w:rsid w:val="00B223BB"/>
    <w:rsid w:val="00B25387"/>
    <w:rsid w:val="00B30DBA"/>
    <w:rsid w:val="00B31518"/>
    <w:rsid w:val="00B365BB"/>
    <w:rsid w:val="00B501C9"/>
    <w:rsid w:val="00B621B2"/>
    <w:rsid w:val="00B63E6A"/>
    <w:rsid w:val="00B65D5B"/>
    <w:rsid w:val="00B66EB5"/>
    <w:rsid w:val="00B6782E"/>
    <w:rsid w:val="00B70758"/>
    <w:rsid w:val="00B74169"/>
    <w:rsid w:val="00B772DA"/>
    <w:rsid w:val="00B80AB1"/>
    <w:rsid w:val="00B82795"/>
    <w:rsid w:val="00B85445"/>
    <w:rsid w:val="00B8755F"/>
    <w:rsid w:val="00B91AB2"/>
    <w:rsid w:val="00BA0357"/>
    <w:rsid w:val="00BA0DF6"/>
    <w:rsid w:val="00BA408B"/>
    <w:rsid w:val="00BA59A1"/>
    <w:rsid w:val="00BB7F7A"/>
    <w:rsid w:val="00BC26F1"/>
    <w:rsid w:val="00BC55CF"/>
    <w:rsid w:val="00BD037E"/>
    <w:rsid w:val="00BD1B51"/>
    <w:rsid w:val="00BE1D65"/>
    <w:rsid w:val="00BE5C1A"/>
    <w:rsid w:val="00BE7BBC"/>
    <w:rsid w:val="00BF56C6"/>
    <w:rsid w:val="00BF5B96"/>
    <w:rsid w:val="00C119BF"/>
    <w:rsid w:val="00C15E7C"/>
    <w:rsid w:val="00C303F3"/>
    <w:rsid w:val="00C3200B"/>
    <w:rsid w:val="00C431EA"/>
    <w:rsid w:val="00C50CD7"/>
    <w:rsid w:val="00C562BF"/>
    <w:rsid w:val="00C620E7"/>
    <w:rsid w:val="00C66866"/>
    <w:rsid w:val="00C74AE9"/>
    <w:rsid w:val="00C80109"/>
    <w:rsid w:val="00C82BB7"/>
    <w:rsid w:val="00CB380A"/>
    <w:rsid w:val="00CB6484"/>
    <w:rsid w:val="00CC388D"/>
    <w:rsid w:val="00CD3417"/>
    <w:rsid w:val="00CE052E"/>
    <w:rsid w:val="00CF0F4E"/>
    <w:rsid w:val="00CF110F"/>
    <w:rsid w:val="00CF134C"/>
    <w:rsid w:val="00D00996"/>
    <w:rsid w:val="00D053F6"/>
    <w:rsid w:val="00D06872"/>
    <w:rsid w:val="00D2216F"/>
    <w:rsid w:val="00D22338"/>
    <w:rsid w:val="00D27536"/>
    <w:rsid w:val="00D3047D"/>
    <w:rsid w:val="00D304FC"/>
    <w:rsid w:val="00D33BFA"/>
    <w:rsid w:val="00D34994"/>
    <w:rsid w:val="00D36E39"/>
    <w:rsid w:val="00D41BCD"/>
    <w:rsid w:val="00D502C4"/>
    <w:rsid w:val="00D633E9"/>
    <w:rsid w:val="00D66513"/>
    <w:rsid w:val="00D66665"/>
    <w:rsid w:val="00D6679F"/>
    <w:rsid w:val="00D676FB"/>
    <w:rsid w:val="00D746FB"/>
    <w:rsid w:val="00D751AE"/>
    <w:rsid w:val="00D8000D"/>
    <w:rsid w:val="00D81530"/>
    <w:rsid w:val="00D84438"/>
    <w:rsid w:val="00D87778"/>
    <w:rsid w:val="00D9222A"/>
    <w:rsid w:val="00D94958"/>
    <w:rsid w:val="00DA0CCE"/>
    <w:rsid w:val="00DA5774"/>
    <w:rsid w:val="00DA62F6"/>
    <w:rsid w:val="00DB1D5D"/>
    <w:rsid w:val="00DC3FED"/>
    <w:rsid w:val="00DD0A49"/>
    <w:rsid w:val="00DD2589"/>
    <w:rsid w:val="00E02F5A"/>
    <w:rsid w:val="00E07A11"/>
    <w:rsid w:val="00E07AEB"/>
    <w:rsid w:val="00E11B62"/>
    <w:rsid w:val="00E14E99"/>
    <w:rsid w:val="00E17833"/>
    <w:rsid w:val="00E21551"/>
    <w:rsid w:val="00E42F15"/>
    <w:rsid w:val="00E4349A"/>
    <w:rsid w:val="00E47510"/>
    <w:rsid w:val="00E52553"/>
    <w:rsid w:val="00E75520"/>
    <w:rsid w:val="00E76101"/>
    <w:rsid w:val="00E814FF"/>
    <w:rsid w:val="00E84807"/>
    <w:rsid w:val="00E90192"/>
    <w:rsid w:val="00EA63A5"/>
    <w:rsid w:val="00EB20C5"/>
    <w:rsid w:val="00EC24E5"/>
    <w:rsid w:val="00ED3FBE"/>
    <w:rsid w:val="00EE3084"/>
    <w:rsid w:val="00F005C3"/>
    <w:rsid w:val="00F13BED"/>
    <w:rsid w:val="00F13F4C"/>
    <w:rsid w:val="00F26AC4"/>
    <w:rsid w:val="00F270B9"/>
    <w:rsid w:val="00F35E61"/>
    <w:rsid w:val="00F36C51"/>
    <w:rsid w:val="00F37D0E"/>
    <w:rsid w:val="00F41194"/>
    <w:rsid w:val="00F4182B"/>
    <w:rsid w:val="00F43255"/>
    <w:rsid w:val="00F51A16"/>
    <w:rsid w:val="00F62599"/>
    <w:rsid w:val="00F70F19"/>
    <w:rsid w:val="00F737D6"/>
    <w:rsid w:val="00F916A0"/>
    <w:rsid w:val="00F966B6"/>
    <w:rsid w:val="00FA28D2"/>
    <w:rsid w:val="00FA6747"/>
    <w:rsid w:val="00FA7298"/>
    <w:rsid w:val="00FC0031"/>
    <w:rsid w:val="00FC3307"/>
    <w:rsid w:val="00FC5D1F"/>
    <w:rsid w:val="00FD790B"/>
    <w:rsid w:val="00FE2038"/>
    <w:rsid w:val="00FE3F0F"/>
    <w:rsid w:val="00FF1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7110"/>
  <w15:docId w15:val="{5D59DFC3-D6C8-44D8-90B0-59F26F53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3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0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3A"/>
    <w:pPr>
      <w:ind w:left="720"/>
      <w:contextualSpacing/>
    </w:pPr>
  </w:style>
  <w:style w:type="character" w:styleId="a4">
    <w:name w:val="Hyperlink"/>
    <w:basedOn w:val="a0"/>
    <w:semiHidden/>
    <w:unhideWhenUsed/>
    <w:rsid w:val="005B4C8B"/>
    <w:rPr>
      <w:color w:val="0000FF"/>
      <w:u w:val="single"/>
    </w:rPr>
  </w:style>
  <w:style w:type="table" w:styleId="a5">
    <w:name w:val="Table Grid"/>
    <w:basedOn w:val="a1"/>
    <w:uiPriority w:val="59"/>
    <w:rsid w:val="00222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8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AB1"/>
  </w:style>
  <w:style w:type="paragraph" w:styleId="a8">
    <w:name w:val="footer"/>
    <w:basedOn w:val="a"/>
    <w:link w:val="a9"/>
    <w:unhideWhenUsed/>
    <w:rsid w:val="00B8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80AB1"/>
  </w:style>
  <w:style w:type="paragraph" w:styleId="aa">
    <w:name w:val="Balloon Text"/>
    <w:basedOn w:val="a"/>
    <w:link w:val="ab"/>
    <w:uiPriority w:val="99"/>
    <w:semiHidden/>
    <w:unhideWhenUsed/>
    <w:rsid w:val="00F7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7D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D03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nhideWhenUsed/>
    <w:rsid w:val="00BD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037E"/>
  </w:style>
  <w:style w:type="paragraph" w:styleId="ad">
    <w:name w:val="No Spacing"/>
    <w:uiPriority w:val="1"/>
    <w:qFormat/>
    <w:rsid w:val="008502BA"/>
    <w:pPr>
      <w:spacing w:after="0" w:line="240" w:lineRule="auto"/>
    </w:pPr>
  </w:style>
  <w:style w:type="paragraph" w:customStyle="1" w:styleId="rvps2">
    <w:name w:val="rvps2"/>
    <w:basedOn w:val="a"/>
    <w:rsid w:val="0065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987EB7"/>
  </w:style>
  <w:style w:type="character" w:customStyle="1" w:styleId="rvts23">
    <w:name w:val="rvts23"/>
    <w:basedOn w:val="a0"/>
    <w:rsid w:val="00E14E99"/>
  </w:style>
  <w:style w:type="character" w:customStyle="1" w:styleId="20">
    <w:name w:val="Заголовок 2 Знак"/>
    <w:basedOn w:val="a0"/>
    <w:link w:val="2"/>
    <w:uiPriority w:val="9"/>
    <w:rsid w:val="00263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">
    <w:name w:val="Знак Знак4"/>
    <w:basedOn w:val="a"/>
    <w:rsid w:val="00FE3F0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rvps14">
    <w:name w:val="rvps14"/>
    <w:basedOn w:val="a"/>
    <w:rsid w:val="00B1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ableContents">
    <w:name w:val="Table Contents"/>
    <w:basedOn w:val="a"/>
    <w:rsid w:val="00B168C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paragraph" w:customStyle="1" w:styleId="listparagraphcxspmiddle">
    <w:name w:val="listparagraphcxspmiddle"/>
    <w:basedOn w:val="a"/>
    <w:rsid w:val="00B1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?????????? ???????"/>
    <w:basedOn w:val="a"/>
    <w:rsid w:val="00AA7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AA7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AA7696"/>
    <w:rPr>
      <w:rFonts w:ascii="Courier New" w:eastAsia="Calibri" w:hAnsi="Courier New" w:cs="Courier New"/>
      <w:sz w:val="20"/>
      <w:szCs w:val="20"/>
      <w:lang w:val="uk-UA" w:eastAsia="uk-UA"/>
    </w:rPr>
  </w:style>
  <w:style w:type="paragraph" w:customStyle="1" w:styleId="af">
    <w:name w:val="Нормальний текст"/>
    <w:basedOn w:val="a"/>
    <w:rsid w:val="00326654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character" w:styleId="af0">
    <w:name w:val="Strong"/>
    <w:basedOn w:val="a0"/>
    <w:uiPriority w:val="22"/>
    <w:qFormat/>
    <w:rsid w:val="00F70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box@pk.dp.court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.rada.gov.ua/laws/show/170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5744</Words>
  <Characters>3275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Користувач Windows</cp:lastModifiedBy>
  <cp:revision>15</cp:revision>
  <cp:lastPrinted>2021-11-08T13:22:00Z</cp:lastPrinted>
  <dcterms:created xsi:type="dcterms:W3CDTF">2021-04-13T10:57:00Z</dcterms:created>
  <dcterms:modified xsi:type="dcterms:W3CDTF">2021-11-08T13:22:00Z</dcterms:modified>
</cp:coreProperties>
</file>