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DF078D" w:rsidRPr="00F34B2B" w:rsidTr="003A0A4A">
        <w:tc>
          <w:tcPr>
            <w:tcW w:w="562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color w:val="333333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0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336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  <w:tc>
          <w:tcPr>
            <w:tcW w:w="2337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DF078D" w:rsidRPr="00F34B2B" w:rsidTr="003A0A4A">
        <w:tc>
          <w:tcPr>
            <w:tcW w:w="562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DF078D" w:rsidRPr="00F34B2B" w:rsidRDefault="00371D4E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Секретар суду Відділу документального забезпечення і контролю (канцелярія) 320-79</w:t>
            </w:r>
          </w:p>
        </w:tc>
        <w:tc>
          <w:tcPr>
            <w:tcW w:w="2336" w:type="dxa"/>
          </w:tcPr>
          <w:p w:rsidR="00DF078D" w:rsidRPr="00F34B2B" w:rsidRDefault="00371D4E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Щавлінський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Сергій Русланович</w:t>
            </w:r>
          </w:p>
        </w:tc>
        <w:tc>
          <w:tcPr>
            <w:tcW w:w="2337" w:type="dxa"/>
          </w:tcPr>
          <w:p w:rsidR="00DF078D" w:rsidRPr="00F34B2B" w:rsidRDefault="00371D4E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</w:tr>
      <w:tr w:rsidR="00847DDB" w:rsidRPr="00F34B2B" w:rsidTr="003A0A4A">
        <w:tc>
          <w:tcPr>
            <w:tcW w:w="562" w:type="dxa"/>
          </w:tcPr>
          <w:p w:rsidR="00847DDB" w:rsidRDefault="00847DDB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847DDB" w:rsidRPr="00371D4E" w:rsidRDefault="00847DDB" w:rsidP="00371D4E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71D4E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суду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-80</w:t>
            </w:r>
          </w:p>
        </w:tc>
        <w:tc>
          <w:tcPr>
            <w:tcW w:w="2336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2337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</w:tr>
      <w:tr w:rsidR="00847DDB" w:rsidRPr="00F34B2B" w:rsidTr="003A0A4A">
        <w:tc>
          <w:tcPr>
            <w:tcW w:w="562" w:type="dxa"/>
          </w:tcPr>
          <w:p w:rsidR="00847DDB" w:rsidRDefault="00847DDB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847DDB" w:rsidRPr="00371D4E" w:rsidRDefault="00847DDB" w:rsidP="00371D4E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71D4E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суду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-81</w:t>
            </w:r>
          </w:p>
        </w:tc>
        <w:tc>
          <w:tcPr>
            <w:tcW w:w="2336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2337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</w:tr>
      <w:tr w:rsidR="00847DDB" w:rsidRPr="00F34B2B" w:rsidTr="003A0A4A">
        <w:tc>
          <w:tcPr>
            <w:tcW w:w="562" w:type="dxa"/>
          </w:tcPr>
          <w:p w:rsidR="00847DDB" w:rsidRDefault="00847DDB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847DDB" w:rsidRPr="00371D4E" w:rsidRDefault="00847DDB" w:rsidP="00371D4E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71D4E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суду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-82</w:t>
            </w:r>
          </w:p>
        </w:tc>
        <w:tc>
          <w:tcPr>
            <w:tcW w:w="2336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2337" w:type="dxa"/>
          </w:tcPr>
          <w:p w:rsidR="00847DDB" w:rsidRPr="00F34B2B" w:rsidRDefault="00DE44F8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</w:tr>
    </w:tbl>
    <w:p w:rsidR="00146E57" w:rsidRDefault="00146E57"/>
    <w:sectPr w:rsidR="00146E57" w:rsidSect="00146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078D"/>
    <w:rsid w:val="00146E57"/>
    <w:rsid w:val="00272B59"/>
    <w:rsid w:val="00371D4E"/>
    <w:rsid w:val="00627C21"/>
    <w:rsid w:val="00847DDB"/>
    <w:rsid w:val="00943C15"/>
    <w:rsid w:val="00DE44F8"/>
    <w:rsid w:val="00DF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DF078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</Characters>
  <Application>Microsoft Office Word</Application>
  <DocSecurity>0</DocSecurity>
  <Lines>1</Lines>
  <Paragraphs>1</Paragraphs>
  <ScaleCrop>false</ScaleCrop>
  <Company>Grizli777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tumoshenko</dc:creator>
  <cp:keywords/>
  <dc:description/>
  <cp:lastModifiedBy>tumoshenko</cp:lastModifiedBy>
  <cp:revision>6</cp:revision>
  <dcterms:created xsi:type="dcterms:W3CDTF">2021-10-11T08:35:00Z</dcterms:created>
  <dcterms:modified xsi:type="dcterms:W3CDTF">2022-01-24T10:57:00Z</dcterms:modified>
</cp:coreProperties>
</file>