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A3A" w:rsidRPr="009A106C" w:rsidRDefault="00A44A3A" w:rsidP="009A10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>Відповідно до частини 1 статті 45 Закону України «Про запобігання корупції» (далі – Закон) від 14.10.2014 року №1700-УІІ особи, зазначені у пункті 1, підпункті "а" пункту 2 частини першої статті 3 цього Закону, зобов’язані щорічно до 1 квітня подавати шляхом заповнення на офіційному веб-сайті Національного агентства з питань запобігання корупції (далі - НАЗК) декларацію особи, уповноваженої на виконання функцій держави або місцевого самоврядування, за минулий рік за формою, що визначається Національним агентством.</w:t>
      </w:r>
    </w:p>
    <w:p w:rsidR="00A44A3A" w:rsidRPr="009A106C" w:rsidRDefault="00A44A3A" w:rsidP="009A10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 xml:space="preserve">Згідно підпункту «ґ» пункту 1 статті 3 Закону до суб'єктів декларування та відповідальності за корупційні правопорушення відносяться </w:t>
      </w:r>
      <w:r w:rsidRPr="009A106C">
        <w:rPr>
          <w:rFonts w:ascii="Arial" w:hAnsi="Arial" w:cs="Arial"/>
          <w:sz w:val="28"/>
          <w:lang w:eastAsia="uk-UA"/>
        </w:rPr>
        <w:t xml:space="preserve">присяжні </w:t>
      </w:r>
      <w:r w:rsidRPr="009A106C">
        <w:rPr>
          <w:rFonts w:ascii="Arial" w:hAnsi="Arial" w:cs="Arial"/>
          <w:sz w:val="28"/>
          <w:szCs w:val="28"/>
          <w:lang w:eastAsia="uk-UA"/>
        </w:rPr>
        <w:t>(під час виконання ними обов’язків у суді).</w:t>
      </w:r>
    </w:p>
    <w:p w:rsidR="00A44A3A" w:rsidRPr="009A106C" w:rsidRDefault="00A44A3A" w:rsidP="009A106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>Тому присяжні також зобов’язані подати електронну декларацію на офіційному веб-сайті НАЗК</w:t>
      </w:r>
      <w:r w:rsidRPr="009A106C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9A106C">
        <w:rPr>
          <w:rFonts w:ascii="HelveticaNeueCyr-Roman" w:hAnsi="HelveticaNeueCyr-Roman"/>
          <w:sz w:val="28"/>
          <w:szCs w:val="28"/>
          <w:lang w:eastAsia="uk-UA"/>
        </w:rPr>
        <w:t>(</w:t>
      </w:r>
      <w:hyperlink r:id="rId4" w:history="1">
        <w:r w:rsidRPr="009A106C">
          <w:rPr>
            <w:rFonts w:ascii="HelveticaNeueCyr-Roman" w:hAnsi="HelveticaNeueCyr-Roman"/>
            <w:color w:val="00274E"/>
            <w:sz w:val="28"/>
            <w:lang w:eastAsia="uk-UA"/>
          </w:rPr>
          <w:t>https://nazk.gov.ua/</w:t>
        </w:r>
      </w:hyperlink>
      <w:r w:rsidRPr="009A106C">
        <w:rPr>
          <w:rFonts w:ascii="HelveticaNeueCyr-Roman" w:hAnsi="HelveticaNeueCyr-Roman"/>
          <w:sz w:val="28"/>
          <w:szCs w:val="28"/>
          <w:lang w:eastAsia="uk-UA"/>
        </w:rPr>
        <w:t>)</w:t>
      </w:r>
    </w:p>
    <w:p w:rsidR="00A44A3A" w:rsidRPr="009A106C" w:rsidRDefault="00A44A3A" w:rsidP="009A10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>Присяжним необхідно, завчасно отримати електронно-цифровий підпис для заповнення в подальшому Е-декларації.</w:t>
      </w:r>
    </w:p>
    <w:p w:rsidR="00A44A3A" w:rsidRPr="009A106C" w:rsidRDefault="00A44A3A" w:rsidP="009A10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 xml:space="preserve">У зв'язку з наведеним, </w:t>
      </w:r>
      <w:r>
        <w:rPr>
          <w:rFonts w:ascii="Arial" w:hAnsi="Arial" w:cs="Arial"/>
          <w:sz w:val="28"/>
          <w:szCs w:val="28"/>
          <w:lang w:eastAsia="uk-UA"/>
        </w:rPr>
        <w:t>Голованівський</w:t>
      </w:r>
      <w:r w:rsidRPr="009A106C">
        <w:rPr>
          <w:rFonts w:ascii="Arial" w:hAnsi="Arial" w:cs="Arial"/>
          <w:sz w:val="28"/>
          <w:szCs w:val="28"/>
          <w:lang w:eastAsia="uk-UA"/>
        </w:rPr>
        <w:t xml:space="preserve"> районний суд </w:t>
      </w:r>
      <w:r>
        <w:rPr>
          <w:rFonts w:ascii="Arial" w:hAnsi="Arial" w:cs="Arial"/>
          <w:sz w:val="28"/>
          <w:szCs w:val="28"/>
          <w:lang w:eastAsia="uk-UA"/>
        </w:rPr>
        <w:t>Кіровоградської</w:t>
      </w:r>
      <w:r w:rsidRPr="009A106C">
        <w:rPr>
          <w:rFonts w:ascii="Arial" w:hAnsi="Arial" w:cs="Arial"/>
          <w:sz w:val="28"/>
          <w:szCs w:val="28"/>
          <w:lang w:eastAsia="uk-UA"/>
        </w:rPr>
        <w:t xml:space="preserve"> області </w:t>
      </w:r>
      <w:r w:rsidRPr="009A106C">
        <w:rPr>
          <w:rFonts w:ascii="Arial" w:hAnsi="Arial" w:cs="Arial"/>
          <w:sz w:val="28"/>
          <w:lang w:eastAsia="uk-UA"/>
        </w:rPr>
        <w:t xml:space="preserve">нагадує про необхідність подання присяжними до </w:t>
      </w:r>
      <w:r>
        <w:rPr>
          <w:rFonts w:ascii="Arial" w:hAnsi="Arial" w:cs="Arial"/>
          <w:sz w:val="28"/>
          <w:lang w:eastAsia="uk-UA"/>
        </w:rPr>
        <w:t>01</w:t>
      </w:r>
      <w:r w:rsidRPr="009A106C">
        <w:rPr>
          <w:rFonts w:ascii="Arial" w:hAnsi="Arial" w:cs="Arial"/>
          <w:sz w:val="28"/>
          <w:lang w:eastAsia="uk-UA"/>
        </w:rPr>
        <w:t xml:space="preserve"> квітня 201</w:t>
      </w:r>
      <w:r>
        <w:rPr>
          <w:rFonts w:ascii="Arial" w:hAnsi="Arial" w:cs="Arial"/>
          <w:sz w:val="28"/>
          <w:lang w:eastAsia="uk-UA"/>
        </w:rPr>
        <w:t>9</w:t>
      </w:r>
      <w:r w:rsidRPr="009A106C">
        <w:rPr>
          <w:rFonts w:ascii="Arial" w:hAnsi="Arial" w:cs="Arial"/>
          <w:sz w:val="28"/>
          <w:lang w:eastAsia="uk-UA"/>
        </w:rPr>
        <w:t xml:space="preserve"> року електронної декларації особи, уповноваженої на виконання функцій держави або </w:t>
      </w:r>
      <w:r>
        <w:rPr>
          <w:rFonts w:ascii="Arial" w:hAnsi="Arial" w:cs="Arial"/>
          <w:sz w:val="28"/>
          <w:lang w:eastAsia="uk-UA"/>
        </w:rPr>
        <w:t>місцевого самоврядування за 2018</w:t>
      </w:r>
      <w:r w:rsidRPr="009A106C">
        <w:rPr>
          <w:rFonts w:ascii="Arial" w:hAnsi="Arial" w:cs="Arial"/>
          <w:sz w:val="28"/>
          <w:lang w:eastAsia="uk-UA"/>
        </w:rPr>
        <w:t xml:space="preserve"> рік.</w:t>
      </w:r>
    </w:p>
    <w:p w:rsidR="00A44A3A" w:rsidRPr="009A106C" w:rsidRDefault="00A44A3A" w:rsidP="009A106C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>На офіційному веб-сайті НАЗК є роз'яснення щодо заповнення електронних декларацій та навчальне відео із заповнення декларацій у системі "Єдиного державного реєстру декларацій осіб, уповноважених на виконання функцій держави або місцевого самоврядування", за посиланням</w:t>
      </w:r>
      <w:r w:rsidRPr="009A106C">
        <w:rPr>
          <w:rFonts w:ascii="Times New Roman" w:hAnsi="Times New Roman"/>
          <w:sz w:val="24"/>
          <w:szCs w:val="24"/>
          <w:lang w:eastAsia="uk-UA"/>
        </w:rPr>
        <w:t xml:space="preserve"> </w:t>
      </w:r>
      <w:hyperlink r:id="rId5" w:history="1">
        <w:r w:rsidRPr="009A106C">
          <w:rPr>
            <w:rFonts w:ascii="HelveticaNeueCyr-Roman" w:hAnsi="HelveticaNeueCyr-Roman"/>
            <w:color w:val="00274E"/>
            <w:sz w:val="28"/>
            <w:lang w:eastAsia="uk-UA"/>
          </w:rPr>
          <w:t>https://nazk.gov.ua/deklaraciya</w:t>
        </w:r>
      </w:hyperlink>
      <w:r w:rsidRPr="009A106C">
        <w:rPr>
          <w:rFonts w:ascii="HelveticaNeueCyr-Roman" w:hAnsi="HelveticaNeueCyr-Roman"/>
          <w:sz w:val="28"/>
          <w:szCs w:val="28"/>
          <w:lang w:eastAsia="uk-UA"/>
        </w:rPr>
        <w:t>.</w:t>
      </w:r>
    </w:p>
    <w:p w:rsidR="00A44A3A" w:rsidRPr="009A106C" w:rsidRDefault="00A44A3A" w:rsidP="009A106C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/>
          <w:sz w:val="24"/>
          <w:szCs w:val="24"/>
          <w:lang w:eastAsia="uk-UA"/>
        </w:rPr>
      </w:pPr>
      <w:r w:rsidRPr="009A106C">
        <w:rPr>
          <w:rFonts w:ascii="Arial" w:hAnsi="Arial" w:cs="Arial"/>
          <w:sz w:val="28"/>
          <w:szCs w:val="28"/>
          <w:lang w:eastAsia="uk-UA"/>
        </w:rPr>
        <w:t>Звертаємо увагу на те, що порушення вимог фінансового контролю, умисне недекларування або декларування недостовірної інформації є корупційними правопорушеннями, за які передбачено адміністративну та кримінальну відповідальність. Наслідки порушення вимог фінансового контролю визначені у статті 172-6 Кодексу України про адміністративні правопорушення, а декларування недостовірної інформації або умисне неподання декларації суб'єктом декларування - у статті 366-1 Кримінального кодексу України.</w:t>
      </w:r>
    </w:p>
    <w:sectPr w:rsidR="00A44A3A" w:rsidRPr="009A106C" w:rsidSect="009676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7638"/>
    <w:rsid w:val="002E774E"/>
    <w:rsid w:val="003E3FE9"/>
    <w:rsid w:val="004C74B2"/>
    <w:rsid w:val="00690C9B"/>
    <w:rsid w:val="007F394F"/>
    <w:rsid w:val="00967638"/>
    <w:rsid w:val="009A106C"/>
    <w:rsid w:val="00A44A3A"/>
    <w:rsid w:val="00B924EF"/>
    <w:rsid w:val="00BA0BF7"/>
    <w:rsid w:val="00E336C0"/>
    <w:rsid w:val="00EC5E3A"/>
    <w:rsid w:val="00F3687E"/>
    <w:rsid w:val="00F57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FE9"/>
    <w:pPr>
      <w:spacing w:after="200" w:line="276" w:lineRule="auto"/>
    </w:pPr>
    <w:rPr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9A10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106C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paragraph" w:styleId="NoSpacing">
    <w:name w:val="No Spacing"/>
    <w:uiPriority w:val="99"/>
    <w:qFormat/>
    <w:rsid w:val="00967638"/>
    <w:rPr>
      <w:lang w:val="uk-UA" w:eastAsia="en-US"/>
    </w:rPr>
  </w:style>
  <w:style w:type="paragraph" w:styleId="NormalWeb">
    <w:name w:val="Normal (Web)"/>
    <w:basedOn w:val="Normal"/>
    <w:uiPriority w:val="99"/>
    <w:semiHidden/>
    <w:rsid w:val="009A10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9A106C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9A10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60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0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azk.gov.ua/deklaraciya" TargetMode="External"/><Relationship Id="rId4" Type="http://schemas.openxmlformats.org/officeDocument/2006/relationships/hyperlink" Target="https://nazk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308</Words>
  <Characters>1756</Characters>
  <Application>Microsoft Office Outlook</Application>
  <DocSecurity>0</DocSecurity>
  <Lines>0</Lines>
  <Paragraphs>0</Paragraphs>
  <ScaleCrop>false</ScaleCrop>
  <Company>DG Win&amp;Soft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8</cp:revision>
  <dcterms:created xsi:type="dcterms:W3CDTF">2019-03-19T11:59:00Z</dcterms:created>
  <dcterms:modified xsi:type="dcterms:W3CDTF">2020-09-02T06:19:00Z</dcterms:modified>
</cp:coreProperties>
</file>