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15AA56" w14:textId="77777777" w:rsidR="00F874DA" w:rsidRPr="005318B6" w:rsidRDefault="00F874DA" w:rsidP="00F874DA">
      <w:pPr>
        <w:widowControl w:val="0"/>
        <w:spacing w:after="0" w:line="240" w:lineRule="auto"/>
        <w:jc w:val="center"/>
        <w:rPr>
          <w:rFonts w:ascii="Arial" w:eastAsia="Arial" w:hAnsi="Arial" w:cs="Arial"/>
          <w:b/>
          <w:bCs/>
          <w:color w:val="0D0D0D" w:themeColor="text1" w:themeTint="F2"/>
          <w:sz w:val="48"/>
          <w:szCs w:val="48"/>
          <w:lang w:val="uk-UA" w:eastAsia="uk-UA" w:bidi="uk-UA"/>
        </w:rPr>
      </w:pPr>
    </w:p>
    <w:p w14:paraId="203645C2" w14:textId="77777777" w:rsidR="00F874DA" w:rsidRPr="005318B6" w:rsidRDefault="00F874DA" w:rsidP="00F874DA">
      <w:pPr>
        <w:widowControl w:val="0"/>
        <w:spacing w:after="0" w:line="240" w:lineRule="auto"/>
        <w:jc w:val="center"/>
        <w:rPr>
          <w:rFonts w:ascii="Times New Roman" w:eastAsia="Arial" w:hAnsi="Times New Roman" w:cs="Times New Roman"/>
          <w:b/>
          <w:bCs/>
          <w:color w:val="0D0D0D" w:themeColor="text1" w:themeTint="F2"/>
          <w:sz w:val="48"/>
          <w:szCs w:val="48"/>
          <w:lang w:val="uk-UA" w:eastAsia="uk-UA" w:bidi="uk-UA"/>
        </w:rPr>
      </w:pPr>
    </w:p>
    <w:p w14:paraId="03A1DAE3" w14:textId="77777777" w:rsidR="00F874DA" w:rsidRPr="005318B6" w:rsidRDefault="00F874DA" w:rsidP="00F874DA">
      <w:pPr>
        <w:widowControl w:val="0"/>
        <w:spacing w:after="0" w:line="240" w:lineRule="auto"/>
        <w:jc w:val="center"/>
        <w:rPr>
          <w:rFonts w:ascii="Times New Roman" w:eastAsia="Arial" w:hAnsi="Times New Roman" w:cs="Times New Roman"/>
          <w:b/>
          <w:bCs/>
          <w:color w:val="0D0D0D" w:themeColor="text1" w:themeTint="F2"/>
          <w:sz w:val="48"/>
          <w:szCs w:val="48"/>
          <w:lang w:val="uk-UA" w:eastAsia="uk-UA" w:bidi="uk-UA"/>
        </w:rPr>
      </w:pPr>
    </w:p>
    <w:p w14:paraId="655736E1" w14:textId="77777777" w:rsidR="00F874DA" w:rsidRPr="005318B6" w:rsidRDefault="00F874DA" w:rsidP="00F874DA">
      <w:pPr>
        <w:widowControl w:val="0"/>
        <w:spacing w:after="0" w:line="240" w:lineRule="auto"/>
        <w:jc w:val="center"/>
        <w:rPr>
          <w:rFonts w:ascii="Times New Roman" w:eastAsia="Arial" w:hAnsi="Times New Roman" w:cs="Times New Roman"/>
          <w:b/>
          <w:bCs/>
          <w:color w:val="0D0D0D" w:themeColor="text1" w:themeTint="F2"/>
          <w:sz w:val="48"/>
          <w:szCs w:val="48"/>
          <w:lang w:val="uk-UA" w:eastAsia="uk-UA" w:bidi="uk-UA"/>
        </w:rPr>
      </w:pPr>
    </w:p>
    <w:p w14:paraId="2768DEB5" w14:textId="77777777" w:rsidR="00F874DA" w:rsidRPr="005318B6" w:rsidRDefault="00F874DA" w:rsidP="00F874DA">
      <w:pPr>
        <w:widowControl w:val="0"/>
        <w:spacing w:after="0" w:line="240" w:lineRule="auto"/>
        <w:jc w:val="center"/>
        <w:rPr>
          <w:rFonts w:ascii="Times New Roman" w:eastAsia="Arial" w:hAnsi="Times New Roman" w:cs="Times New Roman"/>
          <w:b/>
          <w:bCs/>
          <w:color w:val="0D0D0D" w:themeColor="text1" w:themeTint="F2"/>
          <w:sz w:val="48"/>
          <w:szCs w:val="48"/>
          <w:lang w:val="uk-UA" w:eastAsia="uk-UA" w:bidi="uk-UA"/>
        </w:rPr>
      </w:pPr>
    </w:p>
    <w:p w14:paraId="2CA42E83" w14:textId="7D34A057" w:rsidR="00F874DA" w:rsidRPr="005318B6" w:rsidRDefault="00F874DA" w:rsidP="00F874DA">
      <w:pPr>
        <w:widowControl w:val="0"/>
        <w:spacing w:after="0" w:line="240" w:lineRule="auto"/>
        <w:jc w:val="center"/>
        <w:rPr>
          <w:rFonts w:ascii="Times New Roman" w:eastAsia="Arial" w:hAnsi="Times New Roman" w:cs="Times New Roman"/>
          <w:b/>
          <w:bCs/>
          <w:color w:val="0D0D0D" w:themeColor="text1" w:themeTint="F2"/>
          <w:sz w:val="48"/>
          <w:szCs w:val="48"/>
          <w:lang w:val="uk-UA" w:eastAsia="uk-UA" w:bidi="uk-UA"/>
        </w:rPr>
      </w:pPr>
      <w:r w:rsidRPr="005318B6">
        <w:rPr>
          <w:rFonts w:ascii="Times New Roman" w:eastAsia="Arial" w:hAnsi="Times New Roman" w:cs="Times New Roman"/>
          <w:b/>
          <w:bCs/>
          <w:color w:val="0D0D0D" w:themeColor="text1" w:themeTint="F2"/>
          <w:sz w:val="48"/>
          <w:szCs w:val="48"/>
          <w:lang w:val="uk-UA" w:eastAsia="uk-UA" w:bidi="uk-UA"/>
        </w:rPr>
        <w:t>ОЦІНЮВАННЯ РОБОТИ</w:t>
      </w:r>
    </w:p>
    <w:p w14:paraId="66F81A98" w14:textId="0B5BDB7C" w:rsidR="00F874DA" w:rsidRPr="005318B6" w:rsidRDefault="00F874DA" w:rsidP="00F874DA">
      <w:pPr>
        <w:widowControl w:val="0"/>
        <w:spacing w:after="0" w:line="240" w:lineRule="auto"/>
        <w:jc w:val="center"/>
        <w:rPr>
          <w:rFonts w:ascii="Times New Roman" w:eastAsia="Arial" w:hAnsi="Times New Roman" w:cs="Times New Roman"/>
          <w:b/>
          <w:bCs/>
          <w:color w:val="0D0D0D" w:themeColor="text1" w:themeTint="F2"/>
          <w:sz w:val="36"/>
          <w:szCs w:val="36"/>
          <w:lang w:val="uk-UA" w:eastAsia="uk-UA" w:bidi="uk-UA"/>
        </w:rPr>
      </w:pPr>
      <w:r w:rsidRPr="005318B6">
        <w:rPr>
          <w:rFonts w:ascii="Times New Roman" w:eastAsia="Arial" w:hAnsi="Times New Roman" w:cs="Times New Roman"/>
          <w:b/>
          <w:bCs/>
          <w:color w:val="0D0D0D" w:themeColor="text1" w:themeTint="F2"/>
          <w:sz w:val="36"/>
          <w:szCs w:val="36"/>
          <w:lang w:val="uk-UA" w:eastAsia="uk-UA" w:bidi="uk-UA"/>
        </w:rPr>
        <w:t>ЛУГАНСЬКОГО ОКРУЖНОГО АДМІНІСТРАТИВНОГО СУДУ</w:t>
      </w:r>
    </w:p>
    <w:p w14:paraId="64AA3BCC" w14:textId="3835B615" w:rsidR="00F874DA" w:rsidRPr="005318B6" w:rsidRDefault="00F874DA" w:rsidP="00F874DA">
      <w:pPr>
        <w:widowControl w:val="0"/>
        <w:spacing w:after="0" w:line="240" w:lineRule="auto"/>
        <w:jc w:val="center"/>
        <w:rPr>
          <w:rFonts w:ascii="Times New Roman" w:eastAsia="Arial" w:hAnsi="Times New Roman" w:cs="Times New Roman"/>
          <w:b/>
          <w:bCs/>
          <w:color w:val="0D0D0D" w:themeColor="text1" w:themeTint="F2"/>
          <w:sz w:val="36"/>
          <w:szCs w:val="36"/>
          <w:lang w:val="uk-UA" w:eastAsia="uk-UA" w:bidi="uk-UA"/>
        </w:rPr>
      </w:pPr>
    </w:p>
    <w:p w14:paraId="7F9723E9" w14:textId="64498B24" w:rsidR="00A911CE" w:rsidRPr="005318B6" w:rsidRDefault="00A911CE" w:rsidP="00F874DA">
      <w:pPr>
        <w:widowControl w:val="0"/>
        <w:spacing w:after="0" w:line="240" w:lineRule="auto"/>
        <w:jc w:val="center"/>
        <w:rPr>
          <w:rFonts w:ascii="Times New Roman" w:eastAsia="Arial" w:hAnsi="Times New Roman" w:cs="Times New Roman"/>
          <w:b/>
          <w:bCs/>
          <w:color w:val="0D0D0D" w:themeColor="text1" w:themeTint="F2"/>
          <w:sz w:val="36"/>
          <w:szCs w:val="36"/>
          <w:lang w:val="uk-UA" w:eastAsia="uk-UA" w:bidi="uk-UA"/>
        </w:rPr>
      </w:pPr>
    </w:p>
    <w:p w14:paraId="746BDAB0" w14:textId="77777777" w:rsidR="00A911CE" w:rsidRPr="005318B6" w:rsidRDefault="00A911CE" w:rsidP="00F874DA">
      <w:pPr>
        <w:widowControl w:val="0"/>
        <w:spacing w:after="0" w:line="240" w:lineRule="auto"/>
        <w:jc w:val="center"/>
        <w:rPr>
          <w:rFonts w:ascii="Times New Roman" w:eastAsia="Arial" w:hAnsi="Times New Roman" w:cs="Times New Roman"/>
          <w:b/>
          <w:bCs/>
          <w:color w:val="0D0D0D" w:themeColor="text1" w:themeTint="F2"/>
          <w:sz w:val="36"/>
          <w:szCs w:val="36"/>
          <w:lang w:val="uk-UA" w:eastAsia="uk-UA" w:bidi="uk-UA"/>
        </w:rPr>
      </w:pPr>
    </w:p>
    <w:p w14:paraId="2FCCDDFA" w14:textId="616C7CE3" w:rsidR="00F874DA" w:rsidRPr="005318B6" w:rsidRDefault="00F874DA">
      <w:pPr>
        <w:rPr>
          <w:rFonts w:ascii="Times New Roman" w:eastAsia="Arial" w:hAnsi="Times New Roman" w:cs="Times New Roman"/>
          <w:b/>
          <w:bCs/>
          <w:color w:val="0D0D0D" w:themeColor="text1" w:themeTint="F2"/>
          <w:sz w:val="48"/>
          <w:szCs w:val="48"/>
          <w:lang w:val="uk-UA" w:eastAsia="uk-UA" w:bidi="uk-UA"/>
        </w:rPr>
      </w:pPr>
    </w:p>
    <w:p w14:paraId="19FFEBBB" w14:textId="0A03218E" w:rsidR="00F874DA" w:rsidRPr="005318B6" w:rsidRDefault="00F874DA">
      <w:pPr>
        <w:rPr>
          <w:rFonts w:ascii="Times New Roman" w:eastAsia="Arial" w:hAnsi="Times New Roman" w:cs="Times New Roman"/>
          <w:b/>
          <w:bCs/>
          <w:color w:val="0D0D0D" w:themeColor="text1" w:themeTint="F2"/>
          <w:sz w:val="48"/>
          <w:szCs w:val="48"/>
          <w:lang w:val="uk-UA" w:eastAsia="uk-UA" w:bidi="uk-UA"/>
        </w:rPr>
      </w:pPr>
    </w:p>
    <w:p w14:paraId="352AF60A" w14:textId="6C05000C" w:rsidR="00F874DA" w:rsidRPr="005318B6" w:rsidRDefault="00F874DA" w:rsidP="00F874DA">
      <w:pPr>
        <w:jc w:val="center"/>
        <w:rPr>
          <w:rFonts w:ascii="Times New Roman" w:eastAsia="Arial" w:hAnsi="Times New Roman" w:cs="Times New Roman"/>
          <w:b/>
          <w:bCs/>
          <w:color w:val="0D0D0D" w:themeColor="text1" w:themeTint="F2"/>
          <w:sz w:val="48"/>
          <w:szCs w:val="48"/>
          <w:lang w:val="uk-UA" w:eastAsia="uk-UA" w:bidi="uk-UA"/>
        </w:rPr>
      </w:pPr>
      <w:r w:rsidRPr="005318B6">
        <w:rPr>
          <w:rFonts w:ascii="Times New Roman" w:eastAsia="Arial" w:hAnsi="Times New Roman" w:cs="Times New Roman"/>
          <w:b/>
          <w:bCs/>
          <w:color w:val="0D0D0D" w:themeColor="text1" w:themeTint="F2"/>
          <w:sz w:val="48"/>
          <w:szCs w:val="48"/>
          <w:lang w:val="uk-UA" w:eastAsia="uk-UA" w:bidi="uk-UA"/>
        </w:rPr>
        <w:t>АНАЛІТИЧНИЙ ЗВІТ</w:t>
      </w:r>
    </w:p>
    <w:p w14:paraId="16DFC333" w14:textId="2150324D" w:rsidR="00F874DA" w:rsidRPr="005318B6" w:rsidRDefault="00F874DA" w:rsidP="00F874DA">
      <w:pPr>
        <w:jc w:val="center"/>
        <w:rPr>
          <w:rFonts w:ascii="Times New Roman" w:eastAsia="Arial" w:hAnsi="Times New Roman" w:cs="Times New Roman"/>
          <w:b/>
          <w:bCs/>
          <w:color w:val="0D0D0D" w:themeColor="text1" w:themeTint="F2"/>
          <w:sz w:val="48"/>
          <w:szCs w:val="48"/>
          <w:lang w:val="uk-UA" w:eastAsia="uk-UA" w:bidi="uk-UA"/>
        </w:rPr>
      </w:pPr>
    </w:p>
    <w:p w14:paraId="1CA68559" w14:textId="3B5664D9" w:rsidR="00F874DA" w:rsidRPr="005318B6" w:rsidRDefault="00F874DA" w:rsidP="00F874DA">
      <w:pPr>
        <w:jc w:val="center"/>
        <w:rPr>
          <w:rFonts w:ascii="Times New Roman" w:eastAsia="Arial" w:hAnsi="Times New Roman" w:cs="Times New Roman"/>
          <w:b/>
          <w:bCs/>
          <w:color w:val="0D0D0D" w:themeColor="text1" w:themeTint="F2"/>
          <w:sz w:val="48"/>
          <w:szCs w:val="48"/>
          <w:lang w:val="uk-UA" w:eastAsia="uk-UA" w:bidi="uk-UA"/>
        </w:rPr>
      </w:pPr>
    </w:p>
    <w:p w14:paraId="7C67B78A" w14:textId="31F919C0" w:rsidR="00F874DA" w:rsidRPr="005318B6" w:rsidRDefault="00F874DA" w:rsidP="00F874DA">
      <w:pPr>
        <w:jc w:val="center"/>
        <w:rPr>
          <w:rFonts w:ascii="Times New Roman" w:eastAsia="Arial" w:hAnsi="Times New Roman" w:cs="Times New Roman"/>
          <w:b/>
          <w:bCs/>
          <w:color w:val="0D0D0D" w:themeColor="text1" w:themeTint="F2"/>
          <w:sz w:val="48"/>
          <w:szCs w:val="48"/>
          <w:lang w:val="uk-UA" w:eastAsia="uk-UA" w:bidi="uk-UA"/>
        </w:rPr>
      </w:pPr>
    </w:p>
    <w:p w14:paraId="3C5DB4E4" w14:textId="71F15602" w:rsidR="00F874DA" w:rsidRPr="005318B6" w:rsidRDefault="00F874DA" w:rsidP="00F874DA">
      <w:pPr>
        <w:jc w:val="center"/>
        <w:rPr>
          <w:rFonts w:ascii="Times New Roman" w:eastAsia="Arial" w:hAnsi="Times New Roman" w:cs="Times New Roman"/>
          <w:b/>
          <w:bCs/>
          <w:color w:val="0D0D0D" w:themeColor="text1" w:themeTint="F2"/>
          <w:sz w:val="48"/>
          <w:szCs w:val="48"/>
          <w:lang w:val="uk-UA" w:eastAsia="uk-UA" w:bidi="uk-UA"/>
        </w:rPr>
      </w:pPr>
    </w:p>
    <w:p w14:paraId="527D79FF" w14:textId="32BDFB70" w:rsidR="00F874DA" w:rsidRPr="005318B6" w:rsidRDefault="00F874DA" w:rsidP="00F874DA">
      <w:pPr>
        <w:jc w:val="center"/>
        <w:rPr>
          <w:rFonts w:ascii="Times New Roman" w:eastAsia="Arial" w:hAnsi="Times New Roman" w:cs="Times New Roman"/>
          <w:b/>
          <w:bCs/>
          <w:color w:val="0D0D0D" w:themeColor="text1" w:themeTint="F2"/>
          <w:sz w:val="48"/>
          <w:szCs w:val="48"/>
          <w:lang w:val="uk-UA" w:eastAsia="uk-UA" w:bidi="uk-UA"/>
        </w:rPr>
      </w:pPr>
    </w:p>
    <w:p w14:paraId="49C6ABD0" w14:textId="65BA21DA" w:rsidR="00F874DA" w:rsidRPr="005318B6" w:rsidRDefault="00F874DA" w:rsidP="00F874DA">
      <w:pPr>
        <w:jc w:val="center"/>
        <w:rPr>
          <w:rFonts w:ascii="Times New Roman" w:eastAsia="Arial" w:hAnsi="Times New Roman" w:cs="Times New Roman"/>
          <w:b/>
          <w:bCs/>
          <w:color w:val="0D0D0D" w:themeColor="text1" w:themeTint="F2"/>
          <w:sz w:val="48"/>
          <w:szCs w:val="48"/>
          <w:lang w:val="uk-UA" w:eastAsia="uk-UA" w:bidi="uk-UA"/>
        </w:rPr>
      </w:pPr>
    </w:p>
    <w:p w14:paraId="2D245D19" w14:textId="77777777" w:rsidR="00C716A5" w:rsidRPr="005318B6" w:rsidRDefault="00C716A5" w:rsidP="00F874DA">
      <w:pPr>
        <w:jc w:val="center"/>
        <w:rPr>
          <w:rFonts w:ascii="Times New Roman" w:eastAsia="Arial" w:hAnsi="Times New Roman" w:cs="Times New Roman"/>
          <w:b/>
          <w:bCs/>
          <w:color w:val="0D0D0D" w:themeColor="text1" w:themeTint="F2"/>
          <w:sz w:val="36"/>
          <w:szCs w:val="36"/>
          <w:lang w:val="uk-UA" w:eastAsia="uk-UA" w:bidi="uk-UA"/>
        </w:rPr>
      </w:pPr>
    </w:p>
    <w:p w14:paraId="36E85F58" w14:textId="77777777" w:rsidR="008474CF" w:rsidRPr="005318B6" w:rsidRDefault="008474CF" w:rsidP="00F874DA">
      <w:pPr>
        <w:jc w:val="center"/>
        <w:rPr>
          <w:rFonts w:ascii="Times New Roman" w:eastAsia="Arial" w:hAnsi="Times New Roman" w:cs="Times New Roman"/>
          <w:b/>
          <w:bCs/>
          <w:color w:val="0D0D0D" w:themeColor="text1" w:themeTint="F2"/>
          <w:sz w:val="36"/>
          <w:szCs w:val="36"/>
          <w:lang w:val="uk-UA" w:eastAsia="uk-UA" w:bidi="uk-UA"/>
        </w:rPr>
      </w:pPr>
    </w:p>
    <w:p w14:paraId="30B1997D" w14:textId="68B18061" w:rsidR="00F874DA" w:rsidRPr="005318B6" w:rsidRDefault="00F874DA" w:rsidP="00F874DA">
      <w:pPr>
        <w:jc w:val="center"/>
        <w:rPr>
          <w:rFonts w:ascii="Times New Roman" w:eastAsia="Arial" w:hAnsi="Times New Roman" w:cs="Times New Roman"/>
          <w:b/>
          <w:bCs/>
          <w:color w:val="0D0D0D" w:themeColor="text1" w:themeTint="F2"/>
          <w:sz w:val="36"/>
          <w:szCs w:val="36"/>
          <w:lang w:val="uk-UA" w:eastAsia="uk-UA" w:bidi="uk-UA"/>
        </w:rPr>
      </w:pPr>
      <w:r w:rsidRPr="005318B6">
        <w:rPr>
          <w:rFonts w:ascii="Times New Roman" w:eastAsia="Arial" w:hAnsi="Times New Roman" w:cs="Times New Roman"/>
          <w:b/>
          <w:bCs/>
          <w:color w:val="0D0D0D" w:themeColor="text1" w:themeTint="F2"/>
          <w:sz w:val="36"/>
          <w:szCs w:val="36"/>
          <w:lang w:val="uk-UA" w:eastAsia="uk-UA" w:bidi="uk-UA"/>
        </w:rPr>
        <w:t>2020 РІК</w:t>
      </w:r>
    </w:p>
    <w:p w14:paraId="7C96FF8C" w14:textId="77777777" w:rsidR="00A911CE" w:rsidRPr="005318B6" w:rsidRDefault="00A911CE" w:rsidP="00F874DA">
      <w:pPr>
        <w:jc w:val="center"/>
        <w:rPr>
          <w:rFonts w:ascii="Times New Roman" w:eastAsia="Arial" w:hAnsi="Times New Roman" w:cs="Times New Roman"/>
          <w:b/>
          <w:bCs/>
          <w:color w:val="0D0D0D" w:themeColor="text1" w:themeTint="F2"/>
          <w:sz w:val="36"/>
          <w:szCs w:val="36"/>
          <w:lang w:val="uk-UA" w:eastAsia="uk-UA" w:bidi="uk-UA"/>
        </w:rPr>
      </w:pPr>
    </w:p>
    <w:p w14:paraId="6AF9169B" w14:textId="77777777" w:rsidR="00C716A5" w:rsidRPr="005318B6" w:rsidRDefault="00C716A5" w:rsidP="00007FC6">
      <w:pPr>
        <w:widowControl w:val="0"/>
        <w:spacing w:after="300" w:line="240" w:lineRule="auto"/>
        <w:rPr>
          <w:rFonts w:ascii="Times New Roman" w:eastAsia="Arial" w:hAnsi="Times New Roman" w:cs="Times New Roman"/>
          <w:b/>
          <w:bCs/>
          <w:color w:val="0D0D0D" w:themeColor="text1" w:themeTint="F2"/>
          <w:sz w:val="28"/>
          <w:szCs w:val="28"/>
          <w:lang w:val="uk-UA" w:eastAsia="uk-UA" w:bidi="uk-UA"/>
        </w:rPr>
      </w:pPr>
      <w:r w:rsidRPr="005318B6">
        <w:rPr>
          <w:rFonts w:ascii="Times New Roman" w:eastAsia="Arial" w:hAnsi="Times New Roman" w:cs="Times New Roman"/>
          <w:b/>
          <w:bCs/>
          <w:color w:val="0D0D0D" w:themeColor="text1" w:themeTint="F2"/>
          <w:sz w:val="28"/>
          <w:szCs w:val="28"/>
          <w:lang w:val="uk-UA" w:eastAsia="uk-UA" w:bidi="uk-UA"/>
        </w:rPr>
        <w:lastRenderedPageBreak/>
        <w:t>МОДУЛЬ «ЗАДОВОЛЕНІСТЬ РОБОТОЮ СУДУ УЧАСНИКАМИ ПРОВАДЖЕНЬ»</w:t>
      </w:r>
    </w:p>
    <w:p w14:paraId="36EF3610" w14:textId="315A298F" w:rsidR="00C716A5" w:rsidRPr="005318B6" w:rsidRDefault="00C716A5" w:rsidP="00C716A5">
      <w:pPr>
        <w:widowControl w:val="0"/>
        <w:spacing w:after="300" w:line="240" w:lineRule="auto"/>
        <w:jc w:val="both"/>
        <w:rPr>
          <w:rFonts w:ascii="Times New Roman" w:eastAsia="Arial" w:hAnsi="Times New Roman" w:cs="Times New Roman"/>
          <w:b/>
          <w:bCs/>
          <w:color w:val="0D0D0D" w:themeColor="text1" w:themeTint="F2"/>
          <w:sz w:val="28"/>
          <w:szCs w:val="28"/>
          <w:lang w:val="uk-UA" w:eastAsia="uk-UA" w:bidi="uk-UA"/>
        </w:rPr>
      </w:pPr>
      <w:r w:rsidRPr="005318B6">
        <w:rPr>
          <w:rFonts w:ascii="Times New Roman" w:eastAsia="Arial" w:hAnsi="Times New Roman" w:cs="Times New Roman"/>
          <w:i/>
          <w:iCs/>
          <w:color w:val="0D0D0D" w:themeColor="text1" w:themeTint="F2"/>
          <w:sz w:val="24"/>
          <w:szCs w:val="24"/>
          <w:lang w:val="uk-UA" w:eastAsia="uk-UA" w:bidi="uk-UA"/>
        </w:rPr>
        <w:t>Завданнями даного модулю є отримання загального уявлення про якість роботи суду, виявлення рівня задоволеності громадян умовами перебування у суді, оцінка повноти, ясності та доступності інформації для відвідувачів суду, оцінка дотримання термінів (своєчасності) судового розгляду, визначення сприйняття громадянами якості роботи судді, працівників суду, оцінка зрозумілості судового рішення очима громадян</w:t>
      </w:r>
      <w:r w:rsidRPr="005318B6">
        <w:rPr>
          <w:rFonts w:ascii="Times New Roman" w:eastAsia="Arial" w:hAnsi="Times New Roman" w:cs="Times New Roman"/>
          <w:b/>
          <w:bCs/>
          <w:i/>
          <w:iCs/>
          <w:color w:val="0D0D0D" w:themeColor="text1" w:themeTint="F2"/>
          <w:sz w:val="24"/>
          <w:szCs w:val="24"/>
          <w:lang w:val="uk-UA" w:eastAsia="uk-UA" w:bidi="uk-UA"/>
        </w:rPr>
        <w:t>.</w:t>
      </w:r>
    </w:p>
    <w:p w14:paraId="7B10093E" w14:textId="6C617636" w:rsidR="00C716A5" w:rsidRPr="005318B6" w:rsidRDefault="004B6224" w:rsidP="00C716A5">
      <w:pPr>
        <w:widowControl w:val="0"/>
        <w:spacing w:after="240" w:line="240" w:lineRule="auto"/>
        <w:rPr>
          <w:rFonts w:ascii="Times New Roman" w:eastAsia="Arial" w:hAnsi="Times New Roman" w:cs="Times New Roman"/>
          <w:b/>
          <w:bCs/>
          <w:color w:val="0D0D0D" w:themeColor="text1" w:themeTint="F2"/>
          <w:sz w:val="28"/>
          <w:szCs w:val="28"/>
          <w:lang w:val="uk-UA" w:eastAsia="uk-UA" w:bidi="uk-UA"/>
        </w:rPr>
      </w:pPr>
      <w:r w:rsidRPr="005318B6">
        <w:rPr>
          <w:rFonts w:ascii="Times New Roman" w:eastAsia="Arial" w:hAnsi="Times New Roman" w:cs="Times New Roman"/>
          <w:b/>
          <w:bCs/>
          <w:color w:val="0D0D0D" w:themeColor="text1" w:themeTint="F2"/>
          <w:sz w:val="28"/>
          <w:szCs w:val="28"/>
          <w:lang w:val="uk-UA" w:eastAsia="uk-UA" w:bidi="uk-UA"/>
        </w:rPr>
        <w:t xml:space="preserve">ОНЛАЙН - </w:t>
      </w:r>
      <w:r w:rsidR="00C716A5" w:rsidRPr="005318B6">
        <w:rPr>
          <w:rFonts w:ascii="Times New Roman" w:eastAsia="Arial" w:hAnsi="Times New Roman" w:cs="Times New Roman"/>
          <w:b/>
          <w:bCs/>
          <w:color w:val="0D0D0D" w:themeColor="text1" w:themeTint="F2"/>
          <w:sz w:val="28"/>
          <w:szCs w:val="28"/>
          <w:lang w:val="uk-UA" w:eastAsia="uk-UA" w:bidi="uk-UA"/>
        </w:rPr>
        <w:t xml:space="preserve">ОПИТУВАННЯ УЧАСНИКІВ СУДОВИХ ПРОВАДЖЕНЬ ЗА </w:t>
      </w:r>
      <w:r w:rsidRPr="005318B6">
        <w:rPr>
          <w:rFonts w:ascii="Times New Roman" w:eastAsia="Arial" w:hAnsi="Times New Roman" w:cs="Times New Roman"/>
          <w:b/>
          <w:bCs/>
          <w:color w:val="0D0D0D" w:themeColor="text1" w:themeTint="F2"/>
          <w:sz w:val="28"/>
          <w:szCs w:val="28"/>
          <w:lang w:val="uk-UA" w:eastAsia="uk-UA" w:bidi="uk-UA"/>
        </w:rPr>
        <w:t>МЕТОДОЛОГІЄЮ</w:t>
      </w:r>
      <w:r w:rsidR="00C716A5" w:rsidRPr="005318B6">
        <w:rPr>
          <w:rFonts w:ascii="Times New Roman" w:eastAsia="Arial" w:hAnsi="Times New Roman" w:cs="Times New Roman"/>
          <w:b/>
          <w:bCs/>
          <w:color w:val="0D0D0D" w:themeColor="text1" w:themeTint="F2"/>
          <w:sz w:val="28"/>
          <w:szCs w:val="28"/>
          <w:lang w:val="uk-UA" w:eastAsia="uk-UA" w:bidi="uk-UA"/>
        </w:rPr>
        <w:t xml:space="preserve"> КАРТОК ГРОМАДЯНСЬКОГО ЗВІТУВАННЯ (КГЗ)</w:t>
      </w:r>
    </w:p>
    <w:p w14:paraId="313F901A" w14:textId="77777777" w:rsidR="00C716A5" w:rsidRPr="005318B6" w:rsidRDefault="00C716A5" w:rsidP="00C716A5">
      <w:pPr>
        <w:widowControl w:val="0"/>
        <w:spacing w:after="240" w:line="240" w:lineRule="auto"/>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b/>
          <w:bCs/>
          <w:color w:val="0D0D0D" w:themeColor="text1" w:themeTint="F2"/>
          <w:sz w:val="24"/>
          <w:szCs w:val="24"/>
          <w:lang w:val="uk-UA" w:eastAsia="uk-UA" w:bidi="uk-UA"/>
        </w:rPr>
        <w:t>Період виконання дослідження:</w:t>
      </w:r>
    </w:p>
    <w:p w14:paraId="3FFAD767" w14:textId="6BAD9C26" w:rsidR="00C716A5" w:rsidRPr="005318B6" w:rsidRDefault="00C716A5" w:rsidP="00C716A5">
      <w:pPr>
        <w:widowControl w:val="0"/>
        <w:spacing w:after="240" w:line="240" w:lineRule="auto"/>
        <w:rPr>
          <w:rFonts w:ascii="Times New Roman" w:eastAsia="Times New Roman" w:hAnsi="Times New Roman" w:cs="Times New Roman"/>
          <w:bCs/>
          <w:i/>
          <w:iCs/>
          <w:color w:val="0D0D0D" w:themeColor="text1" w:themeTint="F2"/>
          <w:sz w:val="24"/>
          <w:szCs w:val="24"/>
          <w:lang w:val="uk-UA" w:eastAsia="uk-UA" w:bidi="uk-UA"/>
        </w:rPr>
      </w:pPr>
      <w:r w:rsidRPr="005318B6">
        <w:rPr>
          <w:rFonts w:ascii="Times New Roman" w:eastAsia="Times New Roman" w:hAnsi="Times New Roman" w:cs="Times New Roman"/>
          <w:bCs/>
          <w:i/>
          <w:iCs/>
          <w:color w:val="0D0D0D" w:themeColor="text1" w:themeTint="F2"/>
          <w:sz w:val="24"/>
          <w:szCs w:val="24"/>
          <w:lang w:val="uk-UA" w:eastAsia="uk-UA" w:bidi="uk-UA"/>
        </w:rPr>
        <w:t>з 01 жовтня по 01 листопада 2020 року</w:t>
      </w:r>
    </w:p>
    <w:p w14:paraId="72FEC95D" w14:textId="77777777" w:rsidR="00C716A5" w:rsidRPr="005318B6" w:rsidRDefault="00C716A5" w:rsidP="00C716A5">
      <w:pPr>
        <w:widowControl w:val="0"/>
        <w:spacing w:after="240" w:line="240" w:lineRule="auto"/>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b/>
          <w:bCs/>
          <w:color w:val="0D0D0D" w:themeColor="text1" w:themeTint="F2"/>
          <w:sz w:val="24"/>
          <w:szCs w:val="24"/>
          <w:lang w:val="uk-UA" w:eastAsia="uk-UA" w:bidi="uk-UA"/>
        </w:rPr>
        <w:t>Звітний період:</w:t>
      </w:r>
    </w:p>
    <w:p w14:paraId="337FEB66" w14:textId="62E7F87E" w:rsidR="00C716A5" w:rsidRPr="005318B6" w:rsidRDefault="00C716A5" w:rsidP="00C716A5">
      <w:pPr>
        <w:widowControl w:val="0"/>
        <w:spacing w:after="240" w:line="240" w:lineRule="auto"/>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i/>
          <w:iCs/>
          <w:color w:val="0D0D0D" w:themeColor="text1" w:themeTint="F2"/>
          <w:sz w:val="24"/>
          <w:szCs w:val="24"/>
          <w:lang w:val="uk-UA" w:eastAsia="uk-UA" w:bidi="uk-UA"/>
        </w:rPr>
        <w:t>2020 рік</w:t>
      </w:r>
    </w:p>
    <w:p w14:paraId="21F9E72B" w14:textId="77777777" w:rsidR="00C716A5" w:rsidRPr="005318B6" w:rsidRDefault="00C716A5" w:rsidP="00C716A5">
      <w:pPr>
        <w:widowControl w:val="0"/>
        <w:spacing w:after="240" w:line="240" w:lineRule="auto"/>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b/>
          <w:bCs/>
          <w:color w:val="0D0D0D" w:themeColor="text1" w:themeTint="F2"/>
          <w:sz w:val="24"/>
          <w:szCs w:val="24"/>
          <w:lang w:val="uk-UA" w:eastAsia="uk-UA" w:bidi="uk-UA"/>
        </w:rPr>
        <w:t>Виконавці дослідження:</w:t>
      </w:r>
    </w:p>
    <w:p w14:paraId="0E570608" w14:textId="77777777" w:rsidR="00C716A5" w:rsidRPr="005318B6" w:rsidRDefault="00C716A5" w:rsidP="001E4E30">
      <w:pPr>
        <w:widowControl w:val="0"/>
        <w:spacing w:after="0" w:line="240" w:lineRule="auto"/>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bCs/>
          <w:i/>
          <w:iCs/>
          <w:color w:val="0D0D0D" w:themeColor="text1" w:themeTint="F2"/>
          <w:sz w:val="24"/>
          <w:szCs w:val="24"/>
          <w:lang w:val="uk-UA" w:eastAsia="uk-UA" w:bidi="uk-UA"/>
        </w:rPr>
        <w:t>Голова робочої групи:</w:t>
      </w:r>
    </w:p>
    <w:p w14:paraId="527C1D59" w14:textId="77777777" w:rsidR="00C716A5" w:rsidRPr="005318B6" w:rsidRDefault="00C716A5" w:rsidP="001E4E30">
      <w:pPr>
        <w:widowControl w:val="0"/>
        <w:spacing w:after="0" w:line="240" w:lineRule="auto"/>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bCs/>
          <w:i/>
          <w:iCs/>
          <w:color w:val="0D0D0D" w:themeColor="text1" w:themeTint="F2"/>
          <w:sz w:val="24"/>
          <w:szCs w:val="24"/>
          <w:lang w:val="uk-UA" w:eastAsia="uk-UA" w:bidi="uk-UA"/>
        </w:rPr>
        <w:t>ЛИМАНЮК Максим Анатолійович – заступник керівника апарату суду.</w:t>
      </w:r>
    </w:p>
    <w:p w14:paraId="0F494DAD" w14:textId="77777777" w:rsidR="00C716A5" w:rsidRPr="005318B6" w:rsidRDefault="00C716A5" w:rsidP="001E4E30">
      <w:pPr>
        <w:widowControl w:val="0"/>
        <w:spacing w:after="0" w:line="240" w:lineRule="auto"/>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bCs/>
          <w:i/>
          <w:iCs/>
          <w:color w:val="0D0D0D" w:themeColor="text1" w:themeTint="F2"/>
          <w:sz w:val="24"/>
          <w:szCs w:val="24"/>
          <w:lang w:val="uk-UA" w:eastAsia="uk-UA" w:bidi="uk-UA"/>
        </w:rPr>
        <w:t>Члени робочої групи:</w:t>
      </w:r>
    </w:p>
    <w:p w14:paraId="79E901AE" w14:textId="77777777" w:rsidR="00C716A5" w:rsidRPr="005318B6" w:rsidRDefault="00C716A5" w:rsidP="001E4E30">
      <w:pPr>
        <w:widowControl w:val="0"/>
        <w:spacing w:after="0" w:line="240" w:lineRule="auto"/>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bCs/>
          <w:i/>
          <w:iCs/>
          <w:color w:val="0D0D0D" w:themeColor="text1" w:themeTint="F2"/>
          <w:sz w:val="24"/>
          <w:szCs w:val="24"/>
          <w:lang w:val="uk-UA" w:eastAsia="uk-UA" w:bidi="uk-UA"/>
        </w:rPr>
        <w:t>ІРМЕТОВА Олеся Віталіївна – суддя (за згодою);</w:t>
      </w:r>
    </w:p>
    <w:p w14:paraId="3902CF32" w14:textId="77777777" w:rsidR="00C716A5" w:rsidRPr="005318B6" w:rsidRDefault="00C716A5" w:rsidP="001E4E30">
      <w:pPr>
        <w:widowControl w:val="0"/>
        <w:spacing w:after="0" w:line="240" w:lineRule="auto"/>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bCs/>
          <w:i/>
          <w:iCs/>
          <w:color w:val="0D0D0D" w:themeColor="text1" w:themeTint="F2"/>
          <w:sz w:val="24"/>
          <w:szCs w:val="24"/>
          <w:lang w:val="uk-UA" w:eastAsia="uk-UA" w:bidi="uk-UA"/>
        </w:rPr>
        <w:t>МОРКУНЦОВА Ірина Іванівна – начальник відділу діловодства та обліку звернень громадян (канцелярії);</w:t>
      </w:r>
    </w:p>
    <w:p w14:paraId="08BF31BC" w14:textId="5BC63EAA" w:rsidR="00C716A5" w:rsidRPr="005318B6" w:rsidRDefault="00C716A5" w:rsidP="001E4E30">
      <w:pPr>
        <w:widowControl w:val="0"/>
        <w:spacing w:after="0" w:line="240" w:lineRule="auto"/>
        <w:jc w:val="both"/>
        <w:rPr>
          <w:rFonts w:ascii="Times New Roman" w:eastAsia="Times New Roman" w:hAnsi="Times New Roman" w:cs="Times New Roman"/>
          <w:bCs/>
          <w:i/>
          <w:iCs/>
          <w:color w:val="0D0D0D" w:themeColor="text1" w:themeTint="F2"/>
          <w:sz w:val="24"/>
          <w:szCs w:val="24"/>
          <w:lang w:val="uk-UA" w:eastAsia="uk-UA" w:bidi="uk-UA"/>
        </w:rPr>
      </w:pPr>
      <w:r w:rsidRPr="005318B6">
        <w:rPr>
          <w:rFonts w:ascii="Times New Roman" w:eastAsia="Times New Roman" w:hAnsi="Times New Roman" w:cs="Times New Roman"/>
          <w:bCs/>
          <w:i/>
          <w:iCs/>
          <w:color w:val="0D0D0D" w:themeColor="text1" w:themeTint="F2"/>
          <w:sz w:val="24"/>
          <w:szCs w:val="24"/>
          <w:lang w:val="uk-UA" w:eastAsia="uk-UA" w:bidi="uk-UA"/>
        </w:rPr>
        <w:t>ШКУТЬКО Марія Станіславівна – начальник відділу обліково-статистичної та аналітичної роботи.</w:t>
      </w:r>
    </w:p>
    <w:p w14:paraId="6E1B3AB8" w14:textId="77777777" w:rsidR="00A911CE" w:rsidRPr="005318B6" w:rsidRDefault="00A911CE" w:rsidP="00A911CE">
      <w:pPr>
        <w:widowControl w:val="0"/>
        <w:spacing w:after="0" w:line="240" w:lineRule="auto"/>
        <w:jc w:val="both"/>
        <w:rPr>
          <w:rFonts w:ascii="Times New Roman" w:eastAsia="Times New Roman" w:hAnsi="Times New Roman" w:cs="Times New Roman"/>
          <w:bCs/>
          <w:i/>
          <w:iCs/>
          <w:color w:val="0D0D0D" w:themeColor="text1" w:themeTint="F2"/>
          <w:sz w:val="24"/>
          <w:szCs w:val="24"/>
          <w:lang w:val="uk-UA" w:eastAsia="uk-UA" w:bidi="uk-UA"/>
        </w:rPr>
      </w:pPr>
    </w:p>
    <w:p w14:paraId="25A8850E" w14:textId="3A29684A" w:rsidR="00A911CE" w:rsidRPr="005318B6" w:rsidRDefault="0040492C" w:rsidP="00A911CE">
      <w:pPr>
        <w:widowControl w:val="0"/>
        <w:spacing w:after="0" w:line="240" w:lineRule="auto"/>
        <w:jc w:val="both"/>
        <w:rPr>
          <w:rFonts w:ascii="Times New Roman" w:eastAsia="Times New Roman" w:hAnsi="Times New Roman" w:cs="Times New Roman"/>
          <w:bCs/>
          <w:i/>
          <w:iCs/>
          <w:color w:val="0D0D0D" w:themeColor="text1" w:themeTint="F2"/>
          <w:sz w:val="24"/>
          <w:szCs w:val="24"/>
          <w:lang w:val="uk-UA" w:eastAsia="uk-UA" w:bidi="uk-UA"/>
        </w:rPr>
      </w:pPr>
      <w:r w:rsidRPr="005318B6">
        <w:rPr>
          <w:rFonts w:ascii="Times New Roman" w:eastAsia="Times New Roman" w:hAnsi="Times New Roman" w:cs="Times New Roman"/>
          <w:bCs/>
          <w:i/>
          <w:iCs/>
          <w:color w:val="0D0D0D" w:themeColor="text1" w:themeTint="F2"/>
          <w:sz w:val="24"/>
          <w:szCs w:val="24"/>
          <w:lang w:val="uk-UA" w:eastAsia="uk-UA" w:bidi="uk-UA"/>
        </w:rPr>
        <w:t>Склад р</w:t>
      </w:r>
      <w:r w:rsidR="00A911CE" w:rsidRPr="005318B6">
        <w:rPr>
          <w:rFonts w:ascii="Times New Roman" w:eastAsia="Times New Roman" w:hAnsi="Times New Roman" w:cs="Times New Roman"/>
          <w:bCs/>
          <w:i/>
          <w:iCs/>
          <w:color w:val="0D0D0D" w:themeColor="text1" w:themeTint="F2"/>
          <w:sz w:val="24"/>
          <w:szCs w:val="24"/>
          <w:lang w:val="uk-UA" w:eastAsia="uk-UA" w:bidi="uk-UA"/>
        </w:rPr>
        <w:t>обоч</w:t>
      </w:r>
      <w:r w:rsidRPr="005318B6">
        <w:rPr>
          <w:rFonts w:ascii="Times New Roman" w:eastAsia="Times New Roman" w:hAnsi="Times New Roman" w:cs="Times New Roman"/>
          <w:bCs/>
          <w:i/>
          <w:iCs/>
          <w:color w:val="0D0D0D" w:themeColor="text1" w:themeTint="F2"/>
          <w:sz w:val="24"/>
          <w:szCs w:val="24"/>
          <w:lang w:val="uk-UA" w:eastAsia="uk-UA" w:bidi="uk-UA"/>
        </w:rPr>
        <w:t>ої</w:t>
      </w:r>
      <w:r w:rsidR="00A911CE" w:rsidRPr="005318B6">
        <w:rPr>
          <w:rFonts w:ascii="Times New Roman" w:eastAsia="Times New Roman" w:hAnsi="Times New Roman" w:cs="Times New Roman"/>
          <w:bCs/>
          <w:i/>
          <w:iCs/>
          <w:color w:val="0D0D0D" w:themeColor="text1" w:themeTint="F2"/>
          <w:sz w:val="24"/>
          <w:szCs w:val="24"/>
          <w:lang w:val="uk-UA" w:eastAsia="uk-UA" w:bidi="uk-UA"/>
        </w:rPr>
        <w:t xml:space="preserve"> груп</w:t>
      </w:r>
      <w:r w:rsidRPr="005318B6">
        <w:rPr>
          <w:rFonts w:ascii="Times New Roman" w:eastAsia="Times New Roman" w:hAnsi="Times New Roman" w:cs="Times New Roman"/>
          <w:bCs/>
          <w:i/>
          <w:iCs/>
          <w:color w:val="0D0D0D" w:themeColor="text1" w:themeTint="F2"/>
          <w:sz w:val="24"/>
          <w:szCs w:val="24"/>
          <w:lang w:val="uk-UA" w:eastAsia="uk-UA" w:bidi="uk-UA"/>
        </w:rPr>
        <w:t>и</w:t>
      </w:r>
      <w:r w:rsidR="00A911CE" w:rsidRPr="005318B6">
        <w:rPr>
          <w:rFonts w:ascii="Times New Roman" w:eastAsia="Times New Roman" w:hAnsi="Times New Roman" w:cs="Times New Roman"/>
          <w:bCs/>
          <w:i/>
          <w:iCs/>
          <w:color w:val="0D0D0D" w:themeColor="text1" w:themeTint="F2"/>
          <w:sz w:val="24"/>
          <w:szCs w:val="24"/>
          <w:lang w:val="uk-UA" w:eastAsia="uk-UA" w:bidi="uk-UA"/>
        </w:rPr>
        <w:t xml:space="preserve"> затверджен</w:t>
      </w:r>
      <w:r w:rsidRPr="005318B6">
        <w:rPr>
          <w:rFonts w:ascii="Times New Roman" w:eastAsia="Times New Roman" w:hAnsi="Times New Roman" w:cs="Times New Roman"/>
          <w:bCs/>
          <w:i/>
          <w:iCs/>
          <w:color w:val="0D0D0D" w:themeColor="text1" w:themeTint="F2"/>
          <w:sz w:val="24"/>
          <w:szCs w:val="24"/>
          <w:lang w:val="uk-UA" w:eastAsia="uk-UA" w:bidi="uk-UA"/>
        </w:rPr>
        <w:t>о</w:t>
      </w:r>
      <w:r w:rsidR="00A911CE" w:rsidRPr="005318B6">
        <w:rPr>
          <w:rFonts w:ascii="Times New Roman" w:eastAsia="Times New Roman" w:hAnsi="Times New Roman" w:cs="Times New Roman"/>
          <w:bCs/>
          <w:i/>
          <w:iCs/>
          <w:color w:val="0D0D0D" w:themeColor="text1" w:themeTint="F2"/>
          <w:sz w:val="24"/>
          <w:szCs w:val="24"/>
          <w:lang w:val="uk-UA" w:eastAsia="uk-UA" w:bidi="uk-UA"/>
        </w:rPr>
        <w:t xml:space="preserve"> наказом </w:t>
      </w:r>
      <w:r w:rsidR="00777E7C" w:rsidRPr="005318B6">
        <w:rPr>
          <w:rFonts w:ascii="Times New Roman" w:eastAsia="Times New Roman" w:hAnsi="Times New Roman" w:cs="Times New Roman"/>
          <w:bCs/>
          <w:i/>
          <w:iCs/>
          <w:color w:val="0D0D0D" w:themeColor="text1" w:themeTint="F2"/>
          <w:sz w:val="24"/>
          <w:szCs w:val="24"/>
          <w:lang w:val="uk-UA" w:eastAsia="uk-UA" w:bidi="uk-UA"/>
        </w:rPr>
        <w:t xml:space="preserve"> голови </w:t>
      </w:r>
      <w:r w:rsidR="00A911CE" w:rsidRPr="005318B6">
        <w:rPr>
          <w:rFonts w:ascii="Times New Roman" w:eastAsia="Times New Roman" w:hAnsi="Times New Roman" w:cs="Times New Roman"/>
          <w:bCs/>
          <w:i/>
          <w:iCs/>
          <w:color w:val="0D0D0D" w:themeColor="text1" w:themeTint="F2"/>
          <w:sz w:val="24"/>
          <w:szCs w:val="24"/>
          <w:lang w:val="uk-UA" w:eastAsia="uk-UA" w:bidi="uk-UA"/>
        </w:rPr>
        <w:t>Луганського окружного адміністративного суду від 14 вересня 2020 року № 20/С-од «Про проведення комплексної оцінки роботи суду».</w:t>
      </w:r>
    </w:p>
    <w:p w14:paraId="538C6982" w14:textId="4CB89419" w:rsidR="00C716A5" w:rsidRPr="005318B6" w:rsidRDefault="00C716A5" w:rsidP="00C716A5">
      <w:pPr>
        <w:widowControl w:val="0"/>
        <w:spacing w:after="240" w:line="240" w:lineRule="auto"/>
        <w:jc w:val="both"/>
        <w:rPr>
          <w:rFonts w:ascii="Times New Roman" w:eastAsia="Times New Roman" w:hAnsi="Times New Roman" w:cs="Times New Roman"/>
          <w:bCs/>
          <w:i/>
          <w:iCs/>
          <w:color w:val="0D0D0D" w:themeColor="text1" w:themeTint="F2"/>
          <w:sz w:val="24"/>
          <w:szCs w:val="24"/>
          <w:lang w:val="uk-UA" w:eastAsia="uk-UA" w:bidi="uk-UA"/>
        </w:rPr>
      </w:pPr>
    </w:p>
    <w:p w14:paraId="601664F0" w14:textId="562B2D91" w:rsidR="00C716A5" w:rsidRPr="005318B6" w:rsidRDefault="00C716A5" w:rsidP="00C716A5">
      <w:pPr>
        <w:widowControl w:val="0"/>
        <w:spacing w:after="240" w:line="240" w:lineRule="auto"/>
        <w:jc w:val="both"/>
        <w:rPr>
          <w:rFonts w:ascii="Times New Roman" w:eastAsia="Times New Roman" w:hAnsi="Times New Roman" w:cs="Times New Roman"/>
          <w:bCs/>
          <w:i/>
          <w:iCs/>
          <w:color w:val="0D0D0D" w:themeColor="text1" w:themeTint="F2"/>
          <w:sz w:val="24"/>
          <w:szCs w:val="24"/>
          <w:lang w:val="uk-UA" w:eastAsia="uk-UA" w:bidi="uk-UA"/>
        </w:rPr>
      </w:pPr>
    </w:p>
    <w:p w14:paraId="51800079" w14:textId="369EF1E8" w:rsidR="00C716A5" w:rsidRPr="005318B6" w:rsidRDefault="00C716A5" w:rsidP="00C716A5">
      <w:pPr>
        <w:widowControl w:val="0"/>
        <w:spacing w:after="240" w:line="240" w:lineRule="auto"/>
        <w:jc w:val="both"/>
        <w:rPr>
          <w:rFonts w:ascii="Times New Roman" w:eastAsia="Times New Roman" w:hAnsi="Times New Roman" w:cs="Times New Roman"/>
          <w:bCs/>
          <w:i/>
          <w:iCs/>
          <w:color w:val="0D0D0D" w:themeColor="text1" w:themeTint="F2"/>
          <w:sz w:val="24"/>
          <w:szCs w:val="24"/>
          <w:lang w:val="uk-UA" w:eastAsia="uk-UA" w:bidi="uk-UA"/>
        </w:rPr>
      </w:pPr>
    </w:p>
    <w:p w14:paraId="0AB323DB" w14:textId="1573427B" w:rsidR="00C716A5" w:rsidRPr="005318B6" w:rsidRDefault="00C716A5" w:rsidP="00C716A5">
      <w:pPr>
        <w:widowControl w:val="0"/>
        <w:spacing w:after="240" w:line="240" w:lineRule="auto"/>
        <w:jc w:val="both"/>
        <w:rPr>
          <w:rFonts w:ascii="Times New Roman" w:eastAsia="Times New Roman" w:hAnsi="Times New Roman" w:cs="Times New Roman"/>
          <w:bCs/>
          <w:i/>
          <w:iCs/>
          <w:color w:val="0D0D0D" w:themeColor="text1" w:themeTint="F2"/>
          <w:sz w:val="24"/>
          <w:szCs w:val="24"/>
          <w:lang w:val="uk-UA" w:eastAsia="uk-UA" w:bidi="uk-UA"/>
        </w:rPr>
      </w:pPr>
    </w:p>
    <w:p w14:paraId="01CA2BD3" w14:textId="43FFE78A" w:rsidR="00C716A5" w:rsidRPr="005318B6" w:rsidRDefault="00C716A5" w:rsidP="00C716A5">
      <w:pPr>
        <w:widowControl w:val="0"/>
        <w:spacing w:after="240" w:line="240" w:lineRule="auto"/>
        <w:jc w:val="both"/>
        <w:rPr>
          <w:rFonts w:ascii="Times New Roman" w:eastAsia="Times New Roman" w:hAnsi="Times New Roman" w:cs="Times New Roman"/>
          <w:bCs/>
          <w:i/>
          <w:iCs/>
          <w:color w:val="0D0D0D" w:themeColor="text1" w:themeTint="F2"/>
          <w:sz w:val="24"/>
          <w:szCs w:val="24"/>
          <w:lang w:val="uk-UA" w:eastAsia="uk-UA" w:bidi="uk-UA"/>
        </w:rPr>
      </w:pPr>
    </w:p>
    <w:p w14:paraId="4B626137" w14:textId="0B9E91FB" w:rsidR="00C716A5" w:rsidRPr="005318B6" w:rsidRDefault="00C716A5" w:rsidP="00C716A5">
      <w:pPr>
        <w:widowControl w:val="0"/>
        <w:spacing w:after="240" w:line="240" w:lineRule="auto"/>
        <w:jc w:val="both"/>
        <w:rPr>
          <w:rFonts w:ascii="Times New Roman" w:eastAsia="Times New Roman" w:hAnsi="Times New Roman" w:cs="Times New Roman"/>
          <w:bCs/>
          <w:i/>
          <w:iCs/>
          <w:color w:val="0D0D0D" w:themeColor="text1" w:themeTint="F2"/>
          <w:sz w:val="24"/>
          <w:szCs w:val="24"/>
          <w:lang w:val="uk-UA" w:eastAsia="uk-UA" w:bidi="uk-UA"/>
        </w:rPr>
      </w:pPr>
    </w:p>
    <w:p w14:paraId="5D5309F2" w14:textId="4D052641" w:rsidR="008474CF" w:rsidRPr="005318B6" w:rsidRDefault="008474CF" w:rsidP="00C716A5">
      <w:pPr>
        <w:widowControl w:val="0"/>
        <w:spacing w:after="240" w:line="240" w:lineRule="auto"/>
        <w:jc w:val="both"/>
        <w:rPr>
          <w:rFonts w:ascii="Times New Roman" w:eastAsia="Times New Roman" w:hAnsi="Times New Roman" w:cs="Times New Roman"/>
          <w:bCs/>
          <w:i/>
          <w:iCs/>
          <w:color w:val="0D0D0D" w:themeColor="text1" w:themeTint="F2"/>
          <w:sz w:val="24"/>
          <w:szCs w:val="24"/>
          <w:lang w:val="uk-UA" w:eastAsia="uk-UA" w:bidi="uk-UA"/>
        </w:rPr>
      </w:pPr>
    </w:p>
    <w:p w14:paraId="59995FFB" w14:textId="6C040E40" w:rsidR="00A911CE" w:rsidRPr="005318B6" w:rsidRDefault="00A911CE" w:rsidP="00C716A5">
      <w:pPr>
        <w:widowControl w:val="0"/>
        <w:spacing w:after="240" w:line="240" w:lineRule="auto"/>
        <w:jc w:val="both"/>
        <w:rPr>
          <w:rFonts w:ascii="Times New Roman" w:eastAsia="Times New Roman" w:hAnsi="Times New Roman" w:cs="Times New Roman"/>
          <w:bCs/>
          <w:i/>
          <w:iCs/>
          <w:color w:val="0D0D0D" w:themeColor="text1" w:themeTint="F2"/>
          <w:sz w:val="24"/>
          <w:szCs w:val="24"/>
          <w:lang w:val="uk-UA" w:eastAsia="uk-UA" w:bidi="uk-UA"/>
        </w:rPr>
      </w:pPr>
    </w:p>
    <w:p w14:paraId="72A3A6EE" w14:textId="3A91DD19" w:rsidR="00A911CE" w:rsidRPr="005318B6" w:rsidRDefault="00A911CE" w:rsidP="00C716A5">
      <w:pPr>
        <w:widowControl w:val="0"/>
        <w:spacing w:after="240" w:line="240" w:lineRule="auto"/>
        <w:jc w:val="both"/>
        <w:rPr>
          <w:rFonts w:ascii="Times New Roman" w:eastAsia="Times New Roman" w:hAnsi="Times New Roman" w:cs="Times New Roman"/>
          <w:bCs/>
          <w:i/>
          <w:iCs/>
          <w:color w:val="0D0D0D" w:themeColor="text1" w:themeTint="F2"/>
          <w:sz w:val="24"/>
          <w:szCs w:val="24"/>
          <w:lang w:val="uk-UA" w:eastAsia="uk-UA" w:bidi="uk-UA"/>
        </w:rPr>
      </w:pPr>
    </w:p>
    <w:p w14:paraId="08DBCF31" w14:textId="77777777" w:rsidR="00A911CE" w:rsidRPr="005318B6" w:rsidRDefault="00A911CE" w:rsidP="00C716A5">
      <w:pPr>
        <w:widowControl w:val="0"/>
        <w:spacing w:after="240" w:line="240" w:lineRule="auto"/>
        <w:jc w:val="both"/>
        <w:rPr>
          <w:rFonts w:ascii="Times New Roman" w:eastAsia="Times New Roman" w:hAnsi="Times New Roman" w:cs="Times New Roman"/>
          <w:bCs/>
          <w:i/>
          <w:iCs/>
          <w:color w:val="0D0D0D" w:themeColor="text1" w:themeTint="F2"/>
          <w:sz w:val="24"/>
          <w:szCs w:val="24"/>
          <w:lang w:val="uk-UA" w:eastAsia="uk-UA" w:bidi="uk-UA"/>
        </w:rPr>
      </w:pPr>
    </w:p>
    <w:p w14:paraId="4D7AACFA" w14:textId="3E6F58F2" w:rsidR="00C716A5" w:rsidRPr="005318B6" w:rsidRDefault="00C716A5" w:rsidP="00C716A5">
      <w:pPr>
        <w:widowControl w:val="0"/>
        <w:spacing w:after="0" w:line="240" w:lineRule="auto"/>
        <w:rPr>
          <w:rFonts w:ascii="Times New Roman" w:eastAsia="Times New Roman" w:hAnsi="Times New Roman" w:cs="Times New Roman"/>
          <w:b/>
          <w:bCs/>
          <w:color w:val="0D0D0D" w:themeColor="text1" w:themeTint="F2"/>
          <w:sz w:val="24"/>
          <w:szCs w:val="24"/>
          <w:lang w:val="uk-UA" w:eastAsia="uk-UA" w:bidi="uk-UA"/>
        </w:rPr>
      </w:pPr>
      <w:bookmarkStart w:id="0" w:name="_Hlk56071675"/>
      <w:r w:rsidRPr="005318B6">
        <w:rPr>
          <w:rFonts w:ascii="Times New Roman" w:eastAsia="Times New Roman" w:hAnsi="Times New Roman" w:cs="Times New Roman"/>
          <w:b/>
          <w:bCs/>
          <w:color w:val="0D0D0D" w:themeColor="text1" w:themeTint="F2"/>
          <w:sz w:val="24"/>
          <w:szCs w:val="24"/>
          <w:lang w:val="uk-UA" w:eastAsia="uk-UA" w:bidi="uk-UA"/>
        </w:rPr>
        <w:lastRenderedPageBreak/>
        <w:t>Організація дослідження та формування вибірки:</w:t>
      </w:r>
    </w:p>
    <w:p w14:paraId="1A7610CD" w14:textId="77777777" w:rsidR="00A911CE" w:rsidRPr="005318B6" w:rsidRDefault="00A911CE" w:rsidP="00A911CE">
      <w:pPr>
        <w:widowControl w:val="0"/>
        <w:spacing w:after="240" w:line="240" w:lineRule="auto"/>
        <w:jc w:val="both"/>
        <w:rPr>
          <w:rFonts w:ascii="Times New Roman" w:eastAsia="Times New Roman" w:hAnsi="Times New Roman" w:cs="Times New Roman"/>
          <w:bCs/>
          <w:i/>
          <w:iCs/>
          <w:color w:val="0D0D0D" w:themeColor="text1" w:themeTint="F2"/>
          <w:sz w:val="24"/>
          <w:szCs w:val="24"/>
          <w:lang w:val="uk-UA" w:eastAsia="uk-UA" w:bidi="uk-UA"/>
        </w:rPr>
      </w:pPr>
      <w:r w:rsidRPr="005318B6">
        <w:rPr>
          <w:rFonts w:ascii="Times New Roman" w:eastAsia="Times New Roman" w:hAnsi="Times New Roman" w:cs="Times New Roman"/>
          <w:bCs/>
          <w:i/>
          <w:iCs/>
          <w:color w:val="0D0D0D" w:themeColor="text1" w:themeTint="F2"/>
          <w:sz w:val="24"/>
          <w:szCs w:val="24"/>
          <w:lang w:val="uk-UA" w:eastAsia="uk-UA" w:bidi="uk-UA"/>
        </w:rPr>
        <w:t>В анонімному опитуванні громадян - відвідувачів суду щодо якості та ефективності роботи Луганського окружного адміністративного суду взяли участь 49 респондентів. Отриману інформацію використано для розробки ефективних рекомендацій щодо поліпшення якості судових послуг та підвищення рівня громадської довіри до суду. Уся надана інформація є цілком конфіденційною. Отримані відповіді використані лише в узагальненому вигляді.</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90"/>
        <w:gridCol w:w="4795"/>
      </w:tblGrid>
      <w:tr w:rsidR="005318B6" w:rsidRPr="005318B6" w14:paraId="57128620" w14:textId="77777777" w:rsidTr="00642A2C">
        <w:trPr>
          <w:trHeight w:hRule="exact" w:val="293"/>
          <w:jc w:val="center"/>
        </w:trPr>
        <w:tc>
          <w:tcPr>
            <w:tcW w:w="4790" w:type="dxa"/>
            <w:tcBorders>
              <w:top w:val="single" w:sz="4" w:space="0" w:color="auto"/>
              <w:left w:val="single" w:sz="4" w:space="0" w:color="auto"/>
            </w:tcBorders>
            <w:shd w:val="clear" w:color="auto" w:fill="FFFFFF"/>
            <w:vAlign w:val="bottom"/>
          </w:tcPr>
          <w:p w14:paraId="764ACE61"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Кількість респондентів</w:t>
            </w:r>
          </w:p>
        </w:tc>
        <w:tc>
          <w:tcPr>
            <w:tcW w:w="4795" w:type="dxa"/>
            <w:tcBorders>
              <w:top w:val="single" w:sz="4" w:space="0" w:color="auto"/>
              <w:left w:val="single" w:sz="4" w:space="0" w:color="auto"/>
              <w:right w:val="single" w:sz="4" w:space="0" w:color="auto"/>
            </w:tcBorders>
            <w:shd w:val="clear" w:color="auto" w:fill="FFFFFF"/>
            <w:vAlign w:val="bottom"/>
          </w:tcPr>
          <w:p w14:paraId="2EDC5E18" w14:textId="790391A2" w:rsidR="00C716A5" w:rsidRPr="005318B6" w:rsidRDefault="00A50B9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49</w:t>
            </w:r>
          </w:p>
        </w:tc>
      </w:tr>
      <w:tr w:rsidR="005318B6" w:rsidRPr="00791C8D" w14:paraId="3C3EC86B" w14:textId="77777777" w:rsidTr="00642A2C">
        <w:trPr>
          <w:trHeight w:hRule="exact" w:val="1114"/>
          <w:jc w:val="center"/>
        </w:trPr>
        <w:tc>
          <w:tcPr>
            <w:tcW w:w="4790" w:type="dxa"/>
            <w:tcBorders>
              <w:top w:val="single" w:sz="4" w:space="0" w:color="auto"/>
              <w:left w:val="single" w:sz="4" w:space="0" w:color="auto"/>
            </w:tcBorders>
            <w:shd w:val="clear" w:color="auto" w:fill="FFFFFF"/>
          </w:tcPr>
          <w:p w14:paraId="7CB0576F"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Розподіл за віковими характеристиками</w:t>
            </w:r>
          </w:p>
        </w:tc>
        <w:tc>
          <w:tcPr>
            <w:tcW w:w="4795" w:type="dxa"/>
            <w:tcBorders>
              <w:top w:val="single" w:sz="4" w:space="0" w:color="auto"/>
              <w:left w:val="single" w:sz="4" w:space="0" w:color="auto"/>
              <w:right w:val="single" w:sz="4" w:space="0" w:color="auto"/>
            </w:tcBorders>
            <w:shd w:val="clear" w:color="auto" w:fill="FFFFFF"/>
            <w:vAlign w:val="bottom"/>
          </w:tcPr>
          <w:p w14:paraId="1417270D" w14:textId="4041E4E6"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18-25 років </w:t>
            </w:r>
            <w:r w:rsidR="006E3F63"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6E3F63" w:rsidRPr="005318B6">
              <w:rPr>
                <w:rFonts w:ascii="Times New Roman" w:eastAsia="Times New Roman" w:hAnsi="Times New Roman" w:cs="Times New Roman"/>
                <w:color w:val="0D0D0D" w:themeColor="text1" w:themeTint="F2"/>
                <w:sz w:val="24"/>
                <w:szCs w:val="24"/>
                <w:lang w:val="uk-UA" w:eastAsia="uk-UA" w:bidi="uk-UA"/>
              </w:rPr>
              <w:t>12,</w:t>
            </w:r>
            <w:r w:rsidR="00A50B95" w:rsidRPr="005318B6">
              <w:rPr>
                <w:rFonts w:ascii="Times New Roman" w:eastAsia="Times New Roman" w:hAnsi="Times New Roman" w:cs="Times New Roman"/>
                <w:color w:val="0D0D0D" w:themeColor="text1" w:themeTint="F2"/>
                <w:sz w:val="24"/>
                <w:szCs w:val="24"/>
                <w:lang w:val="uk-UA" w:eastAsia="uk-UA" w:bidi="uk-UA"/>
              </w:rPr>
              <w:t>2</w:t>
            </w:r>
            <w:r w:rsidRPr="005318B6">
              <w:rPr>
                <w:rFonts w:ascii="Times New Roman" w:eastAsia="Times New Roman" w:hAnsi="Times New Roman" w:cs="Times New Roman"/>
                <w:color w:val="0D0D0D" w:themeColor="text1" w:themeTint="F2"/>
                <w:sz w:val="24"/>
                <w:szCs w:val="24"/>
                <w:lang w:val="uk-UA" w:eastAsia="uk-UA" w:bidi="uk-UA"/>
              </w:rPr>
              <w:t>%;</w:t>
            </w:r>
          </w:p>
          <w:p w14:paraId="5741DC96" w14:textId="21066912"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26-39 років </w:t>
            </w:r>
            <w:r w:rsidR="006E3F63"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A50B95" w:rsidRPr="005318B6">
              <w:rPr>
                <w:rFonts w:ascii="Times New Roman" w:eastAsia="Times New Roman" w:hAnsi="Times New Roman" w:cs="Times New Roman"/>
                <w:color w:val="0D0D0D" w:themeColor="text1" w:themeTint="F2"/>
                <w:sz w:val="24"/>
                <w:szCs w:val="24"/>
                <w:lang w:val="uk-UA" w:eastAsia="uk-UA" w:bidi="uk-UA"/>
              </w:rPr>
              <w:t>53,1</w:t>
            </w:r>
            <w:r w:rsidRPr="005318B6">
              <w:rPr>
                <w:rFonts w:ascii="Times New Roman" w:eastAsia="Times New Roman" w:hAnsi="Times New Roman" w:cs="Times New Roman"/>
                <w:color w:val="0D0D0D" w:themeColor="text1" w:themeTint="F2"/>
                <w:sz w:val="24"/>
                <w:szCs w:val="24"/>
                <w:lang w:val="uk-UA" w:eastAsia="uk-UA" w:bidi="uk-UA"/>
              </w:rPr>
              <w:t>%;</w:t>
            </w:r>
          </w:p>
          <w:p w14:paraId="14B84F8B" w14:textId="512DFDDE"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40-59 років </w:t>
            </w:r>
            <w:r w:rsidR="006E3F63"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A50B95" w:rsidRPr="005318B6">
              <w:rPr>
                <w:rFonts w:ascii="Times New Roman" w:eastAsia="Times New Roman" w:hAnsi="Times New Roman" w:cs="Times New Roman"/>
                <w:color w:val="0D0D0D" w:themeColor="text1" w:themeTint="F2"/>
                <w:sz w:val="24"/>
                <w:szCs w:val="24"/>
                <w:lang w:val="uk-UA" w:eastAsia="uk-UA" w:bidi="uk-UA"/>
              </w:rPr>
              <w:t>30,6</w:t>
            </w:r>
            <w:r w:rsidRPr="005318B6">
              <w:rPr>
                <w:rFonts w:ascii="Times New Roman" w:eastAsia="Times New Roman" w:hAnsi="Times New Roman" w:cs="Times New Roman"/>
                <w:color w:val="0D0D0D" w:themeColor="text1" w:themeTint="F2"/>
                <w:sz w:val="24"/>
                <w:szCs w:val="24"/>
                <w:lang w:val="uk-UA" w:eastAsia="uk-UA" w:bidi="uk-UA"/>
              </w:rPr>
              <w:t>%;</w:t>
            </w:r>
          </w:p>
          <w:p w14:paraId="7DD0544B" w14:textId="19704DA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60 років і старше </w:t>
            </w:r>
            <w:r w:rsidR="00A50B95"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A50B95" w:rsidRPr="005318B6">
              <w:rPr>
                <w:rFonts w:ascii="Times New Roman" w:eastAsia="Times New Roman" w:hAnsi="Times New Roman" w:cs="Times New Roman"/>
                <w:color w:val="0D0D0D" w:themeColor="text1" w:themeTint="F2"/>
                <w:sz w:val="24"/>
                <w:szCs w:val="24"/>
                <w:lang w:val="uk-UA" w:eastAsia="uk-UA" w:bidi="uk-UA"/>
              </w:rPr>
              <w:t>4,</w:t>
            </w:r>
            <w:r w:rsidR="006E3F63" w:rsidRPr="005318B6">
              <w:rPr>
                <w:rFonts w:ascii="Times New Roman" w:eastAsia="Times New Roman" w:hAnsi="Times New Roman" w:cs="Times New Roman"/>
                <w:color w:val="0D0D0D" w:themeColor="text1" w:themeTint="F2"/>
                <w:sz w:val="24"/>
                <w:szCs w:val="24"/>
                <w:lang w:val="uk-UA" w:eastAsia="uk-UA" w:bidi="uk-UA"/>
              </w:rPr>
              <w:t>1</w:t>
            </w:r>
            <w:r w:rsidRPr="005318B6">
              <w:rPr>
                <w:rFonts w:ascii="Times New Roman" w:eastAsia="Times New Roman" w:hAnsi="Times New Roman" w:cs="Times New Roman"/>
                <w:color w:val="0D0D0D" w:themeColor="text1" w:themeTint="F2"/>
                <w:sz w:val="24"/>
                <w:szCs w:val="24"/>
                <w:lang w:val="uk-UA" w:eastAsia="uk-UA" w:bidi="uk-UA"/>
              </w:rPr>
              <w:t>%</w:t>
            </w:r>
          </w:p>
        </w:tc>
      </w:tr>
      <w:tr w:rsidR="005318B6" w:rsidRPr="005318B6" w14:paraId="653B14A5" w14:textId="77777777" w:rsidTr="00B7077E">
        <w:trPr>
          <w:trHeight w:hRule="exact" w:val="882"/>
          <w:jc w:val="center"/>
        </w:trPr>
        <w:tc>
          <w:tcPr>
            <w:tcW w:w="4790" w:type="dxa"/>
            <w:tcBorders>
              <w:top w:val="single" w:sz="4" w:space="0" w:color="auto"/>
              <w:left w:val="single" w:sz="4" w:space="0" w:color="auto"/>
            </w:tcBorders>
            <w:shd w:val="clear" w:color="auto" w:fill="FFFFFF"/>
          </w:tcPr>
          <w:p w14:paraId="703D49D1" w14:textId="1DF20176" w:rsidR="006E3F63" w:rsidRPr="005318B6" w:rsidRDefault="006E3F63"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Рівень освіти</w:t>
            </w:r>
          </w:p>
        </w:tc>
        <w:tc>
          <w:tcPr>
            <w:tcW w:w="4795" w:type="dxa"/>
            <w:tcBorders>
              <w:top w:val="single" w:sz="4" w:space="0" w:color="auto"/>
              <w:left w:val="single" w:sz="4" w:space="0" w:color="auto"/>
              <w:right w:val="single" w:sz="4" w:space="0" w:color="auto"/>
            </w:tcBorders>
            <w:shd w:val="clear" w:color="auto" w:fill="FFFFFF"/>
          </w:tcPr>
          <w:p w14:paraId="385D7BCD" w14:textId="6C97E1D1" w:rsidR="006E3F63" w:rsidRPr="005318B6" w:rsidRDefault="006E3F63" w:rsidP="006E3F63">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Середня та неповна середня – </w:t>
            </w:r>
            <w:r w:rsidR="00167E49" w:rsidRPr="005318B6">
              <w:rPr>
                <w:rFonts w:ascii="Times New Roman" w:eastAsia="Times New Roman" w:hAnsi="Times New Roman" w:cs="Times New Roman"/>
                <w:color w:val="0D0D0D" w:themeColor="text1" w:themeTint="F2"/>
                <w:sz w:val="24"/>
                <w:szCs w:val="24"/>
                <w:lang w:val="uk-UA" w:eastAsia="uk-UA" w:bidi="uk-UA"/>
              </w:rPr>
              <w:t>8,2</w:t>
            </w:r>
            <w:r w:rsidRPr="005318B6">
              <w:rPr>
                <w:rFonts w:ascii="Times New Roman" w:eastAsia="Times New Roman" w:hAnsi="Times New Roman" w:cs="Times New Roman"/>
                <w:color w:val="0D0D0D" w:themeColor="text1" w:themeTint="F2"/>
                <w:sz w:val="24"/>
                <w:szCs w:val="24"/>
                <w:lang w:val="uk-UA" w:eastAsia="uk-UA" w:bidi="uk-UA"/>
              </w:rPr>
              <w:t>%;</w:t>
            </w:r>
          </w:p>
          <w:p w14:paraId="3E70DC51" w14:textId="4B1E59EA" w:rsidR="006E3F63" w:rsidRPr="005318B6" w:rsidRDefault="006E3F63" w:rsidP="006E3F63">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Базова вища – 2%;</w:t>
            </w:r>
          </w:p>
          <w:p w14:paraId="7A45DCF8" w14:textId="4AEA546E" w:rsidR="006E3F63" w:rsidRPr="005318B6" w:rsidRDefault="006E3F63" w:rsidP="006E3F63">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Повна вища – </w:t>
            </w:r>
            <w:r w:rsidR="00167E49" w:rsidRPr="005318B6">
              <w:rPr>
                <w:rFonts w:ascii="Times New Roman" w:eastAsia="Times New Roman" w:hAnsi="Times New Roman" w:cs="Times New Roman"/>
                <w:color w:val="0D0D0D" w:themeColor="text1" w:themeTint="F2"/>
                <w:sz w:val="24"/>
                <w:szCs w:val="24"/>
                <w:lang w:val="uk-UA" w:eastAsia="uk-UA" w:bidi="uk-UA"/>
              </w:rPr>
              <w:t>89,8</w:t>
            </w:r>
            <w:r w:rsidRPr="005318B6">
              <w:rPr>
                <w:rFonts w:ascii="Times New Roman" w:eastAsia="Times New Roman" w:hAnsi="Times New Roman" w:cs="Times New Roman"/>
                <w:color w:val="0D0D0D" w:themeColor="text1" w:themeTint="F2"/>
                <w:sz w:val="24"/>
                <w:szCs w:val="24"/>
                <w:lang w:val="uk-UA" w:eastAsia="uk-UA" w:bidi="uk-UA"/>
              </w:rPr>
              <w:t>%</w:t>
            </w:r>
          </w:p>
        </w:tc>
      </w:tr>
      <w:tr w:rsidR="005318B6" w:rsidRPr="005318B6" w14:paraId="27B3BFE7" w14:textId="77777777" w:rsidTr="00642A2C">
        <w:trPr>
          <w:trHeight w:hRule="exact" w:val="562"/>
          <w:jc w:val="center"/>
        </w:trPr>
        <w:tc>
          <w:tcPr>
            <w:tcW w:w="4790" w:type="dxa"/>
            <w:tcBorders>
              <w:top w:val="single" w:sz="4" w:space="0" w:color="auto"/>
              <w:left w:val="single" w:sz="4" w:space="0" w:color="auto"/>
            </w:tcBorders>
            <w:shd w:val="clear" w:color="auto" w:fill="FFFFFF"/>
          </w:tcPr>
          <w:p w14:paraId="4F9B7E6C"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Розподіл за статтю</w:t>
            </w:r>
          </w:p>
        </w:tc>
        <w:tc>
          <w:tcPr>
            <w:tcW w:w="4795" w:type="dxa"/>
            <w:tcBorders>
              <w:top w:val="single" w:sz="4" w:space="0" w:color="auto"/>
              <w:left w:val="single" w:sz="4" w:space="0" w:color="auto"/>
              <w:right w:val="single" w:sz="4" w:space="0" w:color="auto"/>
            </w:tcBorders>
            <w:shd w:val="clear" w:color="auto" w:fill="FFFFFF"/>
          </w:tcPr>
          <w:p w14:paraId="1B4DCF00" w14:textId="2F4F0A28"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Чоловіча - </w:t>
            </w:r>
            <w:r w:rsidR="00167E49" w:rsidRPr="005318B6">
              <w:rPr>
                <w:rFonts w:ascii="Times New Roman" w:eastAsia="Times New Roman" w:hAnsi="Times New Roman" w:cs="Times New Roman"/>
                <w:color w:val="0D0D0D" w:themeColor="text1" w:themeTint="F2"/>
                <w:sz w:val="24"/>
                <w:szCs w:val="24"/>
                <w:lang w:val="uk-UA" w:eastAsia="uk-UA" w:bidi="uk-UA"/>
              </w:rPr>
              <w:t>49</w:t>
            </w:r>
            <w:r w:rsidRPr="005318B6">
              <w:rPr>
                <w:rFonts w:ascii="Times New Roman" w:eastAsia="Times New Roman" w:hAnsi="Times New Roman" w:cs="Times New Roman"/>
                <w:color w:val="0D0D0D" w:themeColor="text1" w:themeTint="F2"/>
                <w:sz w:val="24"/>
                <w:szCs w:val="24"/>
                <w:lang w:val="uk-UA" w:eastAsia="uk-UA" w:bidi="uk-UA"/>
              </w:rPr>
              <w:t>%;</w:t>
            </w:r>
          </w:p>
          <w:p w14:paraId="130AFDB5" w14:textId="0E100F5E"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Жіноча - </w:t>
            </w:r>
            <w:r w:rsidR="00167E49" w:rsidRPr="005318B6">
              <w:rPr>
                <w:rFonts w:ascii="Times New Roman" w:eastAsia="Times New Roman" w:hAnsi="Times New Roman" w:cs="Times New Roman"/>
                <w:color w:val="0D0D0D" w:themeColor="text1" w:themeTint="F2"/>
                <w:sz w:val="24"/>
                <w:szCs w:val="24"/>
                <w:lang w:val="uk-UA" w:eastAsia="uk-UA" w:bidi="uk-UA"/>
              </w:rPr>
              <w:t>51</w:t>
            </w:r>
            <w:r w:rsidRPr="005318B6">
              <w:rPr>
                <w:rFonts w:ascii="Times New Roman" w:eastAsia="Times New Roman" w:hAnsi="Times New Roman" w:cs="Times New Roman"/>
                <w:color w:val="0D0D0D" w:themeColor="text1" w:themeTint="F2"/>
                <w:sz w:val="24"/>
                <w:szCs w:val="24"/>
                <w:lang w:val="uk-UA" w:eastAsia="uk-UA" w:bidi="uk-UA"/>
              </w:rPr>
              <w:t>%</w:t>
            </w:r>
          </w:p>
        </w:tc>
      </w:tr>
      <w:tr w:rsidR="005318B6" w:rsidRPr="00791C8D" w14:paraId="2D2CE274" w14:textId="77777777" w:rsidTr="00642A2C">
        <w:trPr>
          <w:trHeight w:hRule="exact" w:val="562"/>
          <w:jc w:val="center"/>
        </w:trPr>
        <w:tc>
          <w:tcPr>
            <w:tcW w:w="4790" w:type="dxa"/>
            <w:tcBorders>
              <w:top w:val="single" w:sz="4" w:space="0" w:color="auto"/>
              <w:left w:val="single" w:sz="4" w:space="0" w:color="auto"/>
            </w:tcBorders>
            <w:shd w:val="clear" w:color="auto" w:fill="FFFFFF"/>
          </w:tcPr>
          <w:p w14:paraId="119F3CD1" w14:textId="2B3733EB" w:rsidR="006E3F63" w:rsidRPr="005318B6" w:rsidRDefault="00B7077E"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Розподіл</w:t>
            </w:r>
            <w:r w:rsidR="00D04BFA" w:rsidRPr="005318B6">
              <w:rPr>
                <w:rFonts w:ascii="Times New Roman" w:eastAsia="Times New Roman" w:hAnsi="Times New Roman" w:cs="Times New Roman"/>
                <w:color w:val="0D0D0D" w:themeColor="text1" w:themeTint="F2"/>
                <w:sz w:val="24"/>
                <w:szCs w:val="24"/>
                <w:lang w:val="uk-UA" w:eastAsia="uk-UA" w:bidi="uk-UA"/>
              </w:rPr>
              <w:t xml:space="preserve"> </w:t>
            </w:r>
            <w:r w:rsidRPr="005318B6">
              <w:rPr>
                <w:rFonts w:ascii="Times New Roman" w:eastAsia="Times New Roman" w:hAnsi="Times New Roman" w:cs="Times New Roman"/>
                <w:color w:val="0D0D0D" w:themeColor="text1" w:themeTint="F2"/>
                <w:sz w:val="24"/>
                <w:szCs w:val="24"/>
                <w:lang w:val="uk-UA" w:eastAsia="uk-UA" w:bidi="uk-UA"/>
              </w:rPr>
              <w:t xml:space="preserve">за </w:t>
            </w:r>
            <w:r w:rsidR="00D04BFA" w:rsidRPr="005318B6">
              <w:rPr>
                <w:rFonts w:ascii="Times New Roman" w:eastAsia="Times New Roman" w:hAnsi="Times New Roman" w:cs="Times New Roman"/>
                <w:color w:val="0D0D0D" w:themeColor="text1" w:themeTint="F2"/>
                <w:sz w:val="24"/>
                <w:szCs w:val="24"/>
                <w:lang w:val="uk-UA" w:eastAsia="uk-UA" w:bidi="uk-UA"/>
              </w:rPr>
              <w:t>юридично</w:t>
            </w:r>
            <w:r w:rsidRPr="005318B6">
              <w:rPr>
                <w:rFonts w:ascii="Times New Roman" w:eastAsia="Times New Roman" w:hAnsi="Times New Roman" w:cs="Times New Roman"/>
                <w:color w:val="0D0D0D" w:themeColor="text1" w:themeTint="F2"/>
                <w:sz w:val="24"/>
                <w:szCs w:val="24"/>
                <w:lang w:val="uk-UA" w:eastAsia="uk-UA" w:bidi="uk-UA"/>
              </w:rPr>
              <w:t xml:space="preserve">ю </w:t>
            </w:r>
            <w:r w:rsidR="00D04BFA" w:rsidRPr="005318B6">
              <w:rPr>
                <w:rFonts w:ascii="Times New Roman" w:eastAsia="Times New Roman" w:hAnsi="Times New Roman" w:cs="Times New Roman"/>
                <w:color w:val="0D0D0D" w:themeColor="text1" w:themeTint="F2"/>
                <w:sz w:val="24"/>
                <w:szCs w:val="24"/>
                <w:lang w:val="uk-UA" w:eastAsia="uk-UA" w:bidi="uk-UA"/>
              </w:rPr>
              <w:t>освіт</w:t>
            </w:r>
            <w:r w:rsidRPr="005318B6">
              <w:rPr>
                <w:rFonts w:ascii="Times New Roman" w:eastAsia="Times New Roman" w:hAnsi="Times New Roman" w:cs="Times New Roman"/>
                <w:color w:val="0D0D0D" w:themeColor="text1" w:themeTint="F2"/>
                <w:sz w:val="24"/>
                <w:szCs w:val="24"/>
                <w:lang w:val="uk-UA" w:eastAsia="uk-UA" w:bidi="uk-UA"/>
              </w:rPr>
              <w:t>ою</w:t>
            </w:r>
          </w:p>
        </w:tc>
        <w:tc>
          <w:tcPr>
            <w:tcW w:w="4795" w:type="dxa"/>
            <w:tcBorders>
              <w:top w:val="single" w:sz="4" w:space="0" w:color="auto"/>
              <w:left w:val="single" w:sz="4" w:space="0" w:color="auto"/>
              <w:right w:val="single" w:sz="4" w:space="0" w:color="auto"/>
            </w:tcBorders>
            <w:shd w:val="clear" w:color="auto" w:fill="FFFFFF"/>
          </w:tcPr>
          <w:p w14:paraId="45DCE7FC" w14:textId="4F9014AA" w:rsidR="006E3F63" w:rsidRPr="005318B6" w:rsidRDefault="00B7077E"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Мають юридичну освіту</w:t>
            </w:r>
            <w:r w:rsidR="006E3F63" w:rsidRPr="005318B6">
              <w:rPr>
                <w:rFonts w:ascii="Times New Roman" w:eastAsia="Times New Roman" w:hAnsi="Times New Roman" w:cs="Times New Roman"/>
                <w:color w:val="0D0D0D" w:themeColor="text1" w:themeTint="F2"/>
                <w:sz w:val="24"/>
                <w:szCs w:val="24"/>
                <w:lang w:val="uk-UA" w:eastAsia="uk-UA" w:bidi="uk-UA"/>
              </w:rPr>
              <w:t xml:space="preserve"> – </w:t>
            </w:r>
            <w:r w:rsidR="006F6441" w:rsidRPr="005318B6">
              <w:rPr>
                <w:rFonts w:ascii="Times New Roman" w:eastAsia="Times New Roman" w:hAnsi="Times New Roman" w:cs="Times New Roman"/>
                <w:color w:val="0D0D0D" w:themeColor="text1" w:themeTint="F2"/>
                <w:sz w:val="24"/>
                <w:szCs w:val="24"/>
                <w:lang w:val="uk-UA" w:eastAsia="uk-UA" w:bidi="uk-UA"/>
              </w:rPr>
              <w:t>79,6</w:t>
            </w:r>
            <w:r w:rsidR="006E3F63" w:rsidRPr="005318B6">
              <w:rPr>
                <w:rFonts w:ascii="Times New Roman" w:eastAsia="Times New Roman" w:hAnsi="Times New Roman" w:cs="Times New Roman"/>
                <w:color w:val="0D0D0D" w:themeColor="text1" w:themeTint="F2"/>
                <w:sz w:val="24"/>
                <w:szCs w:val="24"/>
                <w:lang w:val="uk-UA" w:eastAsia="uk-UA" w:bidi="uk-UA"/>
              </w:rPr>
              <w:t>%;</w:t>
            </w:r>
          </w:p>
          <w:p w14:paraId="24ECD826" w14:textId="4C44CFEF" w:rsidR="006E3F63" w:rsidRPr="005318B6" w:rsidRDefault="00B7077E"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Відсутня юридична освіта</w:t>
            </w:r>
            <w:r w:rsidR="006E3F63" w:rsidRPr="005318B6">
              <w:rPr>
                <w:rFonts w:ascii="Times New Roman" w:eastAsia="Times New Roman" w:hAnsi="Times New Roman" w:cs="Times New Roman"/>
                <w:color w:val="0D0D0D" w:themeColor="text1" w:themeTint="F2"/>
                <w:sz w:val="24"/>
                <w:szCs w:val="24"/>
                <w:lang w:val="uk-UA" w:eastAsia="uk-UA" w:bidi="uk-UA"/>
              </w:rPr>
              <w:t xml:space="preserve"> – 2</w:t>
            </w:r>
            <w:r w:rsidR="006F6441" w:rsidRPr="005318B6">
              <w:rPr>
                <w:rFonts w:ascii="Times New Roman" w:eastAsia="Times New Roman" w:hAnsi="Times New Roman" w:cs="Times New Roman"/>
                <w:color w:val="0D0D0D" w:themeColor="text1" w:themeTint="F2"/>
                <w:sz w:val="24"/>
                <w:szCs w:val="24"/>
                <w:lang w:val="uk-UA" w:eastAsia="uk-UA" w:bidi="uk-UA"/>
              </w:rPr>
              <w:t>0,4</w:t>
            </w:r>
            <w:r w:rsidR="006E3F63" w:rsidRPr="005318B6">
              <w:rPr>
                <w:rFonts w:ascii="Times New Roman" w:eastAsia="Times New Roman" w:hAnsi="Times New Roman" w:cs="Times New Roman"/>
                <w:color w:val="0D0D0D" w:themeColor="text1" w:themeTint="F2"/>
                <w:sz w:val="24"/>
                <w:szCs w:val="24"/>
                <w:lang w:val="uk-UA" w:eastAsia="uk-UA" w:bidi="uk-UA"/>
              </w:rPr>
              <w:t>%.</w:t>
            </w:r>
          </w:p>
        </w:tc>
      </w:tr>
      <w:tr w:rsidR="005318B6" w:rsidRPr="00791C8D" w14:paraId="4C75F0F2" w14:textId="77777777" w:rsidTr="00D04BFA">
        <w:trPr>
          <w:trHeight w:hRule="exact" w:val="1184"/>
          <w:jc w:val="center"/>
        </w:trPr>
        <w:tc>
          <w:tcPr>
            <w:tcW w:w="4790" w:type="dxa"/>
            <w:tcBorders>
              <w:top w:val="single" w:sz="4" w:space="0" w:color="auto"/>
              <w:left w:val="single" w:sz="4" w:space="0" w:color="auto"/>
            </w:tcBorders>
            <w:shd w:val="clear" w:color="auto" w:fill="FFFFFF"/>
          </w:tcPr>
          <w:p w14:paraId="35D5CEC5"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Географічний розподіл</w:t>
            </w:r>
          </w:p>
        </w:tc>
        <w:tc>
          <w:tcPr>
            <w:tcW w:w="4795" w:type="dxa"/>
            <w:tcBorders>
              <w:top w:val="single" w:sz="4" w:space="0" w:color="auto"/>
              <w:left w:val="single" w:sz="4" w:space="0" w:color="auto"/>
              <w:right w:val="single" w:sz="4" w:space="0" w:color="auto"/>
            </w:tcBorders>
            <w:shd w:val="clear" w:color="auto" w:fill="FFFFFF"/>
          </w:tcPr>
          <w:p w14:paraId="666A2AD7" w14:textId="4FE672B9" w:rsidR="00C716A5" w:rsidRPr="005318B6" w:rsidRDefault="00C716A5" w:rsidP="006E3F63">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Респонденти проживають у тому населеному пункті, де знаходиться суд </w:t>
            </w:r>
            <w:r w:rsidR="00D44012"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D44012" w:rsidRPr="005318B6">
              <w:rPr>
                <w:rFonts w:ascii="Times New Roman" w:eastAsia="Times New Roman" w:hAnsi="Times New Roman" w:cs="Times New Roman"/>
                <w:color w:val="0D0D0D" w:themeColor="text1" w:themeTint="F2"/>
                <w:sz w:val="24"/>
                <w:szCs w:val="24"/>
                <w:lang w:val="uk-UA" w:eastAsia="uk-UA" w:bidi="uk-UA"/>
              </w:rPr>
              <w:t>77,6</w:t>
            </w:r>
            <w:r w:rsidRPr="005318B6">
              <w:rPr>
                <w:rFonts w:ascii="Times New Roman" w:eastAsia="Times New Roman" w:hAnsi="Times New Roman" w:cs="Times New Roman"/>
                <w:color w:val="0D0D0D" w:themeColor="text1" w:themeTint="F2"/>
                <w:sz w:val="24"/>
                <w:szCs w:val="24"/>
                <w:lang w:val="uk-UA" w:eastAsia="uk-UA" w:bidi="uk-UA"/>
              </w:rPr>
              <w:t>%;</w:t>
            </w:r>
          </w:p>
          <w:p w14:paraId="11FA5AB1" w14:textId="20CF4584" w:rsidR="00C716A5" w:rsidRPr="005318B6" w:rsidRDefault="00C716A5" w:rsidP="006E3F63">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Респонденти проживають в іншому населеному пункті </w:t>
            </w:r>
            <w:r w:rsidR="00D44012"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D44012" w:rsidRPr="005318B6">
              <w:rPr>
                <w:rFonts w:ascii="Times New Roman" w:eastAsia="Times New Roman" w:hAnsi="Times New Roman" w:cs="Times New Roman"/>
                <w:color w:val="0D0D0D" w:themeColor="text1" w:themeTint="F2"/>
                <w:sz w:val="24"/>
                <w:szCs w:val="24"/>
                <w:lang w:val="uk-UA" w:eastAsia="uk-UA" w:bidi="uk-UA"/>
              </w:rPr>
              <w:t>22,4</w:t>
            </w:r>
            <w:r w:rsidRPr="005318B6">
              <w:rPr>
                <w:rFonts w:ascii="Times New Roman" w:eastAsia="Times New Roman" w:hAnsi="Times New Roman" w:cs="Times New Roman"/>
                <w:color w:val="0D0D0D" w:themeColor="text1" w:themeTint="F2"/>
                <w:sz w:val="24"/>
                <w:szCs w:val="24"/>
                <w:lang w:val="uk-UA" w:eastAsia="uk-UA" w:bidi="uk-UA"/>
              </w:rPr>
              <w:t>%</w:t>
            </w:r>
          </w:p>
        </w:tc>
      </w:tr>
      <w:tr w:rsidR="005318B6" w:rsidRPr="005318B6" w14:paraId="3CA42D98" w14:textId="77777777" w:rsidTr="00D04BFA">
        <w:trPr>
          <w:trHeight w:hRule="exact" w:val="1428"/>
          <w:jc w:val="center"/>
        </w:trPr>
        <w:tc>
          <w:tcPr>
            <w:tcW w:w="4790" w:type="dxa"/>
            <w:tcBorders>
              <w:top w:val="single" w:sz="4" w:space="0" w:color="auto"/>
              <w:left w:val="single" w:sz="4" w:space="0" w:color="auto"/>
            </w:tcBorders>
            <w:shd w:val="clear" w:color="auto" w:fill="FFFFFF"/>
          </w:tcPr>
          <w:p w14:paraId="29ADDB7C" w14:textId="77777777" w:rsidR="00D04BFA" w:rsidRPr="005318B6" w:rsidRDefault="00D04BFA"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Розподіл за роллю в судовому процесі</w:t>
            </w:r>
          </w:p>
          <w:p w14:paraId="5FE098C3" w14:textId="0DC9E084" w:rsidR="00D04BFA" w:rsidRPr="005318B6" w:rsidRDefault="00D04BFA"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(позивач, свідок, потерпілий і </w:t>
            </w:r>
            <w:proofErr w:type="spellStart"/>
            <w:r w:rsidRPr="005318B6">
              <w:rPr>
                <w:rFonts w:ascii="Times New Roman" w:eastAsia="Times New Roman" w:hAnsi="Times New Roman" w:cs="Times New Roman"/>
                <w:color w:val="0D0D0D" w:themeColor="text1" w:themeTint="F2"/>
                <w:sz w:val="24"/>
                <w:szCs w:val="24"/>
                <w:lang w:val="uk-UA" w:eastAsia="uk-UA" w:bidi="uk-UA"/>
              </w:rPr>
              <w:t>т.д</w:t>
            </w:r>
            <w:proofErr w:type="spellEnd"/>
            <w:r w:rsidRPr="005318B6">
              <w:rPr>
                <w:rFonts w:ascii="Times New Roman" w:eastAsia="Times New Roman" w:hAnsi="Times New Roman" w:cs="Times New Roman"/>
                <w:color w:val="0D0D0D" w:themeColor="text1" w:themeTint="F2"/>
                <w:sz w:val="24"/>
                <w:szCs w:val="24"/>
                <w:lang w:val="uk-UA" w:eastAsia="uk-UA" w:bidi="uk-UA"/>
              </w:rPr>
              <w:t>.)</w:t>
            </w:r>
          </w:p>
        </w:tc>
        <w:tc>
          <w:tcPr>
            <w:tcW w:w="4795" w:type="dxa"/>
            <w:tcBorders>
              <w:top w:val="single" w:sz="4" w:space="0" w:color="auto"/>
              <w:left w:val="single" w:sz="4" w:space="0" w:color="auto"/>
              <w:right w:val="single" w:sz="4" w:space="0" w:color="auto"/>
            </w:tcBorders>
            <w:shd w:val="clear" w:color="auto" w:fill="FFFFFF"/>
          </w:tcPr>
          <w:p w14:paraId="630432D8" w14:textId="178232AB" w:rsidR="00D04BFA" w:rsidRPr="005318B6" w:rsidRDefault="00D04BFA" w:rsidP="00D04BFA">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Представляють особисто себе (позивач, відповідач, свідок, потерпілий) -</w:t>
            </w:r>
            <w:r w:rsidR="00D44012" w:rsidRPr="005318B6">
              <w:rPr>
                <w:rFonts w:ascii="Times New Roman" w:eastAsia="Times New Roman" w:hAnsi="Times New Roman" w:cs="Times New Roman"/>
                <w:color w:val="0D0D0D" w:themeColor="text1" w:themeTint="F2"/>
                <w:sz w:val="24"/>
                <w:szCs w:val="24"/>
                <w:lang w:val="uk-UA" w:eastAsia="uk-UA" w:bidi="uk-UA"/>
              </w:rPr>
              <w:t>63,3</w:t>
            </w:r>
            <w:r w:rsidRPr="005318B6">
              <w:rPr>
                <w:rFonts w:ascii="Times New Roman" w:eastAsia="Times New Roman" w:hAnsi="Times New Roman" w:cs="Times New Roman"/>
                <w:color w:val="0D0D0D" w:themeColor="text1" w:themeTint="F2"/>
                <w:sz w:val="24"/>
                <w:szCs w:val="24"/>
                <w:lang w:val="uk-UA" w:eastAsia="uk-UA" w:bidi="uk-UA"/>
              </w:rPr>
              <w:t xml:space="preserve">%; </w:t>
            </w:r>
          </w:p>
          <w:p w14:paraId="4E8240D5" w14:textId="6CFAAE44" w:rsidR="00D04BFA" w:rsidRPr="005318B6" w:rsidRDefault="00D04BFA" w:rsidP="00D04BFA">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Іншу особу (є юристом, адвокатом, консультантом) </w:t>
            </w:r>
            <w:r w:rsidR="00B7077E"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D44012" w:rsidRPr="005318B6">
              <w:rPr>
                <w:rFonts w:ascii="Times New Roman" w:eastAsia="Times New Roman" w:hAnsi="Times New Roman" w:cs="Times New Roman"/>
                <w:color w:val="0D0D0D" w:themeColor="text1" w:themeTint="F2"/>
                <w:sz w:val="24"/>
                <w:szCs w:val="24"/>
                <w:lang w:val="uk-UA" w:eastAsia="uk-UA" w:bidi="uk-UA"/>
              </w:rPr>
              <w:t>32,7</w:t>
            </w:r>
            <w:r w:rsidRPr="005318B6">
              <w:rPr>
                <w:rFonts w:ascii="Times New Roman" w:eastAsia="Times New Roman" w:hAnsi="Times New Roman" w:cs="Times New Roman"/>
                <w:color w:val="0D0D0D" w:themeColor="text1" w:themeTint="F2"/>
                <w:sz w:val="24"/>
                <w:szCs w:val="24"/>
                <w:lang w:val="uk-UA" w:eastAsia="uk-UA" w:bidi="uk-UA"/>
              </w:rPr>
              <w:t>%;</w:t>
            </w:r>
          </w:p>
          <w:p w14:paraId="46516BDF" w14:textId="42B82B01" w:rsidR="00D04BFA" w:rsidRPr="005318B6" w:rsidRDefault="00D04BFA" w:rsidP="00D04BFA">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Інше (третя особа) </w:t>
            </w:r>
            <w:r w:rsidR="00B7077E"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4%</w:t>
            </w:r>
          </w:p>
        </w:tc>
      </w:tr>
      <w:tr w:rsidR="005318B6" w:rsidRPr="005318B6" w14:paraId="14130545" w14:textId="77777777" w:rsidTr="00642A2C">
        <w:trPr>
          <w:trHeight w:hRule="exact" w:val="1666"/>
          <w:jc w:val="center"/>
        </w:trPr>
        <w:tc>
          <w:tcPr>
            <w:tcW w:w="4790" w:type="dxa"/>
            <w:tcBorders>
              <w:top w:val="single" w:sz="4" w:space="0" w:color="auto"/>
              <w:left w:val="single" w:sz="4" w:space="0" w:color="auto"/>
            </w:tcBorders>
            <w:shd w:val="clear" w:color="auto" w:fill="FFFFFF"/>
          </w:tcPr>
          <w:p w14:paraId="63A95A0A"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Розподіл за матеріальними статками</w:t>
            </w:r>
          </w:p>
        </w:tc>
        <w:tc>
          <w:tcPr>
            <w:tcW w:w="4795" w:type="dxa"/>
            <w:tcBorders>
              <w:top w:val="single" w:sz="4" w:space="0" w:color="auto"/>
              <w:left w:val="single" w:sz="4" w:space="0" w:color="auto"/>
              <w:right w:val="single" w:sz="4" w:space="0" w:color="auto"/>
            </w:tcBorders>
            <w:shd w:val="clear" w:color="auto" w:fill="FFFFFF"/>
            <w:vAlign w:val="bottom"/>
          </w:tcPr>
          <w:p w14:paraId="72F02193" w14:textId="5D2F3E8A"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Вважають себе бідними </w:t>
            </w:r>
            <w:r w:rsidR="00B7077E"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D44012" w:rsidRPr="005318B6">
              <w:rPr>
                <w:rFonts w:ascii="Times New Roman" w:eastAsia="Times New Roman" w:hAnsi="Times New Roman" w:cs="Times New Roman"/>
                <w:color w:val="0D0D0D" w:themeColor="text1" w:themeTint="F2"/>
                <w:sz w:val="24"/>
                <w:szCs w:val="24"/>
                <w:lang w:val="uk-UA" w:eastAsia="uk-UA" w:bidi="uk-UA"/>
              </w:rPr>
              <w:t>10,2</w:t>
            </w:r>
            <w:r w:rsidRPr="005318B6">
              <w:rPr>
                <w:rFonts w:ascii="Times New Roman" w:eastAsia="Times New Roman" w:hAnsi="Times New Roman" w:cs="Times New Roman"/>
                <w:color w:val="0D0D0D" w:themeColor="text1" w:themeTint="F2"/>
                <w:sz w:val="24"/>
                <w:szCs w:val="24"/>
                <w:lang w:val="uk-UA" w:eastAsia="uk-UA" w:bidi="uk-UA"/>
              </w:rPr>
              <w:t>%;</w:t>
            </w:r>
          </w:p>
          <w:p w14:paraId="0144EC7B"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Вважають себе нижче середнього достатку</w:t>
            </w:r>
          </w:p>
          <w:p w14:paraId="4C30E9B3" w14:textId="5B1002C2"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 </w:t>
            </w:r>
            <w:r w:rsidR="00D44012" w:rsidRPr="005318B6">
              <w:rPr>
                <w:rFonts w:ascii="Times New Roman" w:eastAsia="Times New Roman" w:hAnsi="Times New Roman" w:cs="Times New Roman"/>
                <w:color w:val="0D0D0D" w:themeColor="text1" w:themeTint="F2"/>
                <w:sz w:val="24"/>
                <w:szCs w:val="24"/>
                <w:lang w:val="uk-UA" w:eastAsia="uk-UA" w:bidi="uk-UA"/>
              </w:rPr>
              <w:t>14,3</w:t>
            </w:r>
            <w:r w:rsidRPr="005318B6">
              <w:rPr>
                <w:rFonts w:ascii="Times New Roman" w:eastAsia="Times New Roman" w:hAnsi="Times New Roman" w:cs="Times New Roman"/>
                <w:color w:val="0D0D0D" w:themeColor="text1" w:themeTint="F2"/>
                <w:sz w:val="24"/>
                <w:szCs w:val="24"/>
                <w:lang w:val="uk-UA" w:eastAsia="uk-UA" w:bidi="uk-UA"/>
              </w:rPr>
              <w:t>%;</w:t>
            </w:r>
          </w:p>
          <w:p w14:paraId="0B8248A8" w14:textId="1EB2C1F3"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Вважають себе середнього статку </w:t>
            </w:r>
            <w:r w:rsidR="00B7077E"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D44012" w:rsidRPr="005318B6">
              <w:rPr>
                <w:rFonts w:ascii="Times New Roman" w:eastAsia="Times New Roman" w:hAnsi="Times New Roman" w:cs="Times New Roman"/>
                <w:color w:val="0D0D0D" w:themeColor="text1" w:themeTint="F2"/>
                <w:sz w:val="24"/>
                <w:szCs w:val="24"/>
                <w:lang w:val="uk-UA" w:eastAsia="uk-UA" w:bidi="uk-UA"/>
              </w:rPr>
              <w:t>61,2</w:t>
            </w:r>
            <w:r w:rsidRPr="005318B6">
              <w:rPr>
                <w:rFonts w:ascii="Times New Roman" w:eastAsia="Times New Roman" w:hAnsi="Times New Roman" w:cs="Times New Roman"/>
                <w:color w:val="0D0D0D" w:themeColor="text1" w:themeTint="F2"/>
                <w:sz w:val="24"/>
                <w:szCs w:val="24"/>
                <w:lang w:val="uk-UA" w:eastAsia="uk-UA" w:bidi="uk-UA"/>
              </w:rPr>
              <w:t>%;</w:t>
            </w:r>
          </w:p>
          <w:p w14:paraId="2029FEB2" w14:textId="0238AF7E"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Вважають себе заможними </w:t>
            </w:r>
            <w:r w:rsidR="00B7077E"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D44012" w:rsidRPr="005318B6">
              <w:rPr>
                <w:rFonts w:ascii="Times New Roman" w:eastAsia="Times New Roman" w:hAnsi="Times New Roman" w:cs="Times New Roman"/>
                <w:color w:val="0D0D0D" w:themeColor="text1" w:themeTint="F2"/>
                <w:sz w:val="24"/>
                <w:szCs w:val="24"/>
                <w:lang w:val="uk-UA" w:eastAsia="uk-UA" w:bidi="uk-UA"/>
              </w:rPr>
              <w:t>10,2</w:t>
            </w:r>
            <w:r w:rsidRPr="005318B6">
              <w:rPr>
                <w:rFonts w:ascii="Times New Roman" w:eastAsia="Times New Roman" w:hAnsi="Times New Roman" w:cs="Times New Roman"/>
                <w:color w:val="0D0D0D" w:themeColor="text1" w:themeTint="F2"/>
                <w:sz w:val="24"/>
                <w:szCs w:val="24"/>
                <w:lang w:val="uk-UA" w:eastAsia="uk-UA" w:bidi="uk-UA"/>
              </w:rPr>
              <w:t>%;</w:t>
            </w:r>
          </w:p>
          <w:p w14:paraId="061CA5D8" w14:textId="0D75EE05" w:rsidR="00C716A5" w:rsidRPr="005318B6" w:rsidRDefault="00D44012"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Вважають себе багатими</w:t>
            </w:r>
            <w:r w:rsidR="00C716A5" w:rsidRPr="005318B6">
              <w:rPr>
                <w:rFonts w:ascii="Times New Roman" w:eastAsia="Times New Roman" w:hAnsi="Times New Roman" w:cs="Times New Roman"/>
                <w:color w:val="0D0D0D" w:themeColor="text1" w:themeTint="F2"/>
                <w:sz w:val="24"/>
                <w:szCs w:val="24"/>
                <w:lang w:val="uk-UA" w:eastAsia="uk-UA" w:bidi="uk-UA"/>
              </w:rPr>
              <w:t xml:space="preserve"> </w:t>
            </w:r>
            <w:r w:rsidR="00B7077E"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4,1</w:t>
            </w:r>
            <w:r w:rsidR="00C716A5" w:rsidRPr="005318B6">
              <w:rPr>
                <w:rFonts w:ascii="Times New Roman" w:eastAsia="Times New Roman" w:hAnsi="Times New Roman" w:cs="Times New Roman"/>
                <w:color w:val="0D0D0D" w:themeColor="text1" w:themeTint="F2"/>
                <w:sz w:val="24"/>
                <w:szCs w:val="24"/>
                <w:lang w:val="uk-UA" w:eastAsia="uk-UA" w:bidi="uk-UA"/>
              </w:rPr>
              <w:t>%</w:t>
            </w:r>
          </w:p>
        </w:tc>
      </w:tr>
      <w:tr w:rsidR="005318B6" w:rsidRPr="00791C8D" w14:paraId="11CB4ABC" w14:textId="77777777" w:rsidTr="00D44012">
        <w:trPr>
          <w:trHeight w:hRule="exact" w:val="822"/>
          <w:jc w:val="center"/>
        </w:trPr>
        <w:tc>
          <w:tcPr>
            <w:tcW w:w="4790" w:type="dxa"/>
            <w:tcBorders>
              <w:top w:val="single" w:sz="4" w:space="0" w:color="auto"/>
              <w:left w:val="single" w:sz="4" w:space="0" w:color="auto"/>
              <w:bottom w:val="single" w:sz="4" w:space="0" w:color="auto"/>
            </w:tcBorders>
            <w:shd w:val="clear" w:color="auto" w:fill="FFFFFF"/>
          </w:tcPr>
          <w:p w14:paraId="0C8D9DD2" w14:textId="6B3A8299" w:rsidR="00D04BFA" w:rsidRPr="005318B6" w:rsidRDefault="00B7077E"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Розподіл за кількістю відвідувань</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14:paraId="666A1D8B" w14:textId="14A40F07" w:rsidR="00D04BFA" w:rsidRPr="005318B6" w:rsidRDefault="00B7077E" w:rsidP="00B7077E">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Перший судовий процес – </w:t>
            </w:r>
            <w:r w:rsidR="00D44012" w:rsidRPr="005318B6">
              <w:rPr>
                <w:rFonts w:ascii="Times New Roman" w:eastAsia="Times New Roman" w:hAnsi="Times New Roman" w:cs="Times New Roman"/>
                <w:color w:val="0D0D0D" w:themeColor="text1" w:themeTint="F2"/>
                <w:sz w:val="24"/>
                <w:szCs w:val="24"/>
                <w:lang w:val="uk-UA" w:eastAsia="uk-UA" w:bidi="uk-UA"/>
              </w:rPr>
              <w:t>18,4</w:t>
            </w:r>
            <w:r w:rsidRPr="005318B6">
              <w:rPr>
                <w:rFonts w:ascii="Times New Roman" w:eastAsia="Times New Roman" w:hAnsi="Times New Roman" w:cs="Times New Roman"/>
                <w:color w:val="0D0D0D" w:themeColor="text1" w:themeTint="F2"/>
                <w:sz w:val="24"/>
                <w:szCs w:val="24"/>
                <w:lang w:val="uk-UA" w:eastAsia="uk-UA" w:bidi="uk-UA"/>
              </w:rPr>
              <w:t>%;</w:t>
            </w:r>
          </w:p>
          <w:p w14:paraId="5F581F24" w14:textId="7E2E46E1" w:rsidR="00B7077E" w:rsidRPr="005318B6" w:rsidRDefault="00B7077E" w:rsidP="00B7077E">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2-5 разів – </w:t>
            </w:r>
            <w:r w:rsidR="00D44012" w:rsidRPr="005318B6">
              <w:rPr>
                <w:rFonts w:ascii="Times New Roman" w:eastAsia="Times New Roman" w:hAnsi="Times New Roman" w:cs="Times New Roman"/>
                <w:color w:val="0D0D0D" w:themeColor="text1" w:themeTint="F2"/>
                <w:sz w:val="24"/>
                <w:szCs w:val="24"/>
                <w:lang w:val="uk-UA" w:eastAsia="uk-UA" w:bidi="uk-UA"/>
              </w:rPr>
              <w:t>24,5</w:t>
            </w:r>
            <w:r w:rsidRPr="005318B6">
              <w:rPr>
                <w:rFonts w:ascii="Times New Roman" w:eastAsia="Times New Roman" w:hAnsi="Times New Roman" w:cs="Times New Roman"/>
                <w:color w:val="0D0D0D" w:themeColor="text1" w:themeTint="F2"/>
                <w:sz w:val="24"/>
                <w:szCs w:val="24"/>
                <w:lang w:val="uk-UA" w:eastAsia="uk-UA" w:bidi="uk-UA"/>
              </w:rPr>
              <w:t>%;</w:t>
            </w:r>
          </w:p>
          <w:p w14:paraId="2FEC281A" w14:textId="083EB97D" w:rsidR="00B7077E" w:rsidRPr="005318B6" w:rsidRDefault="00B7077E" w:rsidP="00B7077E">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6 разів та більше – 5</w:t>
            </w:r>
            <w:r w:rsidR="00D44012" w:rsidRPr="005318B6">
              <w:rPr>
                <w:rFonts w:ascii="Times New Roman" w:eastAsia="Times New Roman" w:hAnsi="Times New Roman" w:cs="Times New Roman"/>
                <w:color w:val="0D0D0D" w:themeColor="text1" w:themeTint="F2"/>
                <w:sz w:val="24"/>
                <w:szCs w:val="24"/>
                <w:lang w:val="uk-UA" w:eastAsia="uk-UA" w:bidi="uk-UA"/>
              </w:rPr>
              <w:t>7,1</w:t>
            </w:r>
            <w:r w:rsidRPr="005318B6">
              <w:rPr>
                <w:rFonts w:ascii="Times New Roman" w:eastAsia="Times New Roman" w:hAnsi="Times New Roman" w:cs="Times New Roman"/>
                <w:color w:val="0D0D0D" w:themeColor="text1" w:themeTint="F2"/>
                <w:sz w:val="24"/>
                <w:szCs w:val="24"/>
                <w:lang w:val="uk-UA" w:eastAsia="uk-UA" w:bidi="uk-UA"/>
              </w:rPr>
              <w:t>%</w:t>
            </w:r>
          </w:p>
        </w:tc>
      </w:tr>
      <w:tr w:rsidR="005318B6" w:rsidRPr="005318B6" w14:paraId="6C633103" w14:textId="77777777" w:rsidTr="00D44012">
        <w:trPr>
          <w:trHeight w:hRule="exact" w:val="1146"/>
          <w:jc w:val="center"/>
        </w:trPr>
        <w:tc>
          <w:tcPr>
            <w:tcW w:w="4790" w:type="dxa"/>
            <w:tcBorders>
              <w:top w:val="single" w:sz="4" w:space="0" w:color="auto"/>
              <w:left w:val="single" w:sz="4" w:space="0" w:color="auto"/>
              <w:bottom w:val="single" w:sz="4" w:space="0" w:color="auto"/>
            </w:tcBorders>
            <w:shd w:val="clear" w:color="auto" w:fill="FFFFFF"/>
          </w:tcPr>
          <w:p w14:paraId="70809A28" w14:textId="54D3EEA0" w:rsidR="00B7077E" w:rsidRPr="005318B6" w:rsidRDefault="00B7077E" w:rsidP="00C716A5">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Ступінь обізнаності  з роботою судів та суддів у цілому</w:t>
            </w:r>
          </w:p>
        </w:tc>
        <w:tc>
          <w:tcPr>
            <w:tcW w:w="4795" w:type="dxa"/>
            <w:tcBorders>
              <w:top w:val="single" w:sz="4" w:space="0" w:color="auto"/>
              <w:left w:val="single" w:sz="4" w:space="0" w:color="auto"/>
              <w:bottom w:val="single" w:sz="4" w:space="0" w:color="auto"/>
              <w:right w:val="single" w:sz="4" w:space="0" w:color="auto"/>
            </w:tcBorders>
            <w:shd w:val="clear" w:color="auto" w:fill="FFFFFF"/>
          </w:tcPr>
          <w:p w14:paraId="0920FC06" w14:textId="5695814E" w:rsidR="00B7077E" w:rsidRPr="005318B6" w:rsidRDefault="00B44AD0" w:rsidP="00B7077E">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Цілком обізнані</w:t>
            </w:r>
            <w:r w:rsidR="003B53EC" w:rsidRPr="005318B6">
              <w:rPr>
                <w:rFonts w:ascii="Times New Roman" w:eastAsia="Times New Roman" w:hAnsi="Times New Roman" w:cs="Times New Roman"/>
                <w:color w:val="0D0D0D" w:themeColor="text1" w:themeTint="F2"/>
                <w:sz w:val="24"/>
                <w:szCs w:val="24"/>
                <w:lang w:val="uk-UA" w:eastAsia="uk-UA" w:bidi="uk-UA"/>
              </w:rPr>
              <w:t xml:space="preserve"> </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D44012" w:rsidRPr="005318B6">
              <w:rPr>
                <w:rFonts w:ascii="Times New Roman" w:eastAsia="Times New Roman" w:hAnsi="Times New Roman" w:cs="Times New Roman"/>
                <w:color w:val="0D0D0D" w:themeColor="text1" w:themeTint="F2"/>
                <w:sz w:val="24"/>
                <w:szCs w:val="24"/>
                <w:lang w:val="uk-UA" w:eastAsia="uk-UA" w:bidi="uk-UA"/>
              </w:rPr>
              <w:t>53,1</w:t>
            </w:r>
            <w:r w:rsidR="005A1118" w:rsidRPr="005318B6">
              <w:rPr>
                <w:rFonts w:ascii="Times New Roman" w:eastAsia="Times New Roman" w:hAnsi="Times New Roman" w:cs="Times New Roman"/>
                <w:color w:val="0D0D0D" w:themeColor="text1" w:themeTint="F2"/>
                <w:sz w:val="24"/>
                <w:szCs w:val="24"/>
                <w:lang w:val="uk-UA" w:eastAsia="uk-UA" w:bidi="uk-UA"/>
              </w:rPr>
              <w:t>%;</w:t>
            </w:r>
          </w:p>
          <w:p w14:paraId="3521642E" w14:textId="5C5175AD" w:rsidR="00B44AD0" w:rsidRPr="005318B6" w:rsidRDefault="00B44AD0" w:rsidP="00B7077E">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Загалом обізнані </w:t>
            </w:r>
            <w:r w:rsidR="005A1118"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5A1118" w:rsidRPr="005318B6">
              <w:rPr>
                <w:rFonts w:ascii="Times New Roman" w:eastAsia="Times New Roman" w:hAnsi="Times New Roman" w:cs="Times New Roman"/>
                <w:color w:val="0D0D0D" w:themeColor="text1" w:themeTint="F2"/>
                <w:sz w:val="24"/>
                <w:szCs w:val="24"/>
                <w:lang w:val="uk-UA" w:eastAsia="uk-UA" w:bidi="uk-UA"/>
              </w:rPr>
              <w:t>2</w:t>
            </w:r>
            <w:r w:rsidR="00D44012" w:rsidRPr="005318B6">
              <w:rPr>
                <w:rFonts w:ascii="Times New Roman" w:eastAsia="Times New Roman" w:hAnsi="Times New Roman" w:cs="Times New Roman"/>
                <w:color w:val="0D0D0D" w:themeColor="text1" w:themeTint="F2"/>
                <w:sz w:val="24"/>
                <w:szCs w:val="24"/>
                <w:lang w:val="uk-UA" w:eastAsia="uk-UA" w:bidi="uk-UA"/>
              </w:rPr>
              <w:t>6,5</w:t>
            </w:r>
            <w:r w:rsidR="005A1118" w:rsidRPr="005318B6">
              <w:rPr>
                <w:rFonts w:ascii="Times New Roman" w:eastAsia="Times New Roman" w:hAnsi="Times New Roman" w:cs="Times New Roman"/>
                <w:color w:val="0D0D0D" w:themeColor="text1" w:themeTint="F2"/>
                <w:sz w:val="24"/>
                <w:szCs w:val="24"/>
                <w:lang w:val="uk-UA" w:eastAsia="uk-UA" w:bidi="uk-UA"/>
              </w:rPr>
              <w:t>%;</w:t>
            </w:r>
          </w:p>
          <w:p w14:paraId="04EF4715" w14:textId="10D09AD6" w:rsidR="00B44AD0" w:rsidRPr="005318B6" w:rsidRDefault="00B44AD0" w:rsidP="00B7077E">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Майже не обізнані </w:t>
            </w:r>
            <w:r w:rsidR="005A1118"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5A1118" w:rsidRPr="005318B6">
              <w:rPr>
                <w:rFonts w:ascii="Times New Roman" w:eastAsia="Times New Roman" w:hAnsi="Times New Roman" w:cs="Times New Roman"/>
                <w:color w:val="0D0D0D" w:themeColor="text1" w:themeTint="F2"/>
                <w:sz w:val="24"/>
                <w:szCs w:val="24"/>
                <w:lang w:val="uk-UA" w:eastAsia="uk-UA" w:bidi="uk-UA"/>
              </w:rPr>
              <w:t>1</w:t>
            </w:r>
            <w:r w:rsidR="00D44012" w:rsidRPr="005318B6">
              <w:rPr>
                <w:rFonts w:ascii="Times New Roman" w:eastAsia="Times New Roman" w:hAnsi="Times New Roman" w:cs="Times New Roman"/>
                <w:color w:val="0D0D0D" w:themeColor="text1" w:themeTint="F2"/>
                <w:sz w:val="24"/>
                <w:szCs w:val="24"/>
                <w:lang w:val="uk-UA" w:eastAsia="uk-UA" w:bidi="uk-UA"/>
              </w:rPr>
              <w:t>0,2</w:t>
            </w:r>
            <w:r w:rsidR="005A1118" w:rsidRPr="005318B6">
              <w:rPr>
                <w:rFonts w:ascii="Times New Roman" w:eastAsia="Times New Roman" w:hAnsi="Times New Roman" w:cs="Times New Roman"/>
                <w:color w:val="0D0D0D" w:themeColor="text1" w:themeTint="F2"/>
                <w:sz w:val="24"/>
                <w:szCs w:val="24"/>
                <w:lang w:val="uk-UA" w:eastAsia="uk-UA" w:bidi="uk-UA"/>
              </w:rPr>
              <w:t>%;</w:t>
            </w:r>
          </w:p>
          <w:p w14:paraId="10A6DC6E" w14:textId="2E03CC58" w:rsidR="00B44AD0" w:rsidRPr="005318B6" w:rsidRDefault="00B44AD0" w:rsidP="00B7077E">
            <w:pPr>
              <w:widowControl w:val="0"/>
              <w:spacing w:after="0" w:line="240" w:lineRule="auto"/>
              <w:rPr>
                <w:rFonts w:ascii="Times New Roman" w:eastAsia="Times New Roman" w:hAnsi="Times New Roman" w:cs="Times New Roman"/>
                <w:color w:val="0D0D0D" w:themeColor="text1" w:themeTint="F2"/>
                <w:sz w:val="24"/>
                <w:szCs w:val="24"/>
                <w:lang w:val="uk-UA" w:eastAsia="uk-UA" w:bidi="uk-UA"/>
              </w:rPr>
            </w:pPr>
            <w:r w:rsidRPr="005318B6">
              <w:rPr>
                <w:rFonts w:ascii="Times New Roman" w:eastAsia="Times New Roman" w:hAnsi="Times New Roman" w:cs="Times New Roman"/>
                <w:color w:val="0D0D0D" w:themeColor="text1" w:themeTint="F2"/>
                <w:sz w:val="24"/>
                <w:szCs w:val="24"/>
                <w:lang w:val="uk-UA" w:eastAsia="uk-UA" w:bidi="uk-UA"/>
              </w:rPr>
              <w:t xml:space="preserve">Утримались від відповіді </w:t>
            </w:r>
            <w:r w:rsidR="005A1118" w:rsidRPr="005318B6">
              <w:rPr>
                <w:rFonts w:ascii="Times New Roman" w:eastAsia="Times New Roman" w:hAnsi="Times New Roman" w:cs="Times New Roman"/>
                <w:color w:val="0D0D0D" w:themeColor="text1" w:themeTint="F2"/>
                <w:sz w:val="24"/>
                <w:szCs w:val="24"/>
                <w:lang w:val="uk-UA" w:eastAsia="uk-UA" w:bidi="uk-UA"/>
              </w:rPr>
              <w:t>–</w:t>
            </w:r>
            <w:r w:rsidRPr="005318B6">
              <w:rPr>
                <w:rFonts w:ascii="Times New Roman" w:eastAsia="Times New Roman" w:hAnsi="Times New Roman" w:cs="Times New Roman"/>
                <w:color w:val="0D0D0D" w:themeColor="text1" w:themeTint="F2"/>
                <w:sz w:val="24"/>
                <w:szCs w:val="24"/>
                <w:lang w:val="uk-UA" w:eastAsia="uk-UA" w:bidi="uk-UA"/>
              </w:rPr>
              <w:t xml:space="preserve"> </w:t>
            </w:r>
            <w:r w:rsidR="00D44012" w:rsidRPr="005318B6">
              <w:rPr>
                <w:rFonts w:ascii="Times New Roman" w:eastAsia="Times New Roman" w:hAnsi="Times New Roman" w:cs="Times New Roman"/>
                <w:color w:val="0D0D0D" w:themeColor="text1" w:themeTint="F2"/>
                <w:sz w:val="24"/>
                <w:szCs w:val="24"/>
                <w:lang w:val="uk-UA" w:eastAsia="uk-UA" w:bidi="uk-UA"/>
              </w:rPr>
              <w:t>10,2</w:t>
            </w:r>
            <w:r w:rsidR="005A1118" w:rsidRPr="005318B6">
              <w:rPr>
                <w:rFonts w:ascii="Times New Roman" w:eastAsia="Times New Roman" w:hAnsi="Times New Roman" w:cs="Times New Roman"/>
                <w:color w:val="0D0D0D" w:themeColor="text1" w:themeTint="F2"/>
                <w:sz w:val="24"/>
                <w:szCs w:val="24"/>
                <w:lang w:val="uk-UA" w:eastAsia="uk-UA" w:bidi="uk-UA"/>
              </w:rPr>
              <w:t>%</w:t>
            </w:r>
          </w:p>
        </w:tc>
      </w:tr>
    </w:tbl>
    <w:p w14:paraId="7088709E" w14:textId="73DAB732" w:rsidR="00C716A5" w:rsidRPr="005318B6" w:rsidRDefault="00C716A5" w:rsidP="00C716A5">
      <w:pPr>
        <w:widowControl w:val="0"/>
        <w:spacing w:after="0" w:line="1" w:lineRule="exact"/>
        <w:rPr>
          <w:rFonts w:ascii="Microsoft Sans Serif" w:eastAsia="Microsoft Sans Serif" w:hAnsi="Microsoft Sans Serif" w:cs="Microsoft Sans Serif"/>
          <w:color w:val="0D0D0D" w:themeColor="text1" w:themeTint="F2"/>
          <w:sz w:val="24"/>
          <w:szCs w:val="24"/>
          <w:lang w:val="uk-UA" w:eastAsia="uk-UA" w:bidi="uk-UA"/>
        </w:rPr>
      </w:pPr>
      <w:r w:rsidRPr="005318B6">
        <w:rPr>
          <w:rFonts w:ascii="Microsoft Sans Serif" w:eastAsia="Microsoft Sans Serif" w:hAnsi="Microsoft Sans Serif" w:cs="Microsoft Sans Serif"/>
          <w:color w:val="0D0D0D" w:themeColor="text1" w:themeTint="F2"/>
          <w:sz w:val="24"/>
          <w:szCs w:val="24"/>
          <w:lang w:val="uk-UA" w:eastAsia="uk-UA" w:bidi="uk-UA"/>
        </w:rPr>
        <w:br w:type="page"/>
      </w:r>
    </w:p>
    <w:p w14:paraId="28B2E07E" w14:textId="77777777" w:rsidR="00C716A5" w:rsidRPr="005318B6" w:rsidRDefault="00C716A5" w:rsidP="00C716A5">
      <w:pPr>
        <w:widowControl w:val="0"/>
        <w:spacing w:after="0" w:line="1" w:lineRule="exact"/>
        <w:rPr>
          <w:rFonts w:ascii="Microsoft Sans Serif" w:eastAsia="Microsoft Sans Serif" w:hAnsi="Microsoft Sans Serif" w:cs="Microsoft Sans Serif"/>
          <w:color w:val="0D0D0D" w:themeColor="text1" w:themeTint="F2"/>
          <w:sz w:val="2"/>
          <w:szCs w:val="2"/>
          <w:lang w:val="uk-UA" w:eastAsia="uk-UA" w:bidi="uk-UA"/>
        </w:rPr>
      </w:pPr>
    </w:p>
    <w:bookmarkEnd w:id="0"/>
    <w:p w14:paraId="35D57289" w14:textId="537A795B" w:rsidR="00C716A5" w:rsidRPr="005318B6" w:rsidRDefault="00C716A5" w:rsidP="00346130">
      <w:pPr>
        <w:widowControl w:val="0"/>
        <w:spacing w:after="0" w:line="240" w:lineRule="auto"/>
        <w:rPr>
          <w:rFonts w:ascii="Times New Roman" w:eastAsia="Times New Roman" w:hAnsi="Times New Roman" w:cs="Times New Roman"/>
          <w:b/>
          <w:bCs/>
          <w:color w:val="0D0D0D" w:themeColor="text1" w:themeTint="F2"/>
          <w:sz w:val="24"/>
          <w:szCs w:val="24"/>
          <w:lang w:val="uk-UA" w:eastAsia="uk-UA" w:bidi="uk-UA"/>
        </w:rPr>
      </w:pPr>
      <w:r w:rsidRPr="005318B6">
        <w:rPr>
          <w:rFonts w:ascii="Times New Roman" w:eastAsia="Times New Roman" w:hAnsi="Times New Roman" w:cs="Times New Roman"/>
          <w:b/>
          <w:bCs/>
          <w:color w:val="0D0D0D" w:themeColor="text1" w:themeTint="F2"/>
          <w:sz w:val="24"/>
          <w:szCs w:val="24"/>
          <w:lang w:val="uk-UA" w:eastAsia="uk-UA" w:bidi="uk-UA"/>
        </w:rPr>
        <w:t>Таблиці результатів</w:t>
      </w:r>
    </w:p>
    <w:p w14:paraId="1C8E72CD" w14:textId="067E3E9A" w:rsidR="00346130" w:rsidRPr="005318B6" w:rsidRDefault="00A124CB" w:rsidP="00A124CB">
      <w:pPr>
        <w:widowControl w:val="0"/>
        <w:spacing w:after="0" w:line="240" w:lineRule="auto"/>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i/>
          <w:iCs/>
          <w:color w:val="0D0D0D" w:themeColor="text1" w:themeTint="F2"/>
          <w:sz w:val="24"/>
          <w:szCs w:val="24"/>
          <w:lang w:val="uk-UA" w:eastAsia="uk-UA" w:bidi="uk-UA"/>
        </w:rPr>
        <w:t>Оцінка якості роботи суду здійснювалась за основними вимірами: доступність суду; зручність та комфортність перебування в суді; повнота та ясність інформації</w:t>
      </w:r>
      <w:r w:rsidR="004B6224" w:rsidRPr="005318B6">
        <w:rPr>
          <w:rFonts w:ascii="Times New Roman" w:eastAsia="Times New Roman" w:hAnsi="Times New Roman" w:cs="Times New Roman"/>
          <w:i/>
          <w:iCs/>
          <w:color w:val="0D0D0D" w:themeColor="text1" w:themeTint="F2"/>
          <w:sz w:val="24"/>
          <w:szCs w:val="24"/>
          <w:lang w:val="uk-UA" w:eastAsia="uk-UA" w:bidi="uk-UA"/>
        </w:rPr>
        <w:t>:</w:t>
      </w:r>
      <w:r w:rsidRPr="005318B6">
        <w:rPr>
          <w:rFonts w:ascii="Times New Roman" w:eastAsia="Times New Roman" w:hAnsi="Times New Roman" w:cs="Times New Roman"/>
          <w:i/>
          <w:iCs/>
          <w:color w:val="0D0D0D" w:themeColor="text1" w:themeTint="F2"/>
          <w:sz w:val="24"/>
          <w:szCs w:val="24"/>
          <w:lang w:val="uk-UA" w:eastAsia="uk-UA" w:bidi="uk-UA"/>
        </w:rPr>
        <w:t xml:space="preserve"> якість роботи працівників апарату суду; дотримання термінів судового розгляду; якість роботи суддів</w:t>
      </w:r>
      <w:r w:rsidR="004B6224" w:rsidRPr="005318B6">
        <w:rPr>
          <w:rFonts w:ascii="Times New Roman" w:eastAsia="Times New Roman" w:hAnsi="Times New Roman" w:cs="Times New Roman"/>
          <w:i/>
          <w:iCs/>
          <w:color w:val="0D0D0D" w:themeColor="text1" w:themeTint="F2"/>
          <w:sz w:val="24"/>
          <w:szCs w:val="24"/>
          <w:lang w:val="uk-UA" w:eastAsia="uk-UA" w:bidi="uk-UA"/>
        </w:rPr>
        <w:t>.</w:t>
      </w:r>
    </w:p>
    <w:p w14:paraId="2A73D34E" w14:textId="77777777" w:rsidR="00A124CB" w:rsidRPr="005318B6" w:rsidRDefault="00A124CB" w:rsidP="00346130">
      <w:pPr>
        <w:widowControl w:val="0"/>
        <w:spacing w:after="0" w:line="240" w:lineRule="auto"/>
        <w:rPr>
          <w:rFonts w:ascii="Times New Roman" w:eastAsia="Times New Roman" w:hAnsi="Times New Roman" w:cs="Times New Roman"/>
          <w:b/>
          <w:bCs/>
          <w:color w:val="0D0D0D" w:themeColor="text1" w:themeTint="F2"/>
          <w:lang w:val="uk-UA" w:eastAsia="uk-UA" w:bidi="uk-UA"/>
        </w:rPr>
      </w:pPr>
    </w:p>
    <w:p w14:paraId="5897B069" w14:textId="3BF11307" w:rsidR="00C716A5" w:rsidRPr="005318B6" w:rsidRDefault="00C716A5" w:rsidP="00346130">
      <w:pPr>
        <w:widowControl w:val="0"/>
        <w:spacing w:after="0" w:line="240" w:lineRule="auto"/>
        <w:rPr>
          <w:rFonts w:ascii="Times New Roman" w:eastAsia="Times New Roman" w:hAnsi="Times New Roman" w:cs="Times New Roman"/>
          <w:b/>
          <w:bCs/>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Таблиця 1. Загальна оцінка якості роботи суду за 5-бальною шкалою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1"/>
        <w:gridCol w:w="2030"/>
        <w:gridCol w:w="1570"/>
        <w:gridCol w:w="1027"/>
        <w:gridCol w:w="456"/>
        <w:gridCol w:w="456"/>
        <w:gridCol w:w="490"/>
        <w:gridCol w:w="490"/>
        <w:gridCol w:w="1195"/>
        <w:gridCol w:w="1421"/>
      </w:tblGrid>
      <w:tr w:rsidR="005318B6" w:rsidRPr="005318B6" w14:paraId="13FB4D04" w14:textId="77777777" w:rsidTr="000D4E32">
        <w:trPr>
          <w:trHeight w:hRule="exact" w:val="1090"/>
          <w:jc w:val="center"/>
        </w:trPr>
        <w:tc>
          <w:tcPr>
            <w:tcW w:w="451" w:type="dxa"/>
            <w:tcBorders>
              <w:top w:val="single" w:sz="4" w:space="0" w:color="auto"/>
              <w:left w:val="single" w:sz="4" w:space="0" w:color="auto"/>
            </w:tcBorders>
            <w:shd w:val="clear" w:color="auto" w:fill="C0C0C0"/>
            <w:vAlign w:val="center"/>
          </w:tcPr>
          <w:p w14:paraId="4E57804A" w14:textId="77777777"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w:t>
            </w:r>
          </w:p>
        </w:tc>
        <w:tc>
          <w:tcPr>
            <w:tcW w:w="2030" w:type="dxa"/>
            <w:tcBorders>
              <w:top w:val="single" w:sz="4" w:space="0" w:color="auto"/>
              <w:left w:val="single" w:sz="4" w:space="0" w:color="auto"/>
            </w:tcBorders>
            <w:shd w:val="clear" w:color="auto" w:fill="C0C0C0"/>
            <w:vAlign w:val="center"/>
          </w:tcPr>
          <w:p w14:paraId="0DE1700D" w14:textId="77777777" w:rsidR="00C716A5" w:rsidRPr="005318B6" w:rsidRDefault="00C716A5" w:rsidP="000D4E32">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Респондент за характеристикою</w:t>
            </w:r>
          </w:p>
        </w:tc>
        <w:tc>
          <w:tcPr>
            <w:tcW w:w="1570" w:type="dxa"/>
            <w:tcBorders>
              <w:top w:val="single" w:sz="4" w:space="0" w:color="auto"/>
              <w:left w:val="single" w:sz="4" w:space="0" w:color="auto"/>
            </w:tcBorders>
            <w:shd w:val="clear" w:color="auto" w:fill="C0C0C0"/>
            <w:vAlign w:val="center"/>
          </w:tcPr>
          <w:p w14:paraId="1C945C0C" w14:textId="77777777" w:rsidR="00C716A5" w:rsidRPr="005318B6" w:rsidRDefault="00C716A5" w:rsidP="000D4E32">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Кількість респондентів</w:t>
            </w:r>
          </w:p>
        </w:tc>
        <w:tc>
          <w:tcPr>
            <w:tcW w:w="1027" w:type="dxa"/>
            <w:tcBorders>
              <w:top w:val="single" w:sz="4" w:space="0" w:color="auto"/>
              <w:left w:val="single" w:sz="4" w:space="0" w:color="auto"/>
            </w:tcBorders>
            <w:shd w:val="clear" w:color="auto" w:fill="C0C0C0"/>
            <w:vAlign w:val="center"/>
          </w:tcPr>
          <w:p w14:paraId="029BEA1E" w14:textId="77777777" w:rsidR="00C716A5" w:rsidRPr="005318B6" w:rsidRDefault="00C716A5" w:rsidP="000D4E32">
            <w:pPr>
              <w:widowControl w:val="0"/>
              <w:spacing w:after="0" w:line="269"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1 (дуже погано)</w:t>
            </w:r>
          </w:p>
        </w:tc>
        <w:tc>
          <w:tcPr>
            <w:tcW w:w="456" w:type="dxa"/>
            <w:tcBorders>
              <w:top w:val="single" w:sz="4" w:space="0" w:color="auto"/>
              <w:left w:val="single" w:sz="4" w:space="0" w:color="auto"/>
            </w:tcBorders>
            <w:shd w:val="clear" w:color="auto" w:fill="C0C0C0"/>
            <w:vAlign w:val="center"/>
          </w:tcPr>
          <w:p w14:paraId="32712564" w14:textId="77777777" w:rsidR="00C716A5" w:rsidRPr="005318B6" w:rsidRDefault="00C716A5" w:rsidP="000D4E32">
            <w:pPr>
              <w:widowControl w:val="0"/>
              <w:spacing w:after="0" w:line="240" w:lineRule="auto"/>
              <w:ind w:firstLine="160"/>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2</w:t>
            </w:r>
          </w:p>
        </w:tc>
        <w:tc>
          <w:tcPr>
            <w:tcW w:w="456" w:type="dxa"/>
            <w:tcBorders>
              <w:top w:val="single" w:sz="4" w:space="0" w:color="auto"/>
              <w:left w:val="single" w:sz="4" w:space="0" w:color="auto"/>
            </w:tcBorders>
            <w:shd w:val="clear" w:color="auto" w:fill="C0C0C0"/>
            <w:vAlign w:val="center"/>
          </w:tcPr>
          <w:p w14:paraId="39B4326A" w14:textId="77777777" w:rsidR="00C716A5" w:rsidRPr="005318B6" w:rsidRDefault="00C716A5" w:rsidP="000D4E32">
            <w:pPr>
              <w:widowControl w:val="0"/>
              <w:spacing w:after="0" w:line="240" w:lineRule="auto"/>
              <w:ind w:firstLine="160"/>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3</w:t>
            </w:r>
          </w:p>
        </w:tc>
        <w:tc>
          <w:tcPr>
            <w:tcW w:w="490" w:type="dxa"/>
            <w:tcBorders>
              <w:top w:val="single" w:sz="4" w:space="0" w:color="auto"/>
              <w:left w:val="single" w:sz="4" w:space="0" w:color="auto"/>
            </w:tcBorders>
            <w:shd w:val="clear" w:color="auto" w:fill="C0C0C0"/>
            <w:vAlign w:val="center"/>
          </w:tcPr>
          <w:p w14:paraId="50FEE91E" w14:textId="77777777"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p>
        </w:tc>
        <w:tc>
          <w:tcPr>
            <w:tcW w:w="490" w:type="dxa"/>
            <w:tcBorders>
              <w:top w:val="single" w:sz="4" w:space="0" w:color="auto"/>
              <w:left w:val="single" w:sz="4" w:space="0" w:color="auto"/>
            </w:tcBorders>
            <w:shd w:val="clear" w:color="auto" w:fill="C0C0C0"/>
            <w:vAlign w:val="center"/>
          </w:tcPr>
          <w:p w14:paraId="5E421138" w14:textId="77777777"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5</w:t>
            </w:r>
          </w:p>
        </w:tc>
        <w:tc>
          <w:tcPr>
            <w:tcW w:w="1195" w:type="dxa"/>
            <w:tcBorders>
              <w:top w:val="single" w:sz="4" w:space="0" w:color="auto"/>
              <w:left w:val="single" w:sz="4" w:space="0" w:color="auto"/>
            </w:tcBorders>
            <w:shd w:val="clear" w:color="auto" w:fill="C0C0C0"/>
            <w:vAlign w:val="center"/>
          </w:tcPr>
          <w:p w14:paraId="279B6BB6" w14:textId="77777777" w:rsidR="00C716A5" w:rsidRPr="005318B6" w:rsidRDefault="00C716A5" w:rsidP="000D4E32">
            <w:pPr>
              <w:widowControl w:val="0"/>
              <w:spacing w:after="0" w:line="269"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Не відповіли</w:t>
            </w:r>
          </w:p>
        </w:tc>
        <w:tc>
          <w:tcPr>
            <w:tcW w:w="1421" w:type="dxa"/>
            <w:tcBorders>
              <w:top w:val="single" w:sz="4" w:space="0" w:color="auto"/>
              <w:left w:val="single" w:sz="4" w:space="0" w:color="auto"/>
              <w:right w:val="single" w:sz="4" w:space="0" w:color="auto"/>
            </w:tcBorders>
            <w:shd w:val="clear" w:color="auto" w:fill="C0C0C0"/>
            <w:vAlign w:val="center"/>
          </w:tcPr>
          <w:p w14:paraId="107FDAD8" w14:textId="77777777" w:rsidR="00C716A5" w:rsidRPr="005318B6" w:rsidRDefault="00C716A5" w:rsidP="000D4E32">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Середня інтегральна оцінка</w:t>
            </w:r>
          </w:p>
        </w:tc>
      </w:tr>
      <w:tr w:rsidR="005318B6" w:rsidRPr="005318B6" w14:paraId="63980A96" w14:textId="77777777" w:rsidTr="000D4E32">
        <w:trPr>
          <w:trHeight w:hRule="exact" w:val="1003"/>
          <w:jc w:val="center"/>
        </w:trPr>
        <w:tc>
          <w:tcPr>
            <w:tcW w:w="451" w:type="dxa"/>
            <w:tcBorders>
              <w:top w:val="single" w:sz="4" w:space="0" w:color="auto"/>
              <w:left w:val="single" w:sz="4" w:space="0" w:color="auto"/>
              <w:bottom w:val="single" w:sz="4" w:space="0" w:color="auto"/>
            </w:tcBorders>
            <w:shd w:val="clear" w:color="auto" w:fill="FFFFFF"/>
            <w:vAlign w:val="center"/>
          </w:tcPr>
          <w:p w14:paraId="2AC63CF0" w14:textId="77777777"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1</w:t>
            </w:r>
          </w:p>
        </w:tc>
        <w:tc>
          <w:tcPr>
            <w:tcW w:w="2030" w:type="dxa"/>
            <w:tcBorders>
              <w:top w:val="single" w:sz="4" w:space="0" w:color="auto"/>
              <w:left w:val="single" w:sz="4" w:space="0" w:color="auto"/>
              <w:bottom w:val="single" w:sz="4" w:space="0" w:color="auto"/>
            </w:tcBorders>
            <w:shd w:val="clear" w:color="auto" w:fill="FFFFFF"/>
            <w:vAlign w:val="center"/>
          </w:tcPr>
          <w:p w14:paraId="121C9CA8" w14:textId="77777777"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ВСЬОГО</w:t>
            </w:r>
          </w:p>
        </w:tc>
        <w:tc>
          <w:tcPr>
            <w:tcW w:w="1570" w:type="dxa"/>
            <w:tcBorders>
              <w:top w:val="single" w:sz="4" w:space="0" w:color="auto"/>
              <w:left w:val="single" w:sz="4" w:space="0" w:color="auto"/>
              <w:bottom w:val="single" w:sz="4" w:space="0" w:color="auto"/>
            </w:tcBorders>
            <w:shd w:val="clear" w:color="auto" w:fill="FFFFFF"/>
            <w:vAlign w:val="center"/>
          </w:tcPr>
          <w:p w14:paraId="6EB287DC" w14:textId="3AA95A08" w:rsidR="00C716A5" w:rsidRPr="005318B6" w:rsidRDefault="00A50B9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49</w:t>
            </w:r>
          </w:p>
        </w:tc>
        <w:tc>
          <w:tcPr>
            <w:tcW w:w="1027" w:type="dxa"/>
            <w:tcBorders>
              <w:top w:val="single" w:sz="4" w:space="0" w:color="auto"/>
              <w:left w:val="single" w:sz="4" w:space="0" w:color="auto"/>
              <w:bottom w:val="single" w:sz="4" w:space="0" w:color="auto"/>
            </w:tcBorders>
            <w:shd w:val="clear" w:color="auto" w:fill="FFFFFF"/>
            <w:vAlign w:val="center"/>
          </w:tcPr>
          <w:p w14:paraId="5212F0EA" w14:textId="77777777"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0</w:t>
            </w:r>
          </w:p>
        </w:tc>
        <w:tc>
          <w:tcPr>
            <w:tcW w:w="456" w:type="dxa"/>
            <w:tcBorders>
              <w:top w:val="single" w:sz="4" w:space="0" w:color="auto"/>
              <w:left w:val="single" w:sz="4" w:space="0" w:color="auto"/>
              <w:bottom w:val="single" w:sz="4" w:space="0" w:color="auto"/>
            </w:tcBorders>
            <w:shd w:val="clear" w:color="auto" w:fill="FFFFFF"/>
            <w:vAlign w:val="center"/>
          </w:tcPr>
          <w:p w14:paraId="3BB133B9" w14:textId="51A8A371" w:rsidR="00C716A5" w:rsidRPr="005318B6" w:rsidRDefault="00D44012"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3</w:t>
            </w:r>
          </w:p>
        </w:tc>
        <w:tc>
          <w:tcPr>
            <w:tcW w:w="456" w:type="dxa"/>
            <w:tcBorders>
              <w:top w:val="single" w:sz="4" w:space="0" w:color="auto"/>
              <w:left w:val="single" w:sz="4" w:space="0" w:color="auto"/>
              <w:bottom w:val="single" w:sz="4" w:space="0" w:color="auto"/>
            </w:tcBorders>
            <w:shd w:val="clear" w:color="auto" w:fill="FFFFFF"/>
            <w:vAlign w:val="center"/>
          </w:tcPr>
          <w:p w14:paraId="181A1D92" w14:textId="1B9ABD90" w:rsidR="00C716A5" w:rsidRPr="005318B6" w:rsidRDefault="00D44012"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2</w:t>
            </w:r>
          </w:p>
        </w:tc>
        <w:tc>
          <w:tcPr>
            <w:tcW w:w="490" w:type="dxa"/>
            <w:tcBorders>
              <w:top w:val="single" w:sz="4" w:space="0" w:color="auto"/>
              <w:left w:val="single" w:sz="4" w:space="0" w:color="auto"/>
              <w:bottom w:val="single" w:sz="4" w:space="0" w:color="auto"/>
            </w:tcBorders>
            <w:shd w:val="clear" w:color="auto" w:fill="FFFFFF"/>
            <w:vAlign w:val="center"/>
          </w:tcPr>
          <w:p w14:paraId="3CED29F4" w14:textId="315436D5" w:rsidR="00C716A5" w:rsidRPr="005318B6" w:rsidRDefault="00D44012"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11</w:t>
            </w:r>
          </w:p>
        </w:tc>
        <w:tc>
          <w:tcPr>
            <w:tcW w:w="490" w:type="dxa"/>
            <w:tcBorders>
              <w:top w:val="single" w:sz="4" w:space="0" w:color="auto"/>
              <w:left w:val="single" w:sz="4" w:space="0" w:color="auto"/>
              <w:bottom w:val="single" w:sz="4" w:space="0" w:color="auto"/>
            </w:tcBorders>
            <w:shd w:val="clear" w:color="auto" w:fill="FFFFFF"/>
            <w:vAlign w:val="center"/>
          </w:tcPr>
          <w:p w14:paraId="716F4D27" w14:textId="2BC350E0" w:rsidR="00C716A5" w:rsidRPr="005318B6" w:rsidRDefault="00D44012"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30</w:t>
            </w:r>
          </w:p>
        </w:tc>
        <w:tc>
          <w:tcPr>
            <w:tcW w:w="1195" w:type="dxa"/>
            <w:tcBorders>
              <w:top w:val="single" w:sz="4" w:space="0" w:color="auto"/>
              <w:left w:val="single" w:sz="4" w:space="0" w:color="auto"/>
              <w:bottom w:val="single" w:sz="4" w:space="0" w:color="auto"/>
            </w:tcBorders>
            <w:shd w:val="clear" w:color="auto" w:fill="FFFFFF"/>
            <w:vAlign w:val="center"/>
          </w:tcPr>
          <w:p w14:paraId="55EFD75D" w14:textId="71C29BCB" w:rsidR="00C716A5" w:rsidRPr="005318B6" w:rsidRDefault="00302168"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3</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14:paraId="6D25F0E9" w14:textId="745CB2A6"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301732" w:rsidRPr="005318B6">
              <w:rPr>
                <w:rFonts w:ascii="Times New Roman" w:eastAsia="Times New Roman" w:hAnsi="Times New Roman" w:cs="Times New Roman"/>
                <w:color w:val="0D0D0D" w:themeColor="text1" w:themeTint="F2"/>
                <w:lang w:val="uk-UA" w:eastAsia="uk-UA" w:bidi="uk-UA"/>
              </w:rPr>
              <w:t>,</w:t>
            </w:r>
            <w:r w:rsidR="00B439D7" w:rsidRPr="005318B6">
              <w:rPr>
                <w:rFonts w:ascii="Times New Roman" w:eastAsia="Times New Roman" w:hAnsi="Times New Roman" w:cs="Times New Roman"/>
                <w:color w:val="0D0D0D" w:themeColor="text1" w:themeTint="F2"/>
                <w:lang w:val="uk-UA" w:eastAsia="uk-UA" w:bidi="uk-UA"/>
              </w:rPr>
              <w:t>4</w:t>
            </w:r>
          </w:p>
        </w:tc>
      </w:tr>
    </w:tbl>
    <w:p w14:paraId="5ADB04B7" w14:textId="77777777" w:rsidR="00C716A5" w:rsidRPr="005318B6" w:rsidRDefault="00C716A5" w:rsidP="00C716A5">
      <w:pPr>
        <w:widowControl w:val="0"/>
        <w:spacing w:after="459" w:line="1" w:lineRule="exact"/>
        <w:rPr>
          <w:rFonts w:ascii="Microsoft Sans Serif" w:eastAsia="Microsoft Sans Serif" w:hAnsi="Microsoft Sans Serif" w:cs="Microsoft Sans Serif"/>
          <w:color w:val="0D0D0D" w:themeColor="text1" w:themeTint="F2"/>
          <w:sz w:val="24"/>
          <w:szCs w:val="24"/>
          <w:lang w:val="uk-UA" w:eastAsia="uk-UA" w:bidi="uk-UA"/>
        </w:rPr>
      </w:pPr>
    </w:p>
    <w:p w14:paraId="1F50D3B9" w14:textId="68372910" w:rsidR="00C716A5" w:rsidRPr="005318B6" w:rsidRDefault="00C716A5" w:rsidP="00346130">
      <w:pPr>
        <w:widowControl w:val="0"/>
        <w:spacing w:after="0" w:line="240" w:lineRule="auto"/>
        <w:rPr>
          <w:rFonts w:ascii="Times New Roman" w:eastAsia="Times New Roman" w:hAnsi="Times New Roman" w:cs="Times New Roman"/>
          <w:b/>
          <w:bCs/>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Таблиця 2. Доступність суду. Інтегральні показники за картками громадянського звітування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4109"/>
        <w:gridCol w:w="2395"/>
        <w:gridCol w:w="2400"/>
      </w:tblGrid>
      <w:tr w:rsidR="005318B6" w:rsidRPr="005318B6" w14:paraId="79134433" w14:textId="77777777" w:rsidTr="000D4E32">
        <w:trPr>
          <w:trHeight w:hRule="exact" w:val="509"/>
          <w:jc w:val="center"/>
        </w:trPr>
        <w:tc>
          <w:tcPr>
            <w:tcW w:w="682" w:type="dxa"/>
            <w:tcBorders>
              <w:top w:val="single" w:sz="4" w:space="0" w:color="auto"/>
              <w:left w:val="single" w:sz="4" w:space="0" w:color="auto"/>
            </w:tcBorders>
            <w:shd w:val="clear" w:color="auto" w:fill="C0C0C0"/>
            <w:vAlign w:val="center"/>
          </w:tcPr>
          <w:p w14:paraId="7AD7219E"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w:t>
            </w:r>
          </w:p>
        </w:tc>
        <w:tc>
          <w:tcPr>
            <w:tcW w:w="4109" w:type="dxa"/>
            <w:tcBorders>
              <w:top w:val="single" w:sz="4" w:space="0" w:color="auto"/>
              <w:left w:val="single" w:sz="4" w:space="0" w:color="auto"/>
            </w:tcBorders>
            <w:shd w:val="clear" w:color="auto" w:fill="C0C0C0"/>
            <w:vAlign w:val="center"/>
          </w:tcPr>
          <w:p w14:paraId="2A319A31" w14:textId="77777777" w:rsidR="00C716A5" w:rsidRPr="005318B6" w:rsidRDefault="00C716A5" w:rsidP="00FD47BB">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Показник</w:t>
            </w:r>
          </w:p>
        </w:tc>
        <w:tc>
          <w:tcPr>
            <w:tcW w:w="2395" w:type="dxa"/>
            <w:tcBorders>
              <w:top w:val="single" w:sz="4" w:space="0" w:color="auto"/>
              <w:left w:val="single" w:sz="4" w:space="0" w:color="auto"/>
            </w:tcBorders>
            <w:shd w:val="clear" w:color="auto" w:fill="C0C0C0"/>
            <w:vAlign w:val="center"/>
          </w:tcPr>
          <w:p w14:paraId="4BF523F0" w14:textId="77777777"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Одиниця виміру</w:t>
            </w:r>
          </w:p>
        </w:tc>
        <w:tc>
          <w:tcPr>
            <w:tcW w:w="2400" w:type="dxa"/>
            <w:tcBorders>
              <w:top w:val="single" w:sz="4" w:space="0" w:color="auto"/>
              <w:left w:val="single" w:sz="4" w:space="0" w:color="auto"/>
              <w:right w:val="single" w:sz="4" w:space="0" w:color="auto"/>
            </w:tcBorders>
            <w:shd w:val="clear" w:color="auto" w:fill="C0C0C0"/>
            <w:vAlign w:val="center"/>
          </w:tcPr>
          <w:p w14:paraId="16709BBC" w14:textId="77777777"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Значення</w:t>
            </w:r>
          </w:p>
        </w:tc>
      </w:tr>
      <w:tr w:rsidR="005318B6" w:rsidRPr="005318B6" w14:paraId="6B90D371" w14:textId="77777777" w:rsidTr="000D4E32">
        <w:trPr>
          <w:trHeight w:hRule="exact" w:val="792"/>
          <w:jc w:val="center"/>
        </w:trPr>
        <w:tc>
          <w:tcPr>
            <w:tcW w:w="682" w:type="dxa"/>
            <w:tcBorders>
              <w:top w:val="single" w:sz="4" w:space="0" w:color="auto"/>
              <w:left w:val="single" w:sz="4" w:space="0" w:color="auto"/>
            </w:tcBorders>
            <w:shd w:val="clear" w:color="auto" w:fill="FFFFFF"/>
            <w:vAlign w:val="center"/>
          </w:tcPr>
          <w:p w14:paraId="732C4E9D"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1</w:t>
            </w:r>
          </w:p>
        </w:tc>
        <w:tc>
          <w:tcPr>
            <w:tcW w:w="4109" w:type="dxa"/>
            <w:tcBorders>
              <w:top w:val="single" w:sz="4" w:space="0" w:color="auto"/>
              <w:left w:val="single" w:sz="4" w:space="0" w:color="auto"/>
            </w:tcBorders>
            <w:shd w:val="clear" w:color="auto" w:fill="FFFFFF"/>
            <w:vAlign w:val="center"/>
          </w:tcPr>
          <w:p w14:paraId="05D0C111" w14:textId="77777777" w:rsidR="00C716A5" w:rsidRPr="005318B6" w:rsidRDefault="00C716A5" w:rsidP="00FD47BB">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 легко респондентам було знайти будівлю суду?</w:t>
            </w:r>
          </w:p>
        </w:tc>
        <w:tc>
          <w:tcPr>
            <w:tcW w:w="2395" w:type="dxa"/>
            <w:tcBorders>
              <w:top w:val="single" w:sz="4" w:space="0" w:color="auto"/>
              <w:left w:val="single" w:sz="4" w:space="0" w:color="auto"/>
            </w:tcBorders>
            <w:shd w:val="clear" w:color="auto" w:fill="FFFFFF"/>
            <w:vAlign w:val="center"/>
          </w:tcPr>
          <w:p w14:paraId="348B6F89" w14:textId="77777777" w:rsidR="00C716A5" w:rsidRPr="005318B6" w:rsidRDefault="00C716A5" w:rsidP="000D4E32">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6442A3BF" w14:textId="6758B6FD" w:rsidR="00C716A5" w:rsidRPr="005318B6" w:rsidRDefault="00B452AF"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901537" w:rsidRPr="005318B6">
              <w:rPr>
                <w:rFonts w:ascii="Times New Roman" w:eastAsia="Times New Roman" w:hAnsi="Times New Roman" w:cs="Times New Roman"/>
                <w:color w:val="0D0D0D" w:themeColor="text1" w:themeTint="F2"/>
                <w:lang w:val="uk-UA" w:eastAsia="uk-UA" w:bidi="uk-UA"/>
              </w:rPr>
              <w:t>4</w:t>
            </w:r>
          </w:p>
        </w:tc>
      </w:tr>
      <w:tr w:rsidR="005318B6" w:rsidRPr="005318B6" w14:paraId="20E488CE" w14:textId="77777777" w:rsidTr="000D4E32">
        <w:trPr>
          <w:trHeight w:hRule="exact" w:val="667"/>
          <w:jc w:val="center"/>
        </w:trPr>
        <w:tc>
          <w:tcPr>
            <w:tcW w:w="682" w:type="dxa"/>
            <w:tcBorders>
              <w:top w:val="single" w:sz="4" w:space="0" w:color="auto"/>
              <w:left w:val="single" w:sz="4" w:space="0" w:color="auto"/>
            </w:tcBorders>
            <w:shd w:val="clear" w:color="auto" w:fill="FFFFFF"/>
            <w:vAlign w:val="center"/>
          </w:tcPr>
          <w:p w14:paraId="2E0C75F6"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2</w:t>
            </w:r>
          </w:p>
        </w:tc>
        <w:tc>
          <w:tcPr>
            <w:tcW w:w="4109" w:type="dxa"/>
            <w:tcBorders>
              <w:top w:val="single" w:sz="4" w:space="0" w:color="auto"/>
              <w:left w:val="single" w:sz="4" w:space="0" w:color="auto"/>
            </w:tcBorders>
            <w:shd w:val="clear" w:color="auto" w:fill="FFFFFF"/>
            <w:vAlign w:val="center"/>
          </w:tcPr>
          <w:p w14:paraId="2F162507" w14:textId="1BB17549" w:rsidR="00C716A5" w:rsidRPr="005318B6" w:rsidRDefault="00C716A5" w:rsidP="00FD47BB">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 зручно респондентам діставатися до будівлі суду громадським транспортом?</w:t>
            </w:r>
          </w:p>
        </w:tc>
        <w:tc>
          <w:tcPr>
            <w:tcW w:w="2395" w:type="dxa"/>
            <w:tcBorders>
              <w:top w:val="single" w:sz="4" w:space="0" w:color="auto"/>
              <w:left w:val="single" w:sz="4" w:space="0" w:color="auto"/>
            </w:tcBorders>
            <w:shd w:val="clear" w:color="auto" w:fill="FFFFFF"/>
            <w:vAlign w:val="center"/>
          </w:tcPr>
          <w:p w14:paraId="7F973C08" w14:textId="77777777" w:rsidR="00C716A5" w:rsidRPr="005318B6" w:rsidRDefault="00C716A5" w:rsidP="000D4E32">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67E6EB7A" w14:textId="7717C04D"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901537" w:rsidRPr="005318B6">
              <w:rPr>
                <w:rFonts w:ascii="Times New Roman" w:eastAsia="Times New Roman" w:hAnsi="Times New Roman" w:cs="Times New Roman"/>
                <w:color w:val="0D0D0D" w:themeColor="text1" w:themeTint="F2"/>
                <w:lang w:val="uk-UA" w:eastAsia="uk-UA" w:bidi="uk-UA"/>
              </w:rPr>
              <w:t>,6</w:t>
            </w:r>
          </w:p>
        </w:tc>
      </w:tr>
      <w:tr w:rsidR="005318B6" w:rsidRPr="005318B6" w14:paraId="19A7962F" w14:textId="77777777" w:rsidTr="000D4E32">
        <w:trPr>
          <w:trHeight w:hRule="exact" w:val="922"/>
          <w:jc w:val="center"/>
        </w:trPr>
        <w:tc>
          <w:tcPr>
            <w:tcW w:w="682" w:type="dxa"/>
            <w:tcBorders>
              <w:top w:val="single" w:sz="4" w:space="0" w:color="auto"/>
              <w:left w:val="single" w:sz="4" w:space="0" w:color="auto"/>
            </w:tcBorders>
            <w:shd w:val="clear" w:color="auto" w:fill="FFFFFF"/>
            <w:vAlign w:val="center"/>
          </w:tcPr>
          <w:p w14:paraId="7A61065F"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3</w:t>
            </w:r>
          </w:p>
        </w:tc>
        <w:tc>
          <w:tcPr>
            <w:tcW w:w="4109" w:type="dxa"/>
            <w:tcBorders>
              <w:top w:val="single" w:sz="4" w:space="0" w:color="auto"/>
              <w:left w:val="single" w:sz="4" w:space="0" w:color="auto"/>
            </w:tcBorders>
            <w:shd w:val="clear" w:color="auto" w:fill="FFFFFF"/>
            <w:vAlign w:val="center"/>
          </w:tcPr>
          <w:p w14:paraId="773E6BE9" w14:textId="77777777" w:rsidR="00C716A5" w:rsidRPr="005318B6" w:rsidRDefault="00C716A5" w:rsidP="00FD47BB">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Чи зручно </w:t>
            </w:r>
            <w:proofErr w:type="spellStart"/>
            <w:r w:rsidRPr="005318B6">
              <w:rPr>
                <w:rFonts w:ascii="Times New Roman" w:eastAsia="Times New Roman" w:hAnsi="Times New Roman" w:cs="Times New Roman"/>
                <w:color w:val="0D0D0D" w:themeColor="text1" w:themeTint="F2"/>
                <w:lang w:val="uk-UA" w:eastAsia="uk-UA" w:bidi="uk-UA"/>
              </w:rPr>
              <w:t>паркувати</w:t>
            </w:r>
            <w:proofErr w:type="spellEnd"/>
            <w:r w:rsidRPr="005318B6">
              <w:rPr>
                <w:rFonts w:ascii="Times New Roman" w:eastAsia="Times New Roman" w:hAnsi="Times New Roman" w:cs="Times New Roman"/>
                <w:color w:val="0D0D0D" w:themeColor="text1" w:themeTint="F2"/>
                <w:lang w:val="uk-UA" w:eastAsia="uk-UA" w:bidi="uk-UA"/>
              </w:rPr>
              <w:t xml:space="preserve"> автомобіль (достатньо </w:t>
            </w:r>
            <w:proofErr w:type="spellStart"/>
            <w:r w:rsidRPr="005318B6">
              <w:rPr>
                <w:rFonts w:ascii="Times New Roman" w:eastAsia="Times New Roman" w:hAnsi="Times New Roman" w:cs="Times New Roman"/>
                <w:color w:val="0D0D0D" w:themeColor="text1" w:themeTint="F2"/>
                <w:lang w:val="uk-UA" w:eastAsia="uk-UA" w:bidi="uk-UA"/>
              </w:rPr>
              <w:t>паркувальних</w:t>
            </w:r>
            <w:proofErr w:type="spellEnd"/>
            <w:r w:rsidRPr="005318B6">
              <w:rPr>
                <w:rFonts w:ascii="Times New Roman" w:eastAsia="Times New Roman" w:hAnsi="Times New Roman" w:cs="Times New Roman"/>
                <w:color w:val="0D0D0D" w:themeColor="text1" w:themeTint="F2"/>
                <w:lang w:val="uk-UA" w:eastAsia="uk-UA" w:bidi="uk-UA"/>
              </w:rPr>
              <w:t xml:space="preserve"> місць) біля будівлі суду?</w:t>
            </w:r>
          </w:p>
        </w:tc>
        <w:tc>
          <w:tcPr>
            <w:tcW w:w="2395" w:type="dxa"/>
            <w:tcBorders>
              <w:top w:val="single" w:sz="4" w:space="0" w:color="auto"/>
              <w:left w:val="single" w:sz="4" w:space="0" w:color="auto"/>
            </w:tcBorders>
            <w:shd w:val="clear" w:color="auto" w:fill="FFFFFF"/>
            <w:vAlign w:val="center"/>
          </w:tcPr>
          <w:p w14:paraId="30BEBE29" w14:textId="77777777" w:rsidR="00C716A5" w:rsidRPr="005318B6" w:rsidRDefault="00C716A5" w:rsidP="000D4E32">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2091EFC2" w14:textId="77777777"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p>
        </w:tc>
      </w:tr>
      <w:tr w:rsidR="005318B6" w:rsidRPr="005318B6" w14:paraId="24E8135C" w14:textId="77777777" w:rsidTr="000D4E32">
        <w:trPr>
          <w:trHeight w:hRule="exact" w:val="926"/>
          <w:jc w:val="center"/>
        </w:trPr>
        <w:tc>
          <w:tcPr>
            <w:tcW w:w="682" w:type="dxa"/>
            <w:tcBorders>
              <w:top w:val="single" w:sz="4" w:space="0" w:color="auto"/>
              <w:left w:val="single" w:sz="4" w:space="0" w:color="auto"/>
            </w:tcBorders>
            <w:shd w:val="clear" w:color="auto" w:fill="FFFFFF"/>
            <w:vAlign w:val="center"/>
          </w:tcPr>
          <w:p w14:paraId="4D393F19"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4</w:t>
            </w:r>
          </w:p>
        </w:tc>
        <w:tc>
          <w:tcPr>
            <w:tcW w:w="4109" w:type="dxa"/>
            <w:tcBorders>
              <w:top w:val="single" w:sz="4" w:space="0" w:color="auto"/>
              <w:left w:val="single" w:sz="4" w:space="0" w:color="auto"/>
            </w:tcBorders>
            <w:shd w:val="clear" w:color="auto" w:fill="FFFFFF"/>
            <w:vAlign w:val="center"/>
          </w:tcPr>
          <w:p w14:paraId="28367A80" w14:textId="77777777" w:rsidR="00C716A5" w:rsidRPr="005318B6" w:rsidRDefault="00C716A5" w:rsidP="00FD47BB">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 зазнавали респонденти певних перешкод у доступі до приміщень суду через обмеження охорони?</w:t>
            </w:r>
          </w:p>
        </w:tc>
        <w:tc>
          <w:tcPr>
            <w:tcW w:w="2395" w:type="dxa"/>
            <w:tcBorders>
              <w:top w:val="single" w:sz="4" w:space="0" w:color="auto"/>
              <w:left w:val="single" w:sz="4" w:space="0" w:color="auto"/>
            </w:tcBorders>
            <w:shd w:val="clear" w:color="auto" w:fill="FFFFFF"/>
            <w:vAlign w:val="center"/>
          </w:tcPr>
          <w:p w14:paraId="4D0640DD" w14:textId="77777777"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Відсоток «Так», «Ні»</w:t>
            </w:r>
          </w:p>
        </w:tc>
        <w:tc>
          <w:tcPr>
            <w:tcW w:w="2400" w:type="dxa"/>
            <w:tcBorders>
              <w:top w:val="single" w:sz="4" w:space="0" w:color="auto"/>
              <w:left w:val="single" w:sz="4" w:space="0" w:color="auto"/>
              <w:right w:val="single" w:sz="4" w:space="0" w:color="auto"/>
            </w:tcBorders>
            <w:shd w:val="clear" w:color="auto" w:fill="FFFFFF"/>
            <w:vAlign w:val="center"/>
          </w:tcPr>
          <w:p w14:paraId="03F33941" w14:textId="77777777" w:rsidR="00C716A5" w:rsidRPr="005318B6" w:rsidRDefault="00C716A5"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«Ні»</w:t>
            </w:r>
          </w:p>
        </w:tc>
      </w:tr>
      <w:tr w:rsidR="005318B6" w:rsidRPr="005318B6" w14:paraId="794B2F93" w14:textId="77777777" w:rsidTr="000D4E32">
        <w:trPr>
          <w:trHeight w:hRule="exact" w:val="1210"/>
          <w:jc w:val="center"/>
        </w:trPr>
        <w:tc>
          <w:tcPr>
            <w:tcW w:w="682" w:type="dxa"/>
            <w:tcBorders>
              <w:top w:val="single" w:sz="4" w:space="0" w:color="auto"/>
              <w:left w:val="single" w:sz="4" w:space="0" w:color="auto"/>
            </w:tcBorders>
            <w:shd w:val="clear" w:color="auto" w:fill="FFFFFF"/>
            <w:vAlign w:val="center"/>
          </w:tcPr>
          <w:p w14:paraId="763B725B"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5</w:t>
            </w:r>
          </w:p>
        </w:tc>
        <w:tc>
          <w:tcPr>
            <w:tcW w:w="4109" w:type="dxa"/>
            <w:tcBorders>
              <w:top w:val="single" w:sz="4" w:space="0" w:color="auto"/>
              <w:left w:val="single" w:sz="4" w:space="0" w:color="auto"/>
            </w:tcBorders>
            <w:shd w:val="clear" w:color="auto" w:fill="FFFFFF"/>
            <w:vAlign w:val="center"/>
          </w:tcPr>
          <w:p w14:paraId="619F0744" w14:textId="77777777" w:rsidR="00C716A5" w:rsidRPr="005318B6" w:rsidRDefault="00C716A5" w:rsidP="00FD47BB">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 люди з обмеженими можливостями можуть безперешкодно потрапити до приміщення суду і користуватися послугами суду?</w:t>
            </w:r>
          </w:p>
        </w:tc>
        <w:tc>
          <w:tcPr>
            <w:tcW w:w="2395" w:type="dxa"/>
            <w:tcBorders>
              <w:top w:val="single" w:sz="4" w:space="0" w:color="auto"/>
              <w:left w:val="single" w:sz="4" w:space="0" w:color="auto"/>
            </w:tcBorders>
            <w:shd w:val="clear" w:color="auto" w:fill="FFFFFF"/>
            <w:vAlign w:val="center"/>
          </w:tcPr>
          <w:p w14:paraId="2CE69F6F" w14:textId="77777777" w:rsidR="00C716A5" w:rsidRPr="005318B6" w:rsidRDefault="00C716A5" w:rsidP="000D4E32">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267F3619" w14:textId="3C2CD78A" w:rsidR="00C716A5" w:rsidRPr="005318B6" w:rsidRDefault="001731F7"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4,3</w:t>
            </w:r>
          </w:p>
        </w:tc>
      </w:tr>
      <w:tr w:rsidR="005318B6" w:rsidRPr="005318B6" w14:paraId="6D9B4066" w14:textId="77777777" w:rsidTr="000D4E32">
        <w:trPr>
          <w:trHeight w:hRule="exact" w:val="926"/>
          <w:jc w:val="center"/>
        </w:trPr>
        <w:tc>
          <w:tcPr>
            <w:tcW w:w="682" w:type="dxa"/>
            <w:tcBorders>
              <w:top w:val="single" w:sz="4" w:space="0" w:color="auto"/>
              <w:left w:val="single" w:sz="4" w:space="0" w:color="auto"/>
            </w:tcBorders>
            <w:shd w:val="clear" w:color="auto" w:fill="FFFFFF"/>
            <w:vAlign w:val="center"/>
          </w:tcPr>
          <w:p w14:paraId="546D1A14"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6</w:t>
            </w:r>
          </w:p>
        </w:tc>
        <w:tc>
          <w:tcPr>
            <w:tcW w:w="4109" w:type="dxa"/>
            <w:tcBorders>
              <w:top w:val="single" w:sz="4" w:space="0" w:color="auto"/>
              <w:left w:val="single" w:sz="4" w:space="0" w:color="auto"/>
            </w:tcBorders>
            <w:shd w:val="clear" w:color="auto" w:fill="FFFFFF"/>
            <w:vAlign w:val="center"/>
          </w:tcPr>
          <w:p w14:paraId="788E5EE2" w14:textId="77777777" w:rsidR="00C716A5" w:rsidRPr="005318B6" w:rsidRDefault="00C716A5" w:rsidP="00FD47BB">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 завжди вдавалось додзвонитися та отримати потрібну інформацію телефоном?</w:t>
            </w:r>
          </w:p>
        </w:tc>
        <w:tc>
          <w:tcPr>
            <w:tcW w:w="2395" w:type="dxa"/>
            <w:tcBorders>
              <w:top w:val="single" w:sz="4" w:space="0" w:color="auto"/>
              <w:left w:val="single" w:sz="4" w:space="0" w:color="auto"/>
            </w:tcBorders>
            <w:shd w:val="clear" w:color="auto" w:fill="FFFFFF"/>
            <w:vAlign w:val="center"/>
          </w:tcPr>
          <w:p w14:paraId="08DAFA58" w14:textId="77777777" w:rsidR="00C716A5" w:rsidRPr="005318B6" w:rsidRDefault="00C716A5" w:rsidP="000D4E32">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53C2A75B" w14:textId="16316FCE" w:rsidR="00C716A5" w:rsidRPr="005318B6" w:rsidRDefault="001731F7"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C44F2A" w:rsidRPr="005318B6">
              <w:rPr>
                <w:rFonts w:ascii="Times New Roman" w:eastAsia="Times New Roman" w:hAnsi="Times New Roman" w:cs="Times New Roman"/>
                <w:color w:val="0D0D0D" w:themeColor="text1" w:themeTint="F2"/>
                <w:lang w:val="uk-UA" w:eastAsia="uk-UA" w:bidi="uk-UA"/>
              </w:rPr>
              <w:t>5</w:t>
            </w:r>
          </w:p>
        </w:tc>
      </w:tr>
      <w:tr w:rsidR="005318B6" w:rsidRPr="005318B6" w14:paraId="37D2FD6F" w14:textId="77777777" w:rsidTr="000D4E32">
        <w:trPr>
          <w:trHeight w:hRule="exact" w:val="1502"/>
          <w:jc w:val="center"/>
        </w:trPr>
        <w:tc>
          <w:tcPr>
            <w:tcW w:w="682" w:type="dxa"/>
            <w:tcBorders>
              <w:top w:val="single" w:sz="4" w:space="0" w:color="auto"/>
              <w:left w:val="single" w:sz="4" w:space="0" w:color="auto"/>
            </w:tcBorders>
            <w:shd w:val="clear" w:color="auto" w:fill="FFFFFF"/>
            <w:vAlign w:val="center"/>
          </w:tcPr>
          <w:p w14:paraId="780269EF"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7</w:t>
            </w:r>
          </w:p>
        </w:tc>
        <w:tc>
          <w:tcPr>
            <w:tcW w:w="4109" w:type="dxa"/>
            <w:tcBorders>
              <w:top w:val="single" w:sz="4" w:space="0" w:color="auto"/>
              <w:left w:val="single" w:sz="4" w:space="0" w:color="auto"/>
            </w:tcBorders>
            <w:shd w:val="clear" w:color="auto" w:fill="FFFFFF"/>
            <w:vAlign w:val="center"/>
          </w:tcPr>
          <w:p w14:paraId="0FA6F0C9" w14:textId="77777777" w:rsidR="00C716A5" w:rsidRPr="005318B6" w:rsidRDefault="00C716A5" w:rsidP="00FD47BB">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 дозволяв графік роботи канцелярії суду вчасно та безперешкодно вирішувати справи у суді (подати позов, ознайомитися з матеріалами, отримати рішення, ухвалу, вирок та ін.)?</w:t>
            </w:r>
          </w:p>
        </w:tc>
        <w:tc>
          <w:tcPr>
            <w:tcW w:w="2395" w:type="dxa"/>
            <w:tcBorders>
              <w:top w:val="single" w:sz="4" w:space="0" w:color="auto"/>
              <w:left w:val="single" w:sz="4" w:space="0" w:color="auto"/>
            </w:tcBorders>
            <w:shd w:val="clear" w:color="auto" w:fill="FFFFFF"/>
            <w:vAlign w:val="center"/>
          </w:tcPr>
          <w:p w14:paraId="12700558" w14:textId="77777777" w:rsidR="00C716A5" w:rsidRPr="005318B6" w:rsidRDefault="00C716A5" w:rsidP="000D4E32">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6E89CEE4" w14:textId="052CEF22" w:rsidR="00C716A5" w:rsidRPr="005318B6" w:rsidRDefault="00B07ABF"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4,7</w:t>
            </w:r>
          </w:p>
        </w:tc>
      </w:tr>
      <w:tr w:rsidR="005318B6" w:rsidRPr="005318B6" w14:paraId="2F5A1546" w14:textId="77777777" w:rsidTr="000D4E32">
        <w:trPr>
          <w:trHeight w:hRule="exact" w:val="922"/>
          <w:jc w:val="center"/>
        </w:trPr>
        <w:tc>
          <w:tcPr>
            <w:tcW w:w="682" w:type="dxa"/>
            <w:tcBorders>
              <w:top w:val="single" w:sz="4" w:space="0" w:color="auto"/>
              <w:left w:val="single" w:sz="4" w:space="0" w:color="auto"/>
            </w:tcBorders>
            <w:shd w:val="clear" w:color="auto" w:fill="FFFFFF"/>
            <w:vAlign w:val="center"/>
          </w:tcPr>
          <w:p w14:paraId="345167DD"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8</w:t>
            </w:r>
          </w:p>
        </w:tc>
        <w:tc>
          <w:tcPr>
            <w:tcW w:w="4109" w:type="dxa"/>
            <w:tcBorders>
              <w:top w:val="single" w:sz="4" w:space="0" w:color="auto"/>
              <w:left w:val="single" w:sz="4" w:space="0" w:color="auto"/>
            </w:tcBorders>
            <w:shd w:val="clear" w:color="auto" w:fill="FFFFFF"/>
            <w:vAlign w:val="center"/>
          </w:tcPr>
          <w:p w14:paraId="320A4946" w14:textId="77777777" w:rsidR="00C716A5" w:rsidRPr="005318B6" w:rsidRDefault="00C716A5" w:rsidP="00FD47BB">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Чи могли б респонденти дозволити </w:t>
            </w:r>
            <w:bookmarkStart w:id="1" w:name="_Hlk56165327"/>
            <w:r w:rsidRPr="005318B6">
              <w:rPr>
                <w:rFonts w:ascii="Times New Roman" w:eastAsia="Times New Roman" w:hAnsi="Times New Roman" w:cs="Times New Roman"/>
                <w:color w:val="0D0D0D" w:themeColor="text1" w:themeTint="F2"/>
                <w:lang w:val="uk-UA" w:eastAsia="uk-UA" w:bidi="uk-UA"/>
              </w:rPr>
              <w:t xml:space="preserve">витрати на послуги адвоката (юриста- консультанта) </w:t>
            </w:r>
            <w:bookmarkEnd w:id="1"/>
            <w:r w:rsidRPr="005318B6">
              <w:rPr>
                <w:rFonts w:ascii="Times New Roman" w:eastAsia="Times New Roman" w:hAnsi="Times New Roman" w:cs="Times New Roman"/>
                <w:color w:val="0D0D0D" w:themeColor="text1" w:themeTint="F2"/>
                <w:lang w:val="uk-UA" w:eastAsia="uk-UA" w:bidi="uk-UA"/>
              </w:rPr>
              <w:t>у разі необхідності?</w:t>
            </w:r>
          </w:p>
        </w:tc>
        <w:tc>
          <w:tcPr>
            <w:tcW w:w="2395" w:type="dxa"/>
            <w:tcBorders>
              <w:top w:val="single" w:sz="4" w:space="0" w:color="auto"/>
              <w:left w:val="single" w:sz="4" w:space="0" w:color="auto"/>
            </w:tcBorders>
            <w:shd w:val="clear" w:color="auto" w:fill="FFFFFF"/>
            <w:vAlign w:val="center"/>
          </w:tcPr>
          <w:p w14:paraId="4FA9E0EA" w14:textId="77777777" w:rsidR="00C716A5" w:rsidRPr="005318B6" w:rsidRDefault="00C716A5" w:rsidP="000D4E32">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43264CB8" w14:textId="019AECCF" w:rsidR="00C716A5" w:rsidRPr="005318B6" w:rsidRDefault="00B07ABF"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3,7</w:t>
            </w:r>
          </w:p>
        </w:tc>
      </w:tr>
      <w:tr w:rsidR="005318B6" w:rsidRPr="005318B6" w14:paraId="2B246B4D" w14:textId="77777777" w:rsidTr="000D4E32">
        <w:trPr>
          <w:trHeight w:hRule="exact" w:val="802"/>
          <w:jc w:val="center"/>
        </w:trPr>
        <w:tc>
          <w:tcPr>
            <w:tcW w:w="682" w:type="dxa"/>
            <w:tcBorders>
              <w:top w:val="single" w:sz="4" w:space="0" w:color="auto"/>
              <w:left w:val="single" w:sz="4" w:space="0" w:color="auto"/>
              <w:bottom w:val="single" w:sz="4" w:space="0" w:color="auto"/>
            </w:tcBorders>
            <w:shd w:val="clear" w:color="auto" w:fill="FFFFFF"/>
            <w:vAlign w:val="center"/>
          </w:tcPr>
          <w:p w14:paraId="2DEEDD85" w14:textId="77777777" w:rsidR="00C716A5" w:rsidRPr="005318B6" w:rsidRDefault="00C716A5" w:rsidP="00FD47BB">
            <w:pPr>
              <w:widowControl w:val="0"/>
              <w:spacing w:after="0" w:line="240" w:lineRule="auto"/>
              <w:jc w:val="center"/>
              <w:rPr>
                <w:rFonts w:ascii="Microsoft Sans Serif" w:eastAsia="Microsoft Sans Serif" w:hAnsi="Microsoft Sans Serif" w:cs="Microsoft Sans Serif"/>
                <w:color w:val="0D0D0D" w:themeColor="text1" w:themeTint="F2"/>
                <w:sz w:val="10"/>
                <w:szCs w:val="10"/>
                <w:lang w:val="uk-UA" w:eastAsia="uk-UA" w:bidi="uk-UA"/>
              </w:rPr>
            </w:pPr>
          </w:p>
        </w:tc>
        <w:tc>
          <w:tcPr>
            <w:tcW w:w="4109" w:type="dxa"/>
            <w:tcBorders>
              <w:top w:val="single" w:sz="4" w:space="0" w:color="auto"/>
              <w:left w:val="single" w:sz="4" w:space="0" w:color="auto"/>
              <w:bottom w:val="single" w:sz="4" w:space="0" w:color="auto"/>
            </w:tcBorders>
            <w:shd w:val="clear" w:color="auto" w:fill="FFFFFF"/>
            <w:vAlign w:val="center"/>
          </w:tcPr>
          <w:p w14:paraId="3FB50EE8" w14:textId="77777777" w:rsidR="00C716A5" w:rsidRPr="005318B6" w:rsidRDefault="00C716A5" w:rsidP="00FD47BB">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ЗАГАЛЬНИЙ ІНДЕКС</w:t>
            </w:r>
          </w:p>
        </w:tc>
        <w:tc>
          <w:tcPr>
            <w:tcW w:w="2395" w:type="dxa"/>
            <w:tcBorders>
              <w:top w:val="single" w:sz="4" w:space="0" w:color="auto"/>
              <w:left w:val="single" w:sz="4" w:space="0" w:color="auto"/>
              <w:bottom w:val="single" w:sz="4" w:space="0" w:color="auto"/>
            </w:tcBorders>
            <w:shd w:val="clear" w:color="auto" w:fill="FFFFFF"/>
            <w:vAlign w:val="center"/>
          </w:tcPr>
          <w:p w14:paraId="2009C116" w14:textId="77777777" w:rsidR="00C716A5" w:rsidRPr="005318B6" w:rsidRDefault="00C716A5" w:rsidP="000D4E32">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31412490" w14:textId="62F26F1B" w:rsidR="00C716A5" w:rsidRPr="005318B6" w:rsidRDefault="0023527F" w:rsidP="000D4E32">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3,</w:t>
            </w:r>
            <w:r w:rsidR="0098380D" w:rsidRPr="005318B6">
              <w:rPr>
                <w:rFonts w:ascii="Times New Roman" w:eastAsia="Times New Roman" w:hAnsi="Times New Roman" w:cs="Times New Roman"/>
                <w:color w:val="0D0D0D" w:themeColor="text1" w:themeTint="F2"/>
                <w:lang w:val="uk-UA" w:eastAsia="uk-UA" w:bidi="uk-UA"/>
              </w:rPr>
              <w:t>8</w:t>
            </w:r>
          </w:p>
        </w:tc>
      </w:tr>
    </w:tbl>
    <w:p w14:paraId="2F352B49" w14:textId="77777777" w:rsidR="00C716A5" w:rsidRPr="005318B6" w:rsidRDefault="00C716A5" w:rsidP="00C716A5">
      <w:pPr>
        <w:widowControl w:val="0"/>
        <w:spacing w:after="0" w:line="1" w:lineRule="exact"/>
        <w:rPr>
          <w:rFonts w:ascii="Microsoft Sans Serif" w:eastAsia="Microsoft Sans Serif" w:hAnsi="Microsoft Sans Serif" w:cs="Microsoft Sans Serif"/>
          <w:color w:val="0D0D0D" w:themeColor="text1" w:themeTint="F2"/>
          <w:sz w:val="2"/>
          <w:szCs w:val="2"/>
          <w:lang w:val="uk-UA" w:eastAsia="uk-UA" w:bidi="uk-UA"/>
        </w:rPr>
      </w:pPr>
      <w:r w:rsidRPr="005318B6">
        <w:rPr>
          <w:rFonts w:ascii="Microsoft Sans Serif" w:eastAsia="Microsoft Sans Serif" w:hAnsi="Microsoft Sans Serif" w:cs="Microsoft Sans Serif"/>
          <w:color w:val="0D0D0D" w:themeColor="text1" w:themeTint="F2"/>
          <w:sz w:val="24"/>
          <w:szCs w:val="24"/>
          <w:lang w:val="uk-UA" w:eastAsia="uk-UA" w:bidi="uk-UA"/>
        </w:rPr>
        <w:br w:type="page"/>
      </w:r>
    </w:p>
    <w:p w14:paraId="25CA5FD8" w14:textId="283C672C" w:rsidR="00C716A5" w:rsidRPr="005318B6" w:rsidRDefault="00C716A5" w:rsidP="00346130">
      <w:pPr>
        <w:widowControl w:val="0"/>
        <w:spacing w:after="0" w:line="276" w:lineRule="auto"/>
        <w:jc w:val="both"/>
        <w:rPr>
          <w:rFonts w:ascii="Times New Roman" w:eastAsia="Times New Roman" w:hAnsi="Times New Roman" w:cs="Times New Roman"/>
          <w:b/>
          <w:bCs/>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lastRenderedPageBreak/>
        <w:t>Таблиця 3. Зручність та комфортність перебування в суді. Інтегральні показники за картками громадянського звітування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4109"/>
        <w:gridCol w:w="2395"/>
        <w:gridCol w:w="2400"/>
      </w:tblGrid>
      <w:tr w:rsidR="005318B6" w:rsidRPr="005318B6" w14:paraId="0CEBDE10" w14:textId="77777777" w:rsidTr="00FD47BB">
        <w:trPr>
          <w:trHeight w:hRule="exact" w:val="504"/>
          <w:jc w:val="center"/>
        </w:trPr>
        <w:tc>
          <w:tcPr>
            <w:tcW w:w="682" w:type="dxa"/>
            <w:tcBorders>
              <w:top w:val="single" w:sz="4" w:space="0" w:color="auto"/>
              <w:left w:val="single" w:sz="4" w:space="0" w:color="auto"/>
            </w:tcBorders>
            <w:shd w:val="clear" w:color="auto" w:fill="C0C0C0"/>
            <w:vAlign w:val="center"/>
          </w:tcPr>
          <w:p w14:paraId="5FCBB084" w14:textId="77777777" w:rsidR="00C716A5" w:rsidRPr="005318B6" w:rsidRDefault="00C716A5" w:rsidP="00FD47BB">
            <w:pPr>
              <w:widowControl w:val="0"/>
              <w:spacing w:after="0" w:line="240" w:lineRule="auto"/>
              <w:ind w:firstLine="127"/>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w:t>
            </w:r>
          </w:p>
        </w:tc>
        <w:tc>
          <w:tcPr>
            <w:tcW w:w="4109" w:type="dxa"/>
            <w:tcBorders>
              <w:top w:val="single" w:sz="4" w:space="0" w:color="auto"/>
              <w:left w:val="single" w:sz="4" w:space="0" w:color="auto"/>
            </w:tcBorders>
            <w:shd w:val="clear" w:color="auto" w:fill="C0C0C0"/>
            <w:vAlign w:val="center"/>
          </w:tcPr>
          <w:p w14:paraId="243FA9FF" w14:textId="77777777" w:rsidR="00C716A5" w:rsidRPr="005318B6" w:rsidRDefault="00C716A5" w:rsidP="00FD47BB">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Показник</w:t>
            </w:r>
          </w:p>
        </w:tc>
        <w:tc>
          <w:tcPr>
            <w:tcW w:w="2395" w:type="dxa"/>
            <w:tcBorders>
              <w:top w:val="single" w:sz="4" w:space="0" w:color="auto"/>
              <w:left w:val="single" w:sz="4" w:space="0" w:color="auto"/>
            </w:tcBorders>
            <w:shd w:val="clear" w:color="auto" w:fill="C0C0C0"/>
            <w:vAlign w:val="center"/>
          </w:tcPr>
          <w:p w14:paraId="396960A5" w14:textId="77777777" w:rsidR="00C716A5" w:rsidRPr="005318B6" w:rsidRDefault="00C716A5" w:rsidP="00FD47BB">
            <w:pPr>
              <w:widowControl w:val="0"/>
              <w:spacing w:after="0" w:line="240" w:lineRule="auto"/>
              <w:ind w:firstLine="420"/>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Одиниця виміру</w:t>
            </w:r>
          </w:p>
        </w:tc>
        <w:tc>
          <w:tcPr>
            <w:tcW w:w="2400" w:type="dxa"/>
            <w:tcBorders>
              <w:top w:val="single" w:sz="4" w:space="0" w:color="auto"/>
              <w:left w:val="single" w:sz="4" w:space="0" w:color="auto"/>
              <w:right w:val="single" w:sz="4" w:space="0" w:color="auto"/>
            </w:tcBorders>
            <w:shd w:val="clear" w:color="auto" w:fill="C0C0C0"/>
            <w:vAlign w:val="center"/>
          </w:tcPr>
          <w:p w14:paraId="1AAD7EF3"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Значення</w:t>
            </w:r>
          </w:p>
        </w:tc>
      </w:tr>
      <w:tr w:rsidR="005318B6" w:rsidRPr="005318B6" w14:paraId="5ED1ADCA" w14:textId="77777777" w:rsidTr="00FD47BB">
        <w:trPr>
          <w:trHeight w:hRule="exact" w:val="922"/>
          <w:jc w:val="center"/>
        </w:trPr>
        <w:tc>
          <w:tcPr>
            <w:tcW w:w="682" w:type="dxa"/>
            <w:tcBorders>
              <w:top w:val="single" w:sz="4" w:space="0" w:color="auto"/>
              <w:left w:val="single" w:sz="4" w:space="0" w:color="auto"/>
            </w:tcBorders>
            <w:shd w:val="clear" w:color="auto" w:fill="FFFFFF"/>
            <w:vAlign w:val="center"/>
          </w:tcPr>
          <w:p w14:paraId="4FB2BE9D" w14:textId="77777777" w:rsidR="00C716A5" w:rsidRPr="005318B6" w:rsidRDefault="00C716A5" w:rsidP="00FD47BB">
            <w:pPr>
              <w:widowControl w:val="0"/>
              <w:spacing w:after="0" w:line="240" w:lineRule="auto"/>
              <w:ind w:firstLine="127"/>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1</w:t>
            </w:r>
          </w:p>
        </w:tc>
        <w:tc>
          <w:tcPr>
            <w:tcW w:w="4109" w:type="dxa"/>
            <w:tcBorders>
              <w:top w:val="single" w:sz="4" w:space="0" w:color="auto"/>
              <w:left w:val="single" w:sz="4" w:space="0" w:color="auto"/>
            </w:tcBorders>
            <w:shd w:val="clear" w:color="auto" w:fill="FFFFFF"/>
            <w:vAlign w:val="center"/>
          </w:tcPr>
          <w:p w14:paraId="17476CB9" w14:textId="77777777" w:rsidR="00C716A5" w:rsidRPr="005318B6" w:rsidRDefault="00C716A5" w:rsidP="00FD47BB">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Достатність зручних місць для очікування, оформлення документів, підготовки до засідання</w:t>
            </w:r>
          </w:p>
        </w:tc>
        <w:tc>
          <w:tcPr>
            <w:tcW w:w="2395" w:type="dxa"/>
            <w:tcBorders>
              <w:top w:val="single" w:sz="4" w:space="0" w:color="auto"/>
              <w:left w:val="single" w:sz="4" w:space="0" w:color="auto"/>
            </w:tcBorders>
            <w:shd w:val="clear" w:color="auto" w:fill="FFFFFF"/>
            <w:vAlign w:val="center"/>
          </w:tcPr>
          <w:p w14:paraId="2A22A6F6"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0E6BF639" w14:textId="2DB3A10B" w:rsidR="00C716A5" w:rsidRPr="005318B6" w:rsidRDefault="00EA50AE"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C44F2A" w:rsidRPr="005318B6">
              <w:rPr>
                <w:rFonts w:ascii="Times New Roman" w:eastAsia="Times New Roman" w:hAnsi="Times New Roman" w:cs="Times New Roman"/>
                <w:color w:val="0D0D0D" w:themeColor="text1" w:themeTint="F2"/>
                <w:lang w:val="uk-UA" w:eastAsia="uk-UA" w:bidi="uk-UA"/>
              </w:rPr>
              <w:t>5</w:t>
            </w:r>
          </w:p>
        </w:tc>
      </w:tr>
      <w:tr w:rsidR="005318B6" w:rsidRPr="005318B6" w14:paraId="20ED7B88" w14:textId="77777777" w:rsidTr="00FD47BB">
        <w:trPr>
          <w:trHeight w:hRule="exact" w:val="792"/>
          <w:jc w:val="center"/>
        </w:trPr>
        <w:tc>
          <w:tcPr>
            <w:tcW w:w="682" w:type="dxa"/>
            <w:tcBorders>
              <w:top w:val="single" w:sz="4" w:space="0" w:color="auto"/>
              <w:left w:val="single" w:sz="4" w:space="0" w:color="auto"/>
            </w:tcBorders>
            <w:shd w:val="clear" w:color="auto" w:fill="FFFFFF"/>
            <w:vAlign w:val="center"/>
          </w:tcPr>
          <w:p w14:paraId="2D050A5B" w14:textId="77777777" w:rsidR="00C716A5" w:rsidRPr="005318B6" w:rsidRDefault="00C716A5" w:rsidP="00FD47BB">
            <w:pPr>
              <w:widowControl w:val="0"/>
              <w:spacing w:after="0" w:line="240" w:lineRule="auto"/>
              <w:ind w:firstLine="127"/>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2</w:t>
            </w:r>
          </w:p>
        </w:tc>
        <w:tc>
          <w:tcPr>
            <w:tcW w:w="4109" w:type="dxa"/>
            <w:tcBorders>
              <w:top w:val="single" w:sz="4" w:space="0" w:color="auto"/>
              <w:left w:val="single" w:sz="4" w:space="0" w:color="auto"/>
            </w:tcBorders>
            <w:shd w:val="clear" w:color="auto" w:fill="FFFFFF"/>
            <w:vAlign w:val="center"/>
          </w:tcPr>
          <w:p w14:paraId="356B1515" w14:textId="77777777" w:rsidR="00C716A5" w:rsidRPr="005318B6" w:rsidRDefault="00C716A5" w:rsidP="00FD47BB">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Вільний доступ до побутових приміщень (туалетів)</w:t>
            </w:r>
          </w:p>
        </w:tc>
        <w:tc>
          <w:tcPr>
            <w:tcW w:w="2395" w:type="dxa"/>
            <w:tcBorders>
              <w:top w:val="single" w:sz="4" w:space="0" w:color="auto"/>
              <w:left w:val="single" w:sz="4" w:space="0" w:color="auto"/>
            </w:tcBorders>
            <w:shd w:val="clear" w:color="auto" w:fill="FFFFFF"/>
            <w:vAlign w:val="center"/>
          </w:tcPr>
          <w:p w14:paraId="6814A02B"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7A516DC8" w14:textId="3D4DD5F7" w:rsidR="00C716A5" w:rsidRPr="005318B6" w:rsidRDefault="00EA50AE"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C44F2A" w:rsidRPr="005318B6">
              <w:rPr>
                <w:rFonts w:ascii="Times New Roman" w:eastAsia="Times New Roman" w:hAnsi="Times New Roman" w:cs="Times New Roman"/>
                <w:color w:val="0D0D0D" w:themeColor="text1" w:themeTint="F2"/>
                <w:lang w:val="uk-UA" w:eastAsia="uk-UA" w:bidi="uk-UA"/>
              </w:rPr>
              <w:t>5</w:t>
            </w:r>
          </w:p>
        </w:tc>
      </w:tr>
      <w:tr w:rsidR="005318B6" w:rsidRPr="005318B6" w14:paraId="0F8882EE" w14:textId="77777777" w:rsidTr="00FD47BB">
        <w:trPr>
          <w:trHeight w:hRule="exact" w:val="792"/>
          <w:jc w:val="center"/>
        </w:trPr>
        <w:tc>
          <w:tcPr>
            <w:tcW w:w="682" w:type="dxa"/>
            <w:tcBorders>
              <w:top w:val="single" w:sz="4" w:space="0" w:color="auto"/>
              <w:left w:val="single" w:sz="4" w:space="0" w:color="auto"/>
            </w:tcBorders>
            <w:shd w:val="clear" w:color="auto" w:fill="FFFFFF"/>
            <w:vAlign w:val="center"/>
          </w:tcPr>
          <w:p w14:paraId="51A8DD35" w14:textId="77777777" w:rsidR="00C716A5" w:rsidRPr="005318B6" w:rsidRDefault="00C716A5" w:rsidP="00FD47BB">
            <w:pPr>
              <w:widowControl w:val="0"/>
              <w:spacing w:after="0" w:line="240" w:lineRule="auto"/>
              <w:ind w:firstLine="127"/>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3</w:t>
            </w:r>
          </w:p>
        </w:tc>
        <w:tc>
          <w:tcPr>
            <w:tcW w:w="4109" w:type="dxa"/>
            <w:tcBorders>
              <w:top w:val="single" w:sz="4" w:space="0" w:color="auto"/>
              <w:left w:val="single" w:sz="4" w:space="0" w:color="auto"/>
            </w:tcBorders>
            <w:shd w:val="clear" w:color="auto" w:fill="FFFFFF"/>
            <w:vAlign w:val="center"/>
          </w:tcPr>
          <w:p w14:paraId="563B1B0F" w14:textId="77777777" w:rsidR="00C716A5" w:rsidRPr="005318B6" w:rsidRDefault="00C716A5" w:rsidP="00FD47BB">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Чистота та прибраність приміщень</w:t>
            </w:r>
          </w:p>
        </w:tc>
        <w:tc>
          <w:tcPr>
            <w:tcW w:w="2395" w:type="dxa"/>
            <w:tcBorders>
              <w:top w:val="single" w:sz="4" w:space="0" w:color="auto"/>
              <w:left w:val="single" w:sz="4" w:space="0" w:color="auto"/>
            </w:tcBorders>
            <w:shd w:val="clear" w:color="auto" w:fill="FFFFFF"/>
            <w:vAlign w:val="center"/>
          </w:tcPr>
          <w:p w14:paraId="348A025D"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2D89838D" w14:textId="6E16270A" w:rsidR="00C716A5" w:rsidRPr="005318B6" w:rsidRDefault="00963173"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4,6</w:t>
            </w:r>
          </w:p>
        </w:tc>
      </w:tr>
      <w:tr w:rsidR="005318B6" w:rsidRPr="005318B6" w14:paraId="43B09B03" w14:textId="77777777" w:rsidTr="00FD47BB">
        <w:trPr>
          <w:trHeight w:hRule="exact" w:val="792"/>
          <w:jc w:val="center"/>
        </w:trPr>
        <w:tc>
          <w:tcPr>
            <w:tcW w:w="682" w:type="dxa"/>
            <w:tcBorders>
              <w:top w:val="single" w:sz="4" w:space="0" w:color="auto"/>
              <w:left w:val="single" w:sz="4" w:space="0" w:color="auto"/>
            </w:tcBorders>
            <w:shd w:val="clear" w:color="auto" w:fill="FFFFFF"/>
            <w:vAlign w:val="center"/>
          </w:tcPr>
          <w:p w14:paraId="03139B9D" w14:textId="77777777" w:rsidR="00C716A5" w:rsidRPr="005318B6" w:rsidRDefault="00C716A5" w:rsidP="00FD47BB">
            <w:pPr>
              <w:widowControl w:val="0"/>
              <w:spacing w:after="0" w:line="240" w:lineRule="auto"/>
              <w:ind w:firstLine="127"/>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4</w:t>
            </w:r>
          </w:p>
        </w:tc>
        <w:tc>
          <w:tcPr>
            <w:tcW w:w="4109" w:type="dxa"/>
            <w:tcBorders>
              <w:top w:val="single" w:sz="4" w:space="0" w:color="auto"/>
              <w:left w:val="single" w:sz="4" w:space="0" w:color="auto"/>
            </w:tcBorders>
            <w:shd w:val="clear" w:color="auto" w:fill="FFFFFF"/>
            <w:vAlign w:val="center"/>
          </w:tcPr>
          <w:p w14:paraId="22457D86" w14:textId="77777777" w:rsidR="00C716A5" w:rsidRPr="005318B6" w:rsidRDefault="00C716A5" w:rsidP="00FD47BB">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Достатність освітлення</w:t>
            </w:r>
          </w:p>
        </w:tc>
        <w:tc>
          <w:tcPr>
            <w:tcW w:w="2395" w:type="dxa"/>
            <w:tcBorders>
              <w:top w:val="single" w:sz="4" w:space="0" w:color="auto"/>
              <w:left w:val="single" w:sz="4" w:space="0" w:color="auto"/>
            </w:tcBorders>
            <w:shd w:val="clear" w:color="auto" w:fill="FFFFFF"/>
            <w:vAlign w:val="center"/>
          </w:tcPr>
          <w:p w14:paraId="5EED4CF4"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50AE243A" w14:textId="3C3A24C9" w:rsidR="00C716A5" w:rsidRPr="005318B6" w:rsidRDefault="00963173"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C44F2A" w:rsidRPr="005318B6">
              <w:rPr>
                <w:rFonts w:ascii="Times New Roman" w:eastAsia="Times New Roman" w:hAnsi="Times New Roman" w:cs="Times New Roman"/>
                <w:color w:val="0D0D0D" w:themeColor="text1" w:themeTint="F2"/>
                <w:lang w:val="uk-UA" w:eastAsia="uk-UA" w:bidi="uk-UA"/>
              </w:rPr>
              <w:t>7</w:t>
            </w:r>
          </w:p>
        </w:tc>
      </w:tr>
      <w:tr w:rsidR="005318B6" w:rsidRPr="005318B6" w14:paraId="332A9794" w14:textId="77777777" w:rsidTr="00FD47BB">
        <w:trPr>
          <w:trHeight w:hRule="exact" w:val="802"/>
          <w:jc w:val="center"/>
        </w:trPr>
        <w:tc>
          <w:tcPr>
            <w:tcW w:w="682" w:type="dxa"/>
            <w:tcBorders>
              <w:top w:val="single" w:sz="4" w:space="0" w:color="auto"/>
              <w:left w:val="single" w:sz="4" w:space="0" w:color="auto"/>
              <w:bottom w:val="single" w:sz="4" w:space="0" w:color="auto"/>
            </w:tcBorders>
            <w:shd w:val="clear" w:color="auto" w:fill="FFFFFF"/>
            <w:vAlign w:val="center"/>
          </w:tcPr>
          <w:p w14:paraId="6937A90A" w14:textId="77777777" w:rsidR="00C716A5" w:rsidRPr="005318B6" w:rsidRDefault="00C716A5" w:rsidP="00FD47BB">
            <w:pPr>
              <w:widowControl w:val="0"/>
              <w:spacing w:after="0" w:line="240" w:lineRule="auto"/>
              <w:ind w:firstLine="127"/>
              <w:rPr>
                <w:rFonts w:ascii="Times New Roman" w:eastAsia="Microsoft Sans Serif" w:hAnsi="Times New Roman" w:cs="Times New Roman"/>
                <w:color w:val="0D0D0D" w:themeColor="text1" w:themeTint="F2"/>
                <w:sz w:val="10"/>
                <w:szCs w:val="10"/>
                <w:lang w:val="uk-UA" w:eastAsia="uk-UA" w:bidi="uk-UA"/>
              </w:rPr>
            </w:pPr>
          </w:p>
        </w:tc>
        <w:tc>
          <w:tcPr>
            <w:tcW w:w="4109" w:type="dxa"/>
            <w:tcBorders>
              <w:top w:val="single" w:sz="4" w:space="0" w:color="auto"/>
              <w:left w:val="single" w:sz="4" w:space="0" w:color="auto"/>
              <w:bottom w:val="single" w:sz="4" w:space="0" w:color="auto"/>
            </w:tcBorders>
            <w:shd w:val="clear" w:color="auto" w:fill="FFFFFF"/>
            <w:vAlign w:val="center"/>
          </w:tcPr>
          <w:p w14:paraId="175CD481" w14:textId="77777777" w:rsidR="00C716A5" w:rsidRPr="005318B6" w:rsidRDefault="00C716A5" w:rsidP="00FD47BB">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ЗАГАЛЬНИЙ ІНДЕКС</w:t>
            </w:r>
          </w:p>
        </w:tc>
        <w:tc>
          <w:tcPr>
            <w:tcW w:w="2395" w:type="dxa"/>
            <w:tcBorders>
              <w:top w:val="single" w:sz="4" w:space="0" w:color="auto"/>
              <w:left w:val="single" w:sz="4" w:space="0" w:color="auto"/>
              <w:bottom w:val="single" w:sz="4" w:space="0" w:color="auto"/>
            </w:tcBorders>
            <w:shd w:val="clear" w:color="auto" w:fill="FFFFFF"/>
            <w:vAlign w:val="center"/>
          </w:tcPr>
          <w:p w14:paraId="5F51139B"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446A0ABC" w14:textId="69BAC949"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513A83" w:rsidRPr="005318B6">
              <w:rPr>
                <w:rFonts w:ascii="Times New Roman" w:eastAsia="Times New Roman" w:hAnsi="Times New Roman" w:cs="Times New Roman"/>
                <w:color w:val="0D0D0D" w:themeColor="text1" w:themeTint="F2"/>
                <w:lang w:val="uk-UA" w:eastAsia="uk-UA" w:bidi="uk-UA"/>
              </w:rPr>
              <w:t>,</w:t>
            </w:r>
            <w:r w:rsidR="00C44F2A" w:rsidRPr="005318B6">
              <w:rPr>
                <w:rFonts w:ascii="Times New Roman" w:eastAsia="Times New Roman" w:hAnsi="Times New Roman" w:cs="Times New Roman"/>
                <w:color w:val="0D0D0D" w:themeColor="text1" w:themeTint="F2"/>
                <w:lang w:val="uk-UA" w:eastAsia="uk-UA" w:bidi="uk-UA"/>
              </w:rPr>
              <w:t>6</w:t>
            </w:r>
          </w:p>
        </w:tc>
      </w:tr>
    </w:tbl>
    <w:p w14:paraId="117F76DD" w14:textId="77777777" w:rsidR="00D22413" w:rsidRPr="005318B6" w:rsidRDefault="00D22413" w:rsidP="00346130">
      <w:pPr>
        <w:widowControl w:val="0"/>
        <w:spacing w:after="0" w:line="276" w:lineRule="auto"/>
        <w:jc w:val="both"/>
        <w:rPr>
          <w:rFonts w:ascii="Microsoft Sans Serif" w:eastAsia="Microsoft Sans Serif" w:hAnsi="Microsoft Sans Serif" w:cs="Microsoft Sans Serif"/>
          <w:color w:val="0D0D0D" w:themeColor="text1" w:themeTint="F2"/>
          <w:sz w:val="24"/>
          <w:szCs w:val="24"/>
          <w:lang w:val="uk-UA" w:eastAsia="uk-UA" w:bidi="uk-UA"/>
        </w:rPr>
      </w:pPr>
    </w:p>
    <w:p w14:paraId="6EC7FD84" w14:textId="325567E4" w:rsidR="00C716A5" w:rsidRPr="005318B6" w:rsidRDefault="00C716A5" w:rsidP="00346130">
      <w:pPr>
        <w:widowControl w:val="0"/>
        <w:spacing w:after="0" w:line="276" w:lineRule="auto"/>
        <w:jc w:val="both"/>
        <w:rPr>
          <w:rFonts w:ascii="Times New Roman" w:eastAsia="Times New Roman" w:hAnsi="Times New Roman" w:cs="Times New Roman"/>
          <w:b/>
          <w:bCs/>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Таблиця 4. Повнота та ясність інформації. Інтегральні показники за картками громадянського звітування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4109"/>
        <w:gridCol w:w="2395"/>
        <w:gridCol w:w="2400"/>
      </w:tblGrid>
      <w:tr w:rsidR="005318B6" w:rsidRPr="005318B6" w14:paraId="1996CD7A" w14:textId="77777777" w:rsidTr="00FD47BB">
        <w:trPr>
          <w:trHeight w:hRule="exact" w:val="509"/>
          <w:jc w:val="center"/>
        </w:trPr>
        <w:tc>
          <w:tcPr>
            <w:tcW w:w="682" w:type="dxa"/>
            <w:tcBorders>
              <w:top w:val="single" w:sz="4" w:space="0" w:color="auto"/>
              <w:left w:val="single" w:sz="4" w:space="0" w:color="auto"/>
            </w:tcBorders>
            <w:shd w:val="clear" w:color="auto" w:fill="C0C0C0"/>
            <w:vAlign w:val="center"/>
          </w:tcPr>
          <w:p w14:paraId="09559F7A"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w:t>
            </w:r>
          </w:p>
        </w:tc>
        <w:tc>
          <w:tcPr>
            <w:tcW w:w="4109" w:type="dxa"/>
            <w:tcBorders>
              <w:top w:val="single" w:sz="4" w:space="0" w:color="auto"/>
              <w:left w:val="single" w:sz="4" w:space="0" w:color="auto"/>
            </w:tcBorders>
            <w:shd w:val="clear" w:color="auto" w:fill="C0C0C0"/>
            <w:vAlign w:val="center"/>
          </w:tcPr>
          <w:p w14:paraId="34D3BBCD" w14:textId="77777777" w:rsidR="00C716A5" w:rsidRPr="005318B6" w:rsidRDefault="00C716A5" w:rsidP="00C716A5">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Показник</w:t>
            </w:r>
          </w:p>
        </w:tc>
        <w:tc>
          <w:tcPr>
            <w:tcW w:w="2395" w:type="dxa"/>
            <w:tcBorders>
              <w:top w:val="single" w:sz="4" w:space="0" w:color="auto"/>
              <w:left w:val="single" w:sz="4" w:space="0" w:color="auto"/>
            </w:tcBorders>
            <w:shd w:val="clear" w:color="auto" w:fill="C0C0C0"/>
            <w:vAlign w:val="center"/>
          </w:tcPr>
          <w:p w14:paraId="39D86EF4" w14:textId="77777777" w:rsidR="00C716A5" w:rsidRPr="005318B6" w:rsidRDefault="00C716A5" w:rsidP="00FD47BB">
            <w:pPr>
              <w:widowControl w:val="0"/>
              <w:spacing w:after="0" w:line="240" w:lineRule="auto"/>
              <w:ind w:firstLine="420"/>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Одиниця виміру</w:t>
            </w:r>
          </w:p>
        </w:tc>
        <w:tc>
          <w:tcPr>
            <w:tcW w:w="2400" w:type="dxa"/>
            <w:tcBorders>
              <w:top w:val="single" w:sz="4" w:space="0" w:color="auto"/>
              <w:left w:val="single" w:sz="4" w:space="0" w:color="auto"/>
              <w:right w:val="single" w:sz="4" w:space="0" w:color="auto"/>
            </w:tcBorders>
            <w:shd w:val="clear" w:color="auto" w:fill="C0C0C0"/>
            <w:vAlign w:val="center"/>
          </w:tcPr>
          <w:p w14:paraId="3F256B6B"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Значення</w:t>
            </w:r>
          </w:p>
        </w:tc>
      </w:tr>
      <w:tr w:rsidR="005318B6" w:rsidRPr="005318B6" w14:paraId="0A9CDAAF" w14:textId="77777777" w:rsidTr="00FD47BB">
        <w:trPr>
          <w:trHeight w:hRule="exact" w:val="792"/>
          <w:jc w:val="center"/>
        </w:trPr>
        <w:tc>
          <w:tcPr>
            <w:tcW w:w="682" w:type="dxa"/>
            <w:tcBorders>
              <w:top w:val="single" w:sz="4" w:space="0" w:color="auto"/>
              <w:left w:val="single" w:sz="4" w:space="0" w:color="auto"/>
            </w:tcBorders>
            <w:shd w:val="clear" w:color="auto" w:fill="FFFFFF"/>
            <w:vAlign w:val="center"/>
          </w:tcPr>
          <w:p w14:paraId="4955807C"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1</w:t>
            </w:r>
          </w:p>
        </w:tc>
        <w:tc>
          <w:tcPr>
            <w:tcW w:w="4109" w:type="dxa"/>
            <w:tcBorders>
              <w:top w:val="single" w:sz="4" w:space="0" w:color="auto"/>
              <w:left w:val="single" w:sz="4" w:space="0" w:color="auto"/>
            </w:tcBorders>
            <w:shd w:val="clear" w:color="auto" w:fill="FFFFFF"/>
            <w:vAlign w:val="center"/>
          </w:tcPr>
          <w:p w14:paraId="702EF39B" w14:textId="3E5785C6"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Зручність розташування інформаційних стендів та </w:t>
            </w:r>
            <w:proofErr w:type="spellStart"/>
            <w:r w:rsidRPr="005318B6">
              <w:rPr>
                <w:rFonts w:ascii="Times New Roman" w:eastAsia="Times New Roman" w:hAnsi="Times New Roman" w:cs="Times New Roman"/>
                <w:color w:val="0D0D0D" w:themeColor="text1" w:themeTint="F2"/>
                <w:lang w:val="uk-UA" w:eastAsia="uk-UA" w:bidi="uk-UA"/>
              </w:rPr>
              <w:t>до</w:t>
            </w:r>
            <w:r w:rsidR="000D4E32" w:rsidRPr="005318B6">
              <w:rPr>
                <w:rFonts w:ascii="Times New Roman" w:eastAsia="Times New Roman" w:hAnsi="Times New Roman" w:cs="Times New Roman"/>
                <w:color w:val="0D0D0D" w:themeColor="text1" w:themeTint="F2"/>
                <w:lang w:val="uk-UA" w:eastAsia="uk-UA" w:bidi="uk-UA"/>
              </w:rPr>
              <w:t>щ</w:t>
            </w:r>
            <w:r w:rsidRPr="005318B6">
              <w:rPr>
                <w:rFonts w:ascii="Times New Roman" w:eastAsia="Times New Roman" w:hAnsi="Times New Roman" w:cs="Times New Roman"/>
                <w:color w:val="0D0D0D" w:themeColor="text1" w:themeTint="F2"/>
                <w:lang w:val="uk-UA" w:eastAsia="uk-UA" w:bidi="uk-UA"/>
              </w:rPr>
              <w:t>ок</w:t>
            </w:r>
            <w:proofErr w:type="spellEnd"/>
            <w:r w:rsidRPr="005318B6">
              <w:rPr>
                <w:rFonts w:ascii="Times New Roman" w:eastAsia="Times New Roman" w:hAnsi="Times New Roman" w:cs="Times New Roman"/>
                <w:color w:val="0D0D0D" w:themeColor="text1" w:themeTint="F2"/>
                <w:lang w:val="uk-UA" w:eastAsia="uk-UA" w:bidi="uk-UA"/>
              </w:rPr>
              <w:t xml:space="preserve"> об’яв</w:t>
            </w:r>
          </w:p>
        </w:tc>
        <w:tc>
          <w:tcPr>
            <w:tcW w:w="2395" w:type="dxa"/>
            <w:tcBorders>
              <w:top w:val="single" w:sz="4" w:space="0" w:color="auto"/>
              <w:left w:val="single" w:sz="4" w:space="0" w:color="auto"/>
            </w:tcBorders>
            <w:shd w:val="clear" w:color="auto" w:fill="FFFFFF"/>
            <w:vAlign w:val="center"/>
          </w:tcPr>
          <w:p w14:paraId="544463FD"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5EBCC34A" w14:textId="3DC8E7C9" w:rsidR="00C716A5" w:rsidRPr="005318B6" w:rsidRDefault="00C3420B"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4,7</w:t>
            </w:r>
          </w:p>
        </w:tc>
      </w:tr>
      <w:tr w:rsidR="005318B6" w:rsidRPr="005318B6" w14:paraId="18FAD69B" w14:textId="77777777" w:rsidTr="00FD47BB">
        <w:trPr>
          <w:trHeight w:hRule="exact" w:val="922"/>
          <w:jc w:val="center"/>
        </w:trPr>
        <w:tc>
          <w:tcPr>
            <w:tcW w:w="682" w:type="dxa"/>
            <w:tcBorders>
              <w:top w:val="single" w:sz="4" w:space="0" w:color="auto"/>
              <w:left w:val="single" w:sz="4" w:space="0" w:color="auto"/>
            </w:tcBorders>
            <w:shd w:val="clear" w:color="auto" w:fill="FFFFFF"/>
            <w:vAlign w:val="center"/>
          </w:tcPr>
          <w:p w14:paraId="3E7E1529"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2</w:t>
            </w:r>
          </w:p>
        </w:tc>
        <w:tc>
          <w:tcPr>
            <w:tcW w:w="4109" w:type="dxa"/>
            <w:tcBorders>
              <w:top w:val="single" w:sz="4" w:space="0" w:color="auto"/>
              <w:left w:val="single" w:sz="4" w:space="0" w:color="auto"/>
            </w:tcBorders>
            <w:shd w:val="clear" w:color="auto" w:fill="FFFFFF"/>
            <w:vAlign w:val="center"/>
          </w:tcPr>
          <w:p w14:paraId="05FE9878"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Задоволеність наявністю інформації щодо розташування кабінетів, залів судових засідань, інших приміщень</w:t>
            </w:r>
          </w:p>
        </w:tc>
        <w:tc>
          <w:tcPr>
            <w:tcW w:w="2395" w:type="dxa"/>
            <w:tcBorders>
              <w:top w:val="single" w:sz="4" w:space="0" w:color="auto"/>
              <w:left w:val="single" w:sz="4" w:space="0" w:color="auto"/>
            </w:tcBorders>
            <w:shd w:val="clear" w:color="auto" w:fill="FFFFFF"/>
            <w:vAlign w:val="center"/>
          </w:tcPr>
          <w:p w14:paraId="132BED84"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1743A417" w14:textId="5F70E3EF" w:rsidR="00C716A5" w:rsidRPr="005318B6" w:rsidRDefault="00C3420B"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4,6</w:t>
            </w:r>
          </w:p>
        </w:tc>
      </w:tr>
      <w:tr w:rsidR="005318B6" w:rsidRPr="005318B6" w14:paraId="1B1CC746" w14:textId="77777777" w:rsidTr="00FD47BB">
        <w:trPr>
          <w:trHeight w:hRule="exact" w:val="922"/>
          <w:jc w:val="center"/>
        </w:trPr>
        <w:tc>
          <w:tcPr>
            <w:tcW w:w="682" w:type="dxa"/>
            <w:tcBorders>
              <w:top w:val="single" w:sz="4" w:space="0" w:color="auto"/>
              <w:left w:val="single" w:sz="4" w:space="0" w:color="auto"/>
            </w:tcBorders>
            <w:shd w:val="clear" w:color="auto" w:fill="FFFFFF"/>
            <w:vAlign w:val="center"/>
          </w:tcPr>
          <w:p w14:paraId="6A07C063"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3</w:t>
            </w:r>
          </w:p>
        </w:tc>
        <w:tc>
          <w:tcPr>
            <w:tcW w:w="4109" w:type="dxa"/>
            <w:tcBorders>
              <w:top w:val="single" w:sz="4" w:space="0" w:color="auto"/>
              <w:left w:val="single" w:sz="4" w:space="0" w:color="auto"/>
            </w:tcBorders>
            <w:shd w:val="clear" w:color="auto" w:fill="FFFFFF"/>
            <w:vAlign w:val="center"/>
          </w:tcPr>
          <w:p w14:paraId="466C8C20"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Задоволеність наявністю інформації щодо правил допуску в суд та перебування в ньому</w:t>
            </w:r>
          </w:p>
        </w:tc>
        <w:tc>
          <w:tcPr>
            <w:tcW w:w="2395" w:type="dxa"/>
            <w:tcBorders>
              <w:top w:val="single" w:sz="4" w:space="0" w:color="auto"/>
              <w:left w:val="single" w:sz="4" w:space="0" w:color="auto"/>
            </w:tcBorders>
            <w:shd w:val="clear" w:color="auto" w:fill="FFFFFF"/>
            <w:vAlign w:val="center"/>
          </w:tcPr>
          <w:p w14:paraId="4D48929F"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742DC649" w14:textId="08E52078" w:rsidR="00C716A5" w:rsidRPr="005318B6" w:rsidRDefault="00AC58CF"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4,6</w:t>
            </w:r>
          </w:p>
        </w:tc>
      </w:tr>
      <w:tr w:rsidR="005318B6" w:rsidRPr="005318B6" w14:paraId="0D9DE34D" w14:textId="77777777" w:rsidTr="00FD47BB">
        <w:trPr>
          <w:trHeight w:hRule="exact" w:val="559"/>
          <w:jc w:val="center"/>
        </w:trPr>
        <w:tc>
          <w:tcPr>
            <w:tcW w:w="682" w:type="dxa"/>
            <w:tcBorders>
              <w:top w:val="single" w:sz="4" w:space="0" w:color="auto"/>
              <w:left w:val="single" w:sz="4" w:space="0" w:color="auto"/>
            </w:tcBorders>
            <w:shd w:val="clear" w:color="auto" w:fill="FFFFFF"/>
            <w:vAlign w:val="center"/>
          </w:tcPr>
          <w:p w14:paraId="3A157982"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4</w:t>
            </w:r>
          </w:p>
        </w:tc>
        <w:tc>
          <w:tcPr>
            <w:tcW w:w="4109" w:type="dxa"/>
            <w:tcBorders>
              <w:top w:val="single" w:sz="4" w:space="0" w:color="auto"/>
              <w:left w:val="single" w:sz="4" w:space="0" w:color="auto"/>
            </w:tcBorders>
            <w:shd w:val="clear" w:color="auto" w:fill="FFFFFF"/>
            <w:vAlign w:val="center"/>
          </w:tcPr>
          <w:p w14:paraId="64E34917"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Задоволеність наявністю інформації щодо справ, що призначені до розгляду</w:t>
            </w:r>
          </w:p>
        </w:tc>
        <w:tc>
          <w:tcPr>
            <w:tcW w:w="2395" w:type="dxa"/>
            <w:tcBorders>
              <w:top w:val="single" w:sz="4" w:space="0" w:color="auto"/>
              <w:left w:val="single" w:sz="4" w:space="0" w:color="auto"/>
            </w:tcBorders>
            <w:shd w:val="clear" w:color="auto" w:fill="FFFFFF"/>
            <w:vAlign w:val="center"/>
          </w:tcPr>
          <w:p w14:paraId="7E77E186"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5813E0A4" w14:textId="074CB0AE" w:rsidR="00C716A5" w:rsidRPr="005318B6" w:rsidRDefault="00AC58CF"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C44F2A" w:rsidRPr="005318B6">
              <w:rPr>
                <w:rFonts w:ascii="Times New Roman" w:eastAsia="Times New Roman" w:hAnsi="Times New Roman" w:cs="Times New Roman"/>
                <w:color w:val="0D0D0D" w:themeColor="text1" w:themeTint="F2"/>
                <w:lang w:val="uk-UA" w:eastAsia="uk-UA" w:bidi="uk-UA"/>
              </w:rPr>
              <w:t>5</w:t>
            </w:r>
          </w:p>
        </w:tc>
      </w:tr>
      <w:tr w:rsidR="005318B6" w:rsidRPr="005318B6" w14:paraId="27F26FA3" w14:textId="77777777" w:rsidTr="00FD47BB">
        <w:trPr>
          <w:trHeight w:hRule="exact" w:val="612"/>
          <w:jc w:val="center"/>
        </w:trPr>
        <w:tc>
          <w:tcPr>
            <w:tcW w:w="682" w:type="dxa"/>
            <w:tcBorders>
              <w:top w:val="single" w:sz="4" w:space="0" w:color="auto"/>
              <w:left w:val="single" w:sz="4" w:space="0" w:color="auto"/>
            </w:tcBorders>
            <w:shd w:val="clear" w:color="auto" w:fill="FFFFFF"/>
            <w:vAlign w:val="center"/>
          </w:tcPr>
          <w:p w14:paraId="7D25ADC7"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5</w:t>
            </w:r>
          </w:p>
        </w:tc>
        <w:tc>
          <w:tcPr>
            <w:tcW w:w="4109" w:type="dxa"/>
            <w:tcBorders>
              <w:top w:val="single" w:sz="4" w:space="0" w:color="auto"/>
              <w:left w:val="single" w:sz="4" w:space="0" w:color="auto"/>
            </w:tcBorders>
            <w:shd w:val="clear" w:color="auto" w:fill="FFFFFF"/>
            <w:vAlign w:val="center"/>
          </w:tcPr>
          <w:p w14:paraId="29889CF6"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Задоволеність наявністю інформації щодо зразків документів (заяв, клопотань, тощо)</w:t>
            </w:r>
          </w:p>
        </w:tc>
        <w:tc>
          <w:tcPr>
            <w:tcW w:w="2395" w:type="dxa"/>
            <w:tcBorders>
              <w:top w:val="single" w:sz="4" w:space="0" w:color="auto"/>
              <w:left w:val="single" w:sz="4" w:space="0" w:color="auto"/>
            </w:tcBorders>
            <w:shd w:val="clear" w:color="auto" w:fill="FFFFFF"/>
            <w:vAlign w:val="center"/>
          </w:tcPr>
          <w:p w14:paraId="78FA51F8"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362797AC" w14:textId="79936F5F" w:rsidR="00C716A5" w:rsidRPr="005318B6" w:rsidRDefault="009F305C"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C44F2A" w:rsidRPr="005318B6">
              <w:rPr>
                <w:rFonts w:ascii="Times New Roman" w:eastAsia="Times New Roman" w:hAnsi="Times New Roman" w:cs="Times New Roman"/>
                <w:color w:val="0D0D0D" w:themeColor="text1" w:themeTint="F2"/>
                <w:lang w:val="uk-UA" w:eastAsia="uk-UA" w:bidi="uk-UA"/>
              </w:rPr>
              <w:t>6</w:t>
            </w:r>
          </w:p>
        </w:tc>
      </w:tr>
      <w:tr w:rsidR="005318B6" w:rsidRPr="005318B6" w14:paraId="32824F71" w14:textId="77777777" w:rsidTr="00FD47BB">
        <w:trPr>
          <w:trHeight w:hRule="exact" w:val="926"/>
          <w:jc w:val="center"/>
        </w:trPr>
        <w:tc>
          <w:tcPr>
            <w:tcW w:w="682" w:type="dxa"/>
            <w:tcBorders>
              <w:top w:val="single" w:sz="4" w:space="0" w:color="auto"/>
              <w:left w:val="single" w:sz="4" w:space="0" w:color="auto"/>
            </w:tcBorders>
            <w:shd w:val="clear" w:color="auto" w:fill="FFFFFF"/>
            <w:vAlign w:val="center"/>
          </w:tcPr>
          <w:p w14:paraId="1AB18500"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6</w:t>
            </w:r>
          </w:p>
        </w:tc>
        <w:tc>
          <w:tcPr>
            <w:tcW w:w="4109" w:type="dxa"/>
            <w:tcBorders>
              <w:top w:val="single" w:sz="4" w:space="0" w:color="auto"/>
              <w:left w:val="single" w:sz="4" w:space="0" w:color="auto"/>
            </w:tcBorders>
            <w:shd w:val="clear" w:color="auto" w:fill="FFFFFF"/>
            <w:vAlign w:val="center"/>
          </w:tcPr>
          <w:p w14:paraId="2748211A"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Задоволеність наявністю інформації щодо порядку сплати судових зборів та мита, реквізити та розміри платежів</w:t>
            </w:r>
          </w:p>
        </w:tc>
        <w:tc>
          <w:tcPr>
            <w:tcW w:w="2395" w:type="dxa"/>
            <w:tcBorders>
              <w:top w:val="single" w:sz="4" w:space="0" w:color="auto"/>
              <w:left w:val="single" w:sz="4" w:space="0" w:color="auto"/>
            </w:tcBorders>
            <w:shd w:val="clear" w:color="auto" w:fill="FFFFFF"/>
            <w:vAlign w:val="center"/>
          </w:tcPr>
          <w:p w14:paraId="152A9C98"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1EC624E6" w14:textId="28249795" w:rsidR="00C716A5" w:rsidRPr="005318B6" w:rsidRDefault="009F305C"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4,5</w:t>
            </w:r>
          </w:p>
        </w:tc>
      </w:tr>
      <w:tr w:rsidR="005318B6" w:rsidRPr="005318B6" w14:paraId="15256BED" w14:textId="77777777" w:rsidTr="00FD47BB">
        <w:trPr>
          <w:trHeight w:hRule="exact" w:val="922"/>
          <w:jc w:val="center"/>
        </w:trPr>
        <w:tc>
          <w:tcPr>
            <w:tcW w:w="682" w:type="dxa"/>
            <w:tcBorders>
              <w:top w:val="single" w:sz="4" w:space="0" w:color="auto"/>
              <w:left w:val="single" w:sz="4" w:space="0" w:color="auto"/>
            </w:tcBorders>
            <w:shd w:val="clear" w:color="auto" w:fill="FFFFFF"/>
            <w:vAlign w:val="center"/>
          </w:tcPr>
          <w:p w14:paraId="4C2E6B41"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7</w:t>
            </w:r>
          </w:p>
        </w:tc>
        <w:tc>
          <w:tcPr>
            <w:tcW w:w="4109" w:type="dxa"/>
            <w:tcBorders>
              <w:top w:val="single" w:sz="4" w:space="0" w:color="auto"/>
              <w:left w:val="single" w:sz="4" w:space="0" w:color="auto"/>
            </w:tcBorders>
            <w:shd w:val="clear" w:color="auto" w:fill="FFFFFF"/>
            <w:vAlign w:val="center"/>
          </w:tcPr>
          <w:p w14:paraId="2BD58836"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Відсоток учасників проваджень, що користувалися сторінкою суду в мережі Інтернет ?</w:t>
            </w:r>
          </w:p>
        </w:tc>
        <w:tc>
          <w:tcPr>
            <w:tcW w:w="2395" w:type="dxa"/>
            <w:tcBorders>
              <w:top w:val="single" w:sz="4" w:space="0" w:color="auto"/>
              <w:left w:val="single" w:sz="4" w:space="0" w:color="auto"/>
            </w:tcBorders>
            <w:shd w:val="clear" w:color="auto" w:fill="FFFFFF"/>
            <w:vAlign w:val="center"/>
          </w:tcPr>
          <w:p w14:paraId="39D7532A"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відсоток</w:t>
            </w:r>
          </w:p>
        </w:tc>
        <w:tc>
          <w:tcPr>
            <w:tcW w:w="2400" w:type="dxa"/>
            <w:tcBorders>
              <w:top w:val="single" w:sz="4" w:space="0" w:color="auto"/>
              <w:left w:val="single" w:sz="4" w:space="0" w:color="auto"/>
              <w:right w:val="single" w:sz="4" w:space="0" w:color="auto"/>
            </w:tcBorders>
            <w:shd w:val="clear" w:color="auto" w:fill="FFFFFF"/>
            <w:vAlign w:val="center"/>
          </w:tcPr>
          <w:p w14:paraId="149E3A0B" w14:textId="544201C2" w:rsidR="00C716A5" w:rsidRPr="005318B6" w:rsidRDefault="00476696"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79,6 </w:t>
            </w:r>
            <w:r w:rsidR="00C716A5" w:rsidRPr="005318B6">
              <w:rPr>
                <w:rFonts w:ascii="Times New Roman" w:eastAsia="Times New Roman" w:hAnsi="Times New Roman" w:cs="Times New Roman"/>
                <w:color w:val="0D0D0D" w:themeColor="text1" w:themeTint="F2"/>
                <w:lang w:val="uk-UA" w:eastAsia="uk-UA" w:bidi="uk-UA"/>
              </w:rPr>
              <w:t>%</w:t>
            </w:r>
          </w:p>
        </w:tc>
      </w:tr>
      <w:tr w:rsidR="005318B6" w:rsidRPr="005318B6" w14:paraId="6390E176" w14:textId="77777777" w:rsidTr="00FD47BB">
        <w:trPr>
          <w:trHeight w:hRule="exact" w:val="792"/>
          <w:jc w:val="center"/>
        </w:trPr>
        <w:tc>
          <w:tcPr>
            <w:tcW w:w="682" w:type="dxa"/>
            <w:tcBorders>
              <w:top w:val="single" w:sz="4" w:space="0" w:color="auto"/>
              <w:left w:val="single" w:sz="4" w:space="0" w:color="auto"/>
            </w:tcBorders>
            <w:shd w:val="clear" w:color="auto" w:fill="FFFFFF"/>
            <w:vAlign w:val="center"/>
          </w:tcPr>
          <w:p w14:paraId="57AA11DA"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8</w:t>
            </w:r>
          </w:p>
        </w:tc>
        <w:tc>
          <w:tcPr>
            <w:tcW w:w="4109" w:type="dxa"/>
            <w:tcBorders>
              <w:top w:val="single" w:sz="4" w:space="0" w:color="auto"/>
              <w:left w:val="single" w:sz="4" w:space="0" w:color="auto"/>
            </w:tcBorders>
            <w:shd w:val="clear" w:color="auto" w:fill="FFFFFF"/>
            <w:vAlign w:val="center"/>
          </w:tcPr>
          <w:p w14:paraId="327BBF39"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 знайшли учасники проваджень на сторінці суду потрібну інформацію?</w:t>
            </w:r>
          </w:p>
        </w:tc>
        <w:tc>
          <w:tcPr>
            <w:tcW w:w="2395" w:type="dxa"/>
            <w:tcBorders>
              <w:top w:val="single" w:sz="4" w:space="0" w:color="auto"/>
              <w:left w:val="single" w:sz="4" w:space="0" w:color="auto"/>
            </w:tcBorders>
            <w:shd w:val="clear" w:color="auto" w:fill="FFFFFF"/>
            <w:vAlign w:val="center"/>
          </w:tcPr>
          <w:p w14:paraId="5063BE2E"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1D83C7B3" w14:textId="114CE778" w:rsidR="00C716A5" w:rsidRPr="005318B6" w:rsidRDefault="000C014B"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C44F2A" w:rsidRPr="005318B6">
              <w:rPr>
                <w:rFonts w:ascii="Times New Roman" w:eastAsia="Times New Roman" w:hAnsi="Times New Roman" w:cs="Times New Roman"/>
                <w:color w:val="0D0D0D" w:themeColor="text1" w:themeTint="F2"/>
                <w:lang w:val="uk-UA" w:eastAsia="uk-UA" w:bidi="uk-UA"/>
              </w:rPr>
              <w:t>7</w:t>
            </w:r>
          </w:p>
        </w:tc>
      </w:tr>
      <w:tr w:rsidR="005318B6" w:rsidRPr="005318B6" w14:paraId="480C6781" w14:textId="77777777" w:rsidTr="00FD47BB">
        <w:trPr>
          <w:trHeight w:hRule="exact" w:val="802"/>
          <w:jc w:val="center"/>
        </w:trPr>
        <w:tc>
          <w:tcPr>
            <w:tcW w:w="682" w:type="dxa"/>
            <w:tcBorders>
              <w:top w:val="single" w:sz="4" w:space="0" w:color="auto"/>
              <w:left w:val="single" w:sz="4" w:space="0" w:color="auto"/>
              <w:bottom w:val="single" w:sz="4" w:space="0" w:color="auto"/>
            </w:tcBorders>
            <w:shd w:val="clear" w:color="auto" w:fill="FFFFFF"/>
            <w:vAlign w:val="center"/>
          </w:tcPr>
          <w:p w14:paraId="482657FD" w14:textId="77777777" w:rsidR="00C716A5" w:rsidRPr="005318B6" w:rsidRDefault="00C716A5" w:rsidP="00FD47BB">
            <w:pPr>
              <w:widowControl w:val="0"/>
              <w:spacing w:after="0" w:line="240" w:lineRule="auto"/>
              <w:jc w:val="center"/>
              <w:rPr>
                <w:rFonts w:ascii="Microsoft Sans Serif" w:eastAsia="Microsoft Sans Serif" w:hAnsi="Microsoft Sans Serif" w:cs="Microsoft Sans Serif"/>
                <w:color w:val="0D0D0D" w:themeColor="text1" w:themeTint="F2"/>
                <w:sz w:val="10"/>
                <w:szCs w:val="10"/>
                <w:lang w:val="uk-UA" w:eastAsia="uk-UA" w:bidi="uk-UA"/>
              </w:rPr>
            </w:pPr>
          </w:p>
        </w:tc>
        <w:tc>
          <w:tcPr>
            <w:tcW w:w="4109" w:type="dxa"/>
            <w:tcBorders>
              <w:top w:val="single" w:sz="4" w:space="0" w:color="auto"/>
              <w:left w:val="single" w:sz="4" w:space="0" w:color="auto"/>
              <w:bottom w:val="single" w:sz="4" w:space="0" w:color="auto"/>
            </w:tcBorders>
            <w:shd w:val="clear" w:color="auto" w:fill="FFFFFF"/>
            <w:vAlign w:val="center"/>
          </w:tcPr>
          <w:p w14:paraId="020A62E0"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ЗАГАЛЬНИЙ ІНДЕКС</w:t>
            </w:r>
          </w:p>
        </w:tc>
        <w:tc>
          <w:tcPr>
            <w:tcW w:w="2395" w:type="dxa"/>
            <w:tcBorders>
              <w:top w:val="single" w:sz="4" w:space="0" w:color="auto"/>
              <w:left w:val="single" w:sz="4" w:space="0" w:color="auto"/>
              <w:bottom w:val="single" w:sz="4" w:space="0" w:color="auto"/>
            </w:tcBorders>
            <w:shd w:val="clear" w:color="auto" w:fill="FFFFFF"/>
            <w:vAlign w:val="center"/>
          </w:tcPr>
          <w:p w14:paraId="637FD64F"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3A4D719D" w14:textId="3812D69A"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C44F2A" w:rsidRPr="005318B6">
              <w:rPr>
                <w:rFonts w:ascii="Times New Roman" w:eastAsia="Times New Roman" w:hAnsi="Times New Roman" w:cs="Times New Roman"/>
                <w:color w:val="0D0D0D" w:themeColor="text1" w:themeTint="F2"/>
                <w:lang w:val="uk-UA" w:eastAsia="uk-UA" w:bidi="uk-UA"/>
              </w:rPr>
              <w:t>,6</w:t>
            </w:r>
          </w:p>
        </w:tc>
      </w:tr>
    </w:tbl>
    <w:p w14:paraId="1EEBA70B" w14:textId="77777777" w:rsidR="00C716A5" w:rsidRPr="005318B6" w:rsidRDefault="00C716A5" w:rsidP="00C716A5">
      <w:pPr>
        <w:widowControl w:val="0"/>
        <w:spacing w:after="0" w:line="1" w:lineRule="exact"/>
        <w:rPr>
          <w:rFonts w:ascii="Microsoft Sans Serif" w:eastAsia="Microsoft Sans Serif" w:hAnsi="Microsoft Sans Serif" w:cs="Microsoft Sans Serif"/>
          <w:color w:val="0D0D0D" w:themeColor="text1" w:themeTint="F2"/>
          <w:sz w:val="2"/>
          <w:szCs w:val="2"/>
          <w:lang w:val="uk-UA" w:eastAsia="uk-UA" w:bidi="uk-UA"/>
        </w:rPr>
      </w:pPr>
      <w:r w:rsidRPr="005318B6">
        <w:rPr>
          <w:rFonts w:ascii="Microsoft Sans Serif" w:eastAsia="Microsoft Sans Serif" w:hAnsi="Microsoft Sans Serif" w:cs="Microsoft Sans Serif"/>
          <w:color w:val="0D0D0D" w:themeColor="text1" w:themeTint="F2"/>
          <w:sz w:val="24"/>
          <w:szCs w:val="24"/>
          <w:lang w:val="uk-UA" w:eastAsia="uk-UA" w:bidi="uk-UA"/>
        </w:rPr>
        <w:br w:type="page"/>
      </w:r>
    </w:p>
    <w:p w14:paraId="5174090B" w14:textId="6B4BBE69" w:rsidR="00C716A5" w:rsidRPr="005318B6" w:rsidRDefault="00C716A5" w:rsidP="00346130">
      <w:pPr>
        <w:widowControl w:val="0"/>
        <w:spacing w:after="0" w:line="276" w:lineRule="auto"/>
        <w:jc w:val="both"/>
        <w:rPr>
          <w:rFonts w:ascii="Times New Roman" w:eastAsia="Times New Roman" w:hAnsi="Times New Roman" w:cs="Times New Roman"/>
          <w:b/>
          <w:bCs/>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lastRenderedPageBreak/>
        <w:t>Таблиця 5. Сприйняття роботи працівників апарату суду. Інтегральні показники за картками громадянського звітування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4109"/>
        <w:gridCol w:w="2395"/>
        <w:gridCol w:w="2400"/>
      </w:tblGrid>
      <w:tr w:rsidR="005318B6" w:rsidRPr="005318B6" w14:paraId="593899F8" w14:textId="77777777" w:rsidTr="00FD47BB">
        <w:trPr>
          <w:trHeight w:hRule="exact" w:val="504"/>
          <w:jc w:val="center"/>
        </w:trPr>
        <w:tc>
          <w:tcPr>
            <w:tcW w:w="682" w:type="dxa"/>
            <w:tcBorders>
              <w:top w:val="single" w:sz="4" w:space="0" w:color="auto"/>
              <w:left w:val="single" w:sz="4" w:space="0" w:color="auto"/>
            </w:tcBorders>
            <w:shd w:val="clear" w:color="auto" w:fill="C0C0C0"/>
            <w:vAlign w:val="center"/>
          </w:tcPr>
          <w:p w14:paraId="6B8BBFBD"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w:t>
            </w:r>
          </w:p>
        </w:tc>
        <w:tc>
          <w:tcPr>
            <w:tcW w:w="4109" w:type="dxa"/>
            <w:tcBorders>
              <w:top w:val="single" w:sz="4" w:space="0" w:color="auto"/>
              <w:left w:val="single" w:sz="4" w:space="0" w:color="auto"/>
            </w:tcBorders>
            <w:shd w:val="clear" w:color="auto" w:fill="C0C0C0"/>
            <w:vAlign w:val="center"/>
          </w:tcPr>
          <w:p w14:paraId="6B47A035" w14:textId="77777777" w:rsidR="00C716A5" w:rsidRPr="005318B6" w:rsidRDefault="00C716A5" w:rsidP="00C716A5">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Показник</w:t>
            </w:r>
          </w:p>
        </w:tc>
        <w:tc>
          <w:tcPr>
            <w:tcW w:w="2395" w:type="dxa"/>
            <w:tcBorders>
              <w:top w:val="single" w:sz="4" w:space="0" w:color="auto"/>
              <w:left w:val="single" w:sz="4" w:space="0" w:color="auto"/>
            </w:tcBorders>
            <w:shd w:val="clear" w:color="auto" w:fill="C0C0C0"/>
            <w:vAlign w:val="center"/>
          </w:tcPr>
          <w:p w14:paraId="35D9F67C"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Одиниця виміру</w:t>
            </w:r>
          </w:p>
        </w:tc>
        <w:tc>
          <w:tcPr>
            <w:tcW w:w="2400" w:type="dxa"/>
            <w:tcBorders>
              <w:top w:val="single" w:sz="4" w:space="0" w:color="auto"/>
              <w:left w:val="single" w:sz="4" w:space="0" w:color="auto"/>
              <w:right w:val="single" w:sz="4" w:space="0" w:color="auto"/>
            </w:tcBorders>
            <w:shd w:val="clear" w:color="auto" w:fill="C0C0C0"/>
            <w:vAlign w:val="center"/>
          </w:tcPr>
          <w:p w14:paraId="05D1B5D0"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Значення</w:t>
            </w:r>
          </w:p>
        </w:tc>
      </w:tr>
      <w:tr w:rsidR="005318B6" w:rsidRPr="005318B6" w14:paraId="74C04AD6" w14:textId="77777777" w:rsidTr="00FD47BB">
        <w:trPr>
          <w:trHeight w:hRule="exact" w:val="1214"/>
          <w:jc w:val="center"/>
        </w:trPr>
        <w:tc>
          <w:tcPr>
            <w:tcW w:w="682" w:type="dxa"/>
            <w:tcBorders>
              <w:top w:val="single" w:sz="4" w:space="0" w:color="auto"/>
              <w:left w:val="single" w:sz="4" w:space="0" w:color="auto"/>
            </w:tcBorders>
            <w:shd w:val="clear" w:color="auto" w:fill="FFFFFF"/>
            <w:vAlign w:val="center"/>
          </w:tcPr>
          <w:p w14:paraId="6B779BC7"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1</w:t>
            </w:r>
          </w:p>
        </w:tc>
        <w:tc>
          <w:tcPr>
            <w:tcW w:w="4109" w:type="dxa"/>
            <w:tcBorders>
              <w:top w:val="single" w:sz="4" w:space="0" w:color="auto"/>
              <w:left w:val="single" w:sz="4" w:space="0" w:color="auto"/>
            </w:tcBorders>
            <w:shd w:val="clear" w:color="auto" w:fill="FFFFFF"/>
            <w:vAlign w:val="center"/>
          </w:tcPr>
          <w:p w14:paraId="66A01594"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Старанність працівників апарату суду та відсутність помилок, які призводили б до перероблення документів та порушення строків</w:t>
            </w:r>
          </w:p>
        </w:tc>
        <w:tc>
          <w:tcPr>
            <w:tcW w:w="2395" w:type="dxa"/>
            <w:tcBorders>
              <w:top w:val="single" w:sz="4" w:space="0" w:color="auto"/>
              <w:left w:val="single" w:sz="4" w:space="0" w:color="auto"/>
            </w:tcBorders>
            <w:shd w:val="clear" w:color="auto" w:fill="FFFFFF"/>
            <w:vAlign w:val="center"/>
          </w:tcPr>
          <w:p w14:paraId="2668CB60"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1D4ED7FA" w14:textId="41C4738A" w:rsidR="00C716A5" w:rsidRPr="005318B6" w:rsidRDefault="000C014B"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4,5</w:t>
            </w:r>
          </w:p>
        </w:tc>
      </w:tr>
      <w:tr w:rsidR="005318B6" w:rsidRPr="005318B6" w14:paraId="79774383" w14:textId="77777777" w:rsidTr="00FD47BB">
        <w:trPr>
          <w:trHeight w:hRule="exact" w:val="922"/>
          <w:jc w:val="center"/>
        </w:trPr>
        <w:tc>
          <w:tcPr>
            <w:tcW w:w="682" w:type="dxa"/>
            <w:tcBorders>
              <w:top w:val="single" w:sz="4" w:space="0" w:color="auto"/>
              <w:left w:val="single" w:sz="4" w:space="0" w:color="auto"/>
            </w:tcBorders>
            <w:shd w:val="clear" w:color="auto" w:fill="FFFFFF"/>
            <w:vAlign w:val="center"/>
          </w:tcPr>
          <w:p w14:paraId="1003FCB7"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2</w:t>
            </w:r>
          </w:p>
        </w:tc>
        <w:tc>
          <w:tcPr>
            <w:tcW w:w="4109" w:type="dxa"/>
            <w:tcBorders>
              <w:top w:val="single" w:sz="4" w:space="0" w:color="auto"/>
              <w:left w:val="single" w:sz="4" w:space="0" w:color="auto"/>
            </w:tcBorders>
            <w:shd w:val="clear" w:color="auto" w:fill="FFFFFF"/>
            <w:vAlign w:val="center"/>
          </w:tcPr>
          <w:p w14:paraId="0402AD75"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Виявлення працівниками апарату суду доброзичливості, поваги, бажання допомогти</w:t>
            </w:r>
          </w:p>
        </w:tc>
        <w:tc>
          <w:tcPr>
            <w:tcW w:w="2395" w:type="dxa"/>
            <w:tcBorders>
              <w:top w:val="single" w:sz="4" w:space="0" w:color="auto"/>
              <w:left w:val="single" w:sz="4" w:space="0" w:color="auto"/>
            </w:tcBorders>
            <w:shd w:val="clear" w:color="auto" w:fill="FFFFFF"/>
            <w:vAlign w:val="center"/>
          </w:tcPr>
          <w:p w14:paraId="75C52516"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272CB70D" w14:textId="2891581D" w:rsidR="00C716A5" w:rsidRPr="005318B6" w:rsidRDefault="00AC4C84" w:rsidP="00FD47BB">
            <w:pPr>
              <w:widowControl w:val="0"/>
              <w:spacing w:after="0" w:line="240" w:lineRule="auto"/>
              <w:jc w:val="center"/>
              <w:rPr>
                <w:rFonts w:ascii="Times New Roman" w:eastAsia="Times New Roman" w:hAnsi="Times New Roman" w:cs="Times New Roman"/>
                <w:color w:val="0D0D0D" w:themeColor="text1" w:themeTint="F2"/>
                <w:lang w:eastAsia="uk-UA" w:bidi="uk-UA"/>
              </w:rPr>
            </w:pPr>
            <w:r w:rsidRPr="005318B6">
              <w:rPr>
                <w:rFonts w:ascii="Times New Roman" w:eastAsia="Times New Roman" w:hAnsi="Times New Roman" w:cs="Times New Roman"/>
                <w:color w:val="0D0D0D" w:themeColor="text1" w:themeTint="F2"/>
                <w:lang w:eastAsia="uk-UA" w:bidi="uk-UA"/>
              </w:rPr>
              <w:t>4</w:t>
            </w:r>
            <w:r w:rsidRPr="005318B6">
              <w:rPr>
                <w:rFonts w:ascii="Times New Roman" w:eastAsia="Times New Roman" w:hAnsi="Times New Roman" w:cs="Times New Roman"/>
                <w:color w:val="0D0D0D" w:themeColor="text1" w:themeTint="F2"/>
                <w:lang w:val="uk-UA" w:eastAsia="uk-UA" w:bidi="uk-UA"/>
              </w:rPr>
              <w:t>,</w:t>
            </w:r>
            <w:r w:rsidRPr="005318B6">
              <w:rPr>
                <w:rFonts w:ascii="Times New Roman" w:eastAsia="Times New Roman" w:hAnsi="Times New Roman" w:cs="Times New Roman"/>
                <w:color w:val="0D0D0D" w:themeColor="text1" w:themeTint="F2"/>
                <w:lang w:eastAsia="uk-UA" w:bidi="uk-UA"/>
              </w:rPr>
              <w:t>6</w:t>
            </w:r>
          </w:p>
        </w:tc>
      </w:tr>
      <w:tr w:rsidR="005318B6" w:rsidRPr="005318B6" w14:paraId="45EB4269" w14:textId="77777777" w:rsidTr="00FD47BB">
        <w:trPr>
          <w:trHeight w:hRule="exact" w:val="922"/>
          <w:jc w:val="center"/>
        </w:trPr>
        <w:tc>
          <w:tcPr>
            <w:tcW w:w="682" w:type="dxa"/>
            <w:tcBorders>
              <w:top w:val="single" w:sz="4" w:space="0" w:color="auto"/>
              <w:left w:val="single" w:sz="4" w:space="0" w:color="auto"/>
            </w:tcBorders>
            <w:shd w:val="clear" w:color="auto" w:fill="FFFFFF"/>
            <w:vAlign w:val="center"/>
          </w:tcPr>
          <w:p w14:paraId="6F65F7F7"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3</w:t>
            </w:r>
          </w:p>
        </w:tc>
        <w:tc>
          <w:tcPr>
            <w:tcW w:w="4109" w:type="dxa"/>
            <w:tcBorders>
              <w:top w:val="single" w:sz="4" w:space="0" w:color="auto"/>
              <w:left w:val="single" w:sz="4" w:space="0" w:color="auto"/>
            </w:tcBorders>
            <w:shd w:val="clear" w:color="auto" w:fill="FFFFFF"/>
            <w:vAlign w:val="center"/>
          </w:tcPr>
          <w:p w14:paraId="35E6B6D7"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Виявлення працівниками апарату суду однакового ставлення до всіх, незалежно від соціального статусу</w:t>
            </w:r>
          </w:p>
        </w:tc>
        <w:tc>
          <w:tcPr>
            <w:tcW w:w="2395" w:type="dxa"/>
            <w:tcBorders>
              <w:top w:val="single" w:sz="4" w:space="0" w:color="auto"/>
              <w:left w:val="single" w:sz="4" w:space="0" w:color="auto"/>
            </w:tcBorders>
            <w:shd w:val="clear" w:color="auto" w:fill="FFFFFF"/>
            <w:vAlign w:val="center"/>
          </w:tcPr>
          <w:p w14:paraId="6F013689"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1C961D35" w14:textId="7C4F8746" w:rsidR="00C716A5" w:rsidRPr="005318B6" w:rsidRDefault="00AC4C84"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046790" w:rsidRPr="005318B6">
              <w:rPr>
                <w:rFonts w:ascii="Times New Roman" w:eastAsia="Times New Roman" w:hAnsi="Times New Roman" w:cs="Times New Roman"/>
                <w:color w:val="0D0D0D" w:themeColor="text1" w:themeTint="F2"/>
                <w:lang w:val="uk-UA" w:eastAsia="uk-UA" w:bidi="uk-UA"/>
              </w:rPr>
              <w:t>6</w:t>
            </w:r>
          </w:p>
        </w:tc>
      </w:tr>
      <w:tr w:rsidR="005318B6" w:rsidRPr="005318B6" w14:paraId="5A4B2B31" w14:textId="77777777" w:rsidTr="00FD47BB">
        <w:trPr>
          <w:trHeight w:hRule="exact" w:val="792"/>
          <w:jc w:val="center"/>
        </w:trPr>
        <w:tc>
          <w:tcPr>
            <w:tcW w:w="682" w:type="dxa"/>
            <w:tcBorders>
              <w:top w:val="single" w:sz="4" w:space="0" w:color="auto"/>
              <w:left w:val="single" w:sz="4" w:space="0" w:color="auto"/>
            </w:tcBorders>
            <w:shd w:val="clear" w:color="auto" w:fill="FFFFFF"/>
            <w:vAlign w:val="center"/>
          </w:tcPr>
          <w:p w14:paraId="6D5F8CE9"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4</w:t>
            </w:r>
          </w:p>
        </w:tc>
        <w:tc>
          <w:tcPr>
            <w:tcW w:w="4109" w:type="dxa"/>
            <w:tcBorders>
              <w:top w:val="single" w:sz="4" w:space="0" w:color="auto"/>
              <w:left w:val="single" w:sz="4" w:space="0" w:color="auto"/>
            </w:tcBorders>
            <w:shd w:val="clear" w:color="auto" w:fill="FFFFFF"/>
            <w:vAlign w:val="center"/>
          </w:tcPr>
          <w:p w14:paraId="05ADAD86"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Виявлення працівниками апарату суду професіоналізму, знання своєї справи</w:t>
            </w:r>
          </w:p>
        </w:tc>
        <w:tc>
          <w:tcPr>
            <w:tcW w:w="2395" w:type="dxa"/>
            <w:tcBorders>
              <w:top w:val="single" w:sz="4" w:space="0" w:color="auto"/>
              <w:left w:val="single" w:sz="4" w:space="0" w:color="auto"/>
            </w:tcBorders>
            <w:shd w:val="clear" w:color="auto" w:fill="FFFFFF"/>
            <w:vAlign w:val="center"/>
          </w:tcPr>
          <w:p w14:paraId="72E6B04A"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1705F315" w14:textId="50C0B159" w:rsidR="00C716A5" w:rsidRPr="005318B6" w:rsidRDefault="00AE7A6B"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046790" w:rsidRPr="005318B6">
              <w:rPr>
                <w:rFonts w:ascii="Times New Roman" w:eastAsia="Times New Roman" w:hAnsi="Times New Roman" w:cs="Times New Roman"/>
                <w:color w:val="0D0D0D" w:themeColor="text1" w:themeTint="F2"/>
                <w:lang w:val="uk-UA" w:eastAsia="uk-UA" w:bidi="uk-UA"/>
              </w:rPr>
              <w:t>6</w:t>
            </w:r>
          </w:p>
        </w:tc>
      </w:tr>
      <w:tr w:rsidR="005318B6" w:rsidRPr="005318B6" w14:paraId="28F5303B" w14:textId="77777777" w:rsidTr="00FD47BB">
        <w:trPr>
          <w:trHeight w:hRule="exact" w:val="514"/>
          <w:jc w:val="center"/>
        </w:trPr>
        <w:tc>
          <w:tcPr>
            <w:tcW w:w="682" w:type="dxa"/>
            <w:tcBorders>
              <w:top w:val="single" w:sz="4" w:space="0" w:color="auto"/>
              <w:left w:val="single" w:sz="4" w:space="0" w:color="auto"/>
              <w:bottom w:val="single" w:sz="4" w:space="0" w:color="auto"/>
            </w:tcBorders>
            <w:shd w:val="clear" w:color="auto" w:fill="FFFFFF"/>
            <w:vAlign w:val="center"/>
          </w:tcPr>
          <w:p w14:paraId="10C4EA58" w14:textId="77777777" w:rsidR="00C716A5" w:rsidRPr="005318B6" w:rsidRDefault="00C716A5" w:rsidP="00FD47BB">
            <w:pPr>
              <w:widowControl w:val="0"/>
              <w:spacing w:after="0" w:line="240" w:lineRule="auto"/>
              <w:jc w:val="center"/>
              <w:rPr>
                <w:rFonts w:ascii="Microsoft Sans Serif" w:eastAsia="Microsoft Sans Serif" w:hAnsi="Microsoft Sans Serif" w:cs="Microsoft Sans Serif"/>
                <w:color w:val="0D0D0D" w:themeColor="text1" w:themeTint="F2"/>
                <w:sz w:val="10"/>
                <w:szCs w:val="10"/>
                <w:lang w:val="uk-UA" w:eastAsia="uk-UA" w:bidi="uk-UA"/>
              </w:rPr>
            </w:pPr>
          </w:p>
        </w:tc>
        <w:tc>
          <w:tcPr>
            <w:tcW w:w="4109" w:type="dxa"/>
            <w:tcBorders>
              <w:top w:val="single" w:sz="4" w:space="0" w:color="auto"/>
              <w:left w:val="single" w:sz="4" w:space="0" w:color="auto"/>
              <w:bottom w:val="single" w:sz="4" w:space="0" w:color="auto"/>
            </w:tcBorders>
            <w:shd w:val="clear" w:color="auto" w:fill="FFFFFF"/>
            <w:vAlign w:val="center"/>
          </w:tcPr>
          <w:p w14:paraId="6D5EE8E4" w14:textId="77777777" w:rsidR="00C716A5" w:rsidRPr="005318B6" w:rsidRDefault="00C716A5" w:rsidP="00C716A5">
            <w:pPr>
              <w:widowControl w:val="0"/>
              <w:spacing w:after="0" w:line="240" w:lineRule="auto"/>
              <w:ind w:firstLine="540"/>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ЗАГАЛЬНИЙ ІНДЕКС</w:t>
            </w:r>
          </w:p>
        </w:tc>
        <w:tc>
          <w:tcPr>
            <w:tcW w:w="2395" w:type="dxa"/>
            <w:tcBorders>
              <w:top w:val="single" w:sz="4" w:space="0" w:color="auto"/>
              <w:left w:val="single" w:sz="4" w:space="0" w:color="auto"/>
              <w:bottom w:val="single" w:sz="4" w:space="0" w:color="auto"/>
            </w:tcBorders>
            <w:shd w:val="clear" w:color="auto" w:fill="FFFFFF"/>
            <w:vAlign w:val="center"/>
          </w:tcPr>
          <w:p w14:paraId="6D195222" w14:textId="77777777" w:rsidR="00C716A5" w:rsidRPr="005318B6" w:rsidRDefault="00C716A5" w:rsidP="00FD47BB">
            <w:pPr>
              <w:widowControl w:val="0"/>
              <w:spacing w:after="0" w:line="240" w:lineRule="auto"/>
              <w:jc w:val="center"/>
              <w:rPr>
                <w:rFonts w:ascii="Microsoft Sans Serif" w:eastAsia="Microsoft Sans Serif" w:hAnsi="Microsoft Sans Serif" w:cs="Microsoft Sans Serif"/>
                <w:color w:val="0D0D0D" w:themeColor="text1" w:themeTint="F2"/>
                <w:sz w:val="10"/>
                <w:szCs w:val="10"/>
                <w:lang w:val="uk-UA" w:eastAsia="uk-UA" w:bidi="uk-UA"/>
              </w:rPr>
            </w:pP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7F70E459" w14:textId="12EAAD6A"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046790" w:rsidRPr="005318B6">
              <w:rPr>
                <w:rFonts w:ascii="Times New Roman" w:eastAsia="Times New Roman" w:hAnsi="Times New Roman" w:cs="Times New Roman"/>
                <w:color w:val="0D0D0D" w:themeColor="text1" w:themeTint="F2"/>
                <w:lang w:val="uk-UA" w:eastAsia="uk-UA" w:bidi="uk-UA"/>
              </w:rPr>
              <w:t>,6</w:t>
            </w:r>
          </w:p>
        </w:tc>
      </w:tr>
    </w:tbl>
    <w:p w14:paraId="614811B0" w14:textId="77777777" w:rsidR="00C716A5" w:rsidRPr="005318B6" w:rsidRDefault="00C716A5" w:rsidP="00C716A5">
      <w:pPr>
        <w:widowControl w:val="0"/>
        <w:spacing w:after="459" w:line="1" w:lineRule="exact"/>
        <w:rPr>
          <w:rFonts w:ascii="Microsoft Sans Serif" w:eastAsia="Microsoft Sans Serif" w:hAnsi="Microsoft Sans Serif" w:cs="Microsoft Sans Serif"/>
          <w:color w:val="0D0D0D" w:themeColor="text1" w:themeTint="F2"/>
          <w:sz w:val="24"/>
          <w:szCs w:val="24"/>
          <w:lang w:val="uk-UA" w:eastAsia="uk-UA" w:bidi="uk-UA"/>
        </w:rPr>
      </w:pPr>
    </w:p>
    <w:p w14:paraId="24DB6701" w14:textId="217341A3" w:rsidR="00C716A5" w:rsidRPr="005318B6" w:rsidRDefault="00C716A5" w:rsidP="00346130">
      <w:pPr>
        <w:widowControl w:val="0"/>
        <w:spacing w:after="0" w:line="276" w:lineRule="auto"/>
        <w:jc w:val="both"/>
        <w:rPr>
          <w:rFonts w:ascii="Times New Roman" w:eastAsia="Times New Roman" w:hAnsi="Times New Roman" w:cs="Times New Roman"/>
          <w:b/>
          <w:bCs/>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Таблиця 6. Дотримання термінів судового розгляду. Інтегральні показники за картками громадянського звітування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4109"/>
        <w:gridCol w:w="2395"/>
        <w:gridCol w:w="2400"/>
      </w:tblGrid>
      <w:tr w:rsidR="005318B6" w:rsidRPr="005318B6" w14:paraId="576907F4" w14:textId="77777777" w:rsidTr="00FD47BB">
        <w:trPr>
          <w:trHeight w:hRule="exact" w:val="504"/>
          <w:jc w:val="center"/>
        </w:trPr>
        <w:tc>
          <w:tcPr>
            <w:tcW w:w="682" w:type="dxa"/>
            <w:tcBorders>
              <w:top w:val="single" w:sz="4" w:space="0" w:color="auto"/>
              <w:left w:val="single" w:sz="4" w:space="0" w:color="auto"/>
            </w:tcBorders>
            <w:shd w:val="clear" w:color="auto" w:fill="C0C0C0"/>
            <w:vAlign w:val="center"/>
          </w:tcPr>
          <w:p w14:paraId="100B5195"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w:t>
            </w:r>
          </w:p>
        </w:tc>
        <w:tc>
          <w:tcPr>
            <w:tcW w:w="4109" w:type="dxa"/>
            <w:tcBorders>
              <w:top w:val="single" w:sz="4" w:space="0" w:color="auto"/>
              <w:left w:val="single" w:sz="4" w:space="0" w:color="auto"/>
            </w:tcBorders>
            <w:shd w:val="clear" w:color="auto" w:fill="C0C0C0"/>
            <w:vAlign w:val="center"/>
          </w:tcPr>
          <w:p w14:paraId="1D4567CB" w14:textId="77777777" w:rsidR="00C716A5" w:rsidRPr="005318B6" w:rsidRDefault="00C716A5" w:rsidP="00C716A5">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Показник</w:t>
            </w:r>
          </w:p>
        </w:tc>
        <w:tc>
          <w:tcPr>
            <w:tcW w:w="2395" w:type="dxa"/>
            <w:tcBorders>
              <w:top w:val="single" w:sz="4" w:space="0" w:color="auto"/>
              <w:left w:val="single" w:sz="4" w:space="0" w:color="auto"/>
            </w:tcBorders>
            <w:shd w:val="clear" w:color="auto" w:fill="C0C0C0"/>
            <w:vAlign w:val="center"/>
          </w:tcPr>
          <w:p w14:paraId="0AABA619" w14:textId="77777777" w:rsidR="00C716A5" w:rsidRPr="005318B6" w:rsidRDefault="00C716A5" w:rsidP="00FD47BB">
            <w:pPr>
              <w:widowControl w:val="0"/>
              <w:spacing w:after="0" w:line="240" w:lineRule="auto"/>
              <w:ind w:firstLine="420"/>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Одиниця виміру</w:t>
            </w:r>
          </w:p>
        </w:tc>
        <w:tc>
          <w:tcPr>
            <w:tcW w:w="2400" w:type="dxa"/>
            <w:tcBorders>
              <w:top w:val="single" w:sz="4" w:space="0" w:color="auto"/>
              <w:left w:val="single" w:sz="4" w:space="0" w:color="auto"/>
              <w:right w:val="single" w:sz="4" w:space="0" w:color="auto"/>
            </w:tcBorders>
            <w:shd w:val="clear" w:color="auto" w:fill="C0C0C0"/>
            <w:vAlign w:val="center"/>
          </w:tcPr>
          <w:p w14:paraId="760FCE44"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Значення</w:t>
            </w:r>
          </w:p>
        </w:tc>
      </w:tr>
      <w:tr w:rsidR="005318B6" w:rsidRPr="005318B6" w14:paraId="009239D9" w14:textId="77777777" w:rsidTr="00FD47BB">
        <w:trPr>
          <w:trHeight w:hRule="exact" w:val="792"/>
          <w:jc w:val="center"/>
        </w:trPr>
        <w:tc>
          <w:tcPr>
            <w:tcW w:w="682" w:type="dxa"/>
            <w:tcBorders>
              <w:top w:val="single" w:sz="4" w:space="0" w:color="auto"/>
              <w:left w:val="single" w:sz="4" w:space="0" w:color="auto"/>
            </w:tcBorders>
            <w:shd w:val="clear" w:color="auto" w:fill="FFFFFF"/>
            <w:vAlign w:val="center"/>
          </w:tcPr>
          <w:p w14:paraId="73630237"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1</w:t>
            </w:r>
          </w:p>
        </w:tc>
        <w:tc>
          <w:tcPr>
            <w:tcW w:w="4109" w:type="dxa"/>
            <w:tcBorders>
              <w:top w:val="single" w:sz="4" w:space="0" w:color="auto"/>
              <w:left w:val="single" w:sz="4" w:space="0" w:color="auto"/>
            </w:tcBorders>
            <w:shd w:val="clear" w:color="auto" w:fill="FFFFFF"/>
            <w:vAlign w:val="center"/>
          </w:tcPr>
          <w:p w14:paraId="3858EB5F" w14:textId="151D8B6A"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Вчасний (відповідно до графік</w:t>
            </w:r>
            <w:r w:rsidR="000D4E32" w:rsidRPr="005318B6">
              <w:rPr>
                <w:rFonts w:ascii="Times New Roman" w:eastAsia="Times New Roman" w:hAnsi="Times New Roman" w:cs="Times New Roman"/>
                <w:color w:val="0D0D0D" w:themeColor="text1" w:themeTint="F2"/>
                <w:lang w:val="uk-UA" w:eastAsia="uk-UA" w:bidi="uk-UA"/>
              </w:rPr>
              <w:t>а</w:t>
            </w:r>
            <w:r w:rsidRPr="005318B6">
              <w:rPr>
                <w:rFonts w:ascii="Times New Roman" w:eastAsia="Times New Roman" w:hAnsi="Times New Roman" w:cs="Times New Roman"/>
                <w:color w:val="0D0D0D" w:themeColor="text1" w:themeTint="F2"/>
                <w:lang w:val="uk-UA" w:eastAsia="uk-UA" w:bidi="uk-UA"/>
              </w:rPr>
              <w:t>) початок останнього засідання по справі</w:t>
            </w:r>
          </w:p>
        </w:tc>
        <w:tc>
          <w:tcPr>
            <w:tcW w:w="2395" w:type="dxa"/>
            <w:tcBorders>
              <w:top w:val="single" w:sz="4" w:space="0" w:color="auto"/>
              <w:left w:val="single" w:sz="4" w:space="0" w:color="auto"/>
            </w:tcBorders>
            <w:shd w:val="clear" w:color="auto" w:fill="FFFFFF"/>
            <w:vAlign w:val="center"/>
          </w:tcPr>
          <w:p w14:paraId="464A6ADC"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2FF26179" w14:textId="61F847DB" w:rsidR="00C716A5" w:rsidRPr="005318B6" w:rsidRDefault="00836FB6"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4,3</w:t>
            </w:r>
          </w:p>
        </w:tc>
      </w:tr>
      <w:tr w:rsidR="005318B6" w:rsidRPr="005318B6" w14:paraId="3B03902D" w14:textId="77777777" w:rsidTr="00FD47BB">
        <w:trPr>
          <w:trHeight w:hRule="exact" w:val="926"/>
          <w:jc w:val="center"/>
        </w:trPr>
        <w:tc>
          <w:tcPr>
            <w:tcW w:w="682" w:type="dxa"/>
            <w:tcBorders>
              <w:top w:val="single" w:sz="4" w:space="0" w:color="auto"/>
              <w:left w:val="single" w:sz="4" w:space="0" w:color="auto"/>
            </w:tcBorders>
            <w:shd w:val="clear" w:color="auto" w:fill="FFFFFF"/>
            <w:vAlign w:val="center"/>
          </w:tcPr>
          <w:p w14:paraId="04C1F9F9"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2</w:t>
            </w:r>
          </w:p>
        </w:tc>
        <w:tc>
          <w:tcPr>
            <w:tcW w:w="4109" w:type="dxa"/>
            <w:tcBorders>
              <w:top w:val="single" w:sz="4" w:space="0" w:color="auto"/>
              <w:left w:val="single" w:sz="4" w:space="0" w:color="auto"/>
            </w:tcBorders>
            <w:shd w:val="clear" w:color="auto" w:fill="FFFFFF"/>
            <w:vAlign w:val="center"/>
          </w:tcPr>
          <w:p w14:paraId="209F8B85"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Врахування побажання учасника судового провадження при призначенні дня та часу засідання</w:t>
            </w:r>
          </w:p>
        </w:tc>
        <w:tc>
          <w:tcPr>
            <w:tcW w:w="2395" w:type="dxa"/>
            <w:tcBorders>
              <w:top w:val="single" w:sz="4" w:space="0" w:color="auto"/>
              <w:left w:val="single" w:sz="4" w:space="0" w:color="auto"/>
            </w:tcBorders>
            <w:shd w:val="clear" w:color="auto" w:fill="FFFFFF"/>
            <w:vAlign w:val="center"/>
          </w:tcPr>
          <w:p w14:paraId="23B825EC"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6A93968D" w14:textId="231D8FF2" w:rsidR="00C716A5" w:rsidRPr="005318B6" w:rsidRDefault="00836FB6"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046790" w:rsidRPr="005318B6">
              <w:rPr>
                <w:rFonts w:ascii="Times New Roman" w:eastAsia="Times New Roman" w:hAnsi="Times New Roman" w:cs="Times New Roman"/>
                <w:color w:val="0D0D0D" w:themeColor="text1" w:themeTint="F2"/>
                <w:lang w:val="uk-UA" w:eastAsia="uk-UA" w:bidi="uk-UA"/>
              </w:rPr>
              <w:t>2</w:t>
            </w:r>
          </w:p>
        </w:tc>
      </w:tr>
      <w:tr w:rsidR="005318B6" w:rsidRPr="005318B6" w14:paraId="2145FDC6" w14:textId="77777777" w:rsidTr="00FD47BB">
        <w:trPr>
          <w:trHeight w:hRule="exact" w:val="792"/>
          <w:jc w:val="center"/>
        </w:trPr>
        <w:tc>
          <w:tcPr>
            <w:tcW w:w="682" w:type="dxa"/>
            <w:tcBorders>
              <w:top w:val="single" w:sz="4" w:space="0" w:color="auto"/>
              <w:left w:val="single" w:sz="4" w:space="0" w:color="auto"/>
            </w:tcBorders>
            <w:shd w:val="clear" w:color="auto" w:fill="FFFFFF"/>
            <w:vAlign w:val="center"/>
          </w:tcPr>
          <w:p w14:paraId="12BEF48E"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3</w:t>
            </w:r>
          </w:p>
        </w:tc>
        <w:tc>
          <w:tcPr>
            <w:tcW w:w="4109" w:type="dxa"/>
            <w:tcBorders>
              <w:top w:val="single" w:sz="4" w:space="0" w:color="auto"/>
              <w:left w:val="single" w:sz="4" w:space="0" w:color="auto"/>
            </w:tcBorders>
            <w:shd w:val="clear" w:color="auto" w:fill="FFFFFF"/>
            <w:vAlign w:val="center"/>
          </w:tcPr>
          <w:p w14:paraId="42B895C5"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Вчасне отримання повістки та повідомлення про розгляд справи</w:t>
            </w:r>
          </w:p>
        </w:tc>
        <w:tc>
          <w:tcPr>
            <w:tcW w:w="2395" w:type="dxa"/>
            <w:tcBorders>
              <w:top w:val="single" w:sz="4" w:space="0" w:color="auto"/>
              <w:left w:val="single" w:sz="4" w:space="0" w:color="auto"/>
            </w:tcBorders>
            <w:shd w:val="clear" w:color="auto" w:fill="FFFFFF"/>
            <w:vAlign w:val="center"/>
          </w:tcPr>
          <w:p w14:paraId="3E568A85"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190CF5FF" w14:textId="5660C174" w:rsidR="00C716A5" w:rsidRPr="005318B6" w:rsidRDefault="00836FB6"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046790" w:rsidRPr="005318B6">
              <w:rPr>
                <w:rFonts w:ascii="Times New Roman" w:eastAsia="Times New Roman" w:hAnsi="Times New Roman" w:cs="Times New Roman"/>
                <w:color w:val="0D0D0D" w:themeColor="text1" w:themeTint="F2"/>
                <w:lang w:val="uk-UA" w:eastAsia="uk-UA" w:bidi="uk-UA"/>
              </w:rPr>
              <w:t>4</w:t>
            </w:r>
          </w:p>
        </w:tc>
      </w:tr>
      <w:tr w:rsidR="005318B6" w:rsidRPr="005318B6" w14:paraId="19ECFE8F" w14:textId="77777777" w:rsidTr="00FD47BB">
        <w:trPr>
          <w:trHeight w:hRule="exact" w:val="792"/>
          <w:jc w:val="center"/>
        </w:trPr>
        <w:tc>
          <w:tcPr>
            <w:tcW w:w="682" w:type="dxa"/>
            <w:tcBorders>
              <w:top w:val="single" w:sz="4" w:space="0" w:color="auto"/>
              <w:left w:val="single" w:sz="4" w:space="0" w:color="auto"/>
            </w:tcBorders>
            <w:shd w:val="clear" w:color="auto" w:fill="FFFFFF"/>
            <w:vAlign w:val="center"/>
          </w:tcPr>
          <w:p w14:paraId="15254902"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4</w:t>
            </w:r>
          </w:p>
        </w:tc>
        <w:tc>
          <w:tcPr>
            <w:tcW w:w="4109" w:type="dxa"/>
            <w:tcBorders>
              <w:top w:val="single" w:sz="4" w:space="0" w:color="auto"/>
              <w:left w:val="single" w:sz="4" w:space="0" w:color="auto"/>
            </w:tcBorders>
            <w:shd w:val="clear" w:color="auto" w:fill="FFFFFF"/>
            <w:vAlign w:val="center"/>
          </w:tcPr>
          <w:p w14:paraId="526E8E6B"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Обґрунтованість затримки/ перенесення слухань у розгляді справи</w:t>
            </w:r>
          </w:p>
        </w:tc>
        <w:tc>
          <w:tcPr>
            <w:tcW w:w="2395" w:type="dxa"/>
            <w:tcBorders>
              <w:top w:val="single" w:sz="4" w:space="0" w:color="auto"/>
              <w:left w:val="single" w:sz="4" w:space="0" w:color="auto"/>
            </w:tcBorders>
            <w:shd w:val="clear" w:color="auto" w:fill="FFFFFF"/>
            <w:vAlign w:val="center"/>
          </w:tcPr>
          <w:p w14:paraId="765A7DA7"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08936742" w14:textId="58EA5143" w:rsidR="00C716A5" w:rsidRPr="005318B6" w:rsidRDefault="009F31E1"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4,2</w:t>
            </w:r>
          </w:p>
        </w:tc>
      </w:tr>
      <w:tr w:rsidR="005318B6" w:rsidRPr="005318B6" w14:paraId="55A6D342" w14:textId="77777777" w:rsidTr="00FD47BB">
        <w:trPr>
          <w:trHeight w:hRule="exact" w:val="509"/>
          <w:jc w:val="center"/>
        </w:trPr>
        <w:tc>
          <w:tcPr>
            <w:tcW w:w="682" w:type="dxa"/>
            <w:tcBorders>
              <w:top w:val="single" w:sz="4" w:space="0" w:color="auto"/>
              <w:left w:val="single" w:sz="4" w:space="0" w:color="auto"/>
              <w:bottom w:val="single" w:sz="4" w:space="0" w:color="auto"/>
            </w:tcBorders>
            <w:shd w:val="clear" w:color="auto" w:fill="FFFFFF"/>
            <w:vAlign w:val="center"/>
          </w:tcPr>
          <w:p w14:paraId="33EE748A" w14:textId="77777777" w:rsidR="00C716A5" w:rsidRPr="005318B6" w:rsidRDefault="00C716A5" w:rsidP="00FD47BB">
            <w:pPr>
              <w:widowControl w:val="0"/>
              <w:spacing w:after="0" w:line="240" w:lineRule="auto"/>
              <w:jc w:val="center"/>
              <w:rPr>
                <w:rFonts w:ascii="Microsoft Sans Serif" w:eastAsia="Microsoft Sans Serif" w:hAnsi="Microsoft Sans Serif" w:cs="Microsoft Sans Serif"/>
                <w:color w:val="0D0D0D" w:themeColor="text1" w:themeTint="F2"/>
                <w:sz w:val="10"/>
                <w:szCs w:val="10"/>
                <w:lang w:val="uk-UA" w:eastAsia="uk-UA" w:bidi="uk-UA"/>
              </w:rPr>
            </w:pPr>
          </w:p>
        </w:tc>
        <w:tc>
          <w:tcPr>
            <w:tcW w:w="4109" w:type="dxa"/>
            <w:tcBorders>
              <w:top w:val="single" w:sz="4" w:space="0" w:color="auto"/>
              <w:left w:val="single" w:sz="4" w:space="0" w:color="auto"/>
              <w:bottom w:val="single" w:sz="4" w:space="0" w:color="auto"/>
            </w:tcBorders>
            <w:shd w:val="clear" w:color="auto" w:fill="FFFFFF"/>
            <w:vAlign w:val="center"/>
          </w:tcPr>
          <w:p w14:paraId="5DF99BA3" w14:textId="77777777" w:rsidR="00C716A5" w:rsidRPr="005318B6" w:rsidRDefault="00C716A5" w:rsidP="00C716A5">
            <w:pPr>
              <w:widowControl w:val="0"/>
              <w:spacing w:after="0" w:line="240" w:lineRule="auto"/>
              <w:ind w:firstLine="540"/>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ЗАГАЛЬНИЙ ІНДЕКС</w:t>
            </w:r>
          </w:p>
        </w:tc>
        <w:tc>
          <w:tcPr>
            <w:tcW w:w="2395" w:type="dxa"/>
            <w:tcBorders>
              <w:top w:val="single" w:sz="4" w:space="0" w:color="auto"/>
              <w:left w:val="single" w:sz="4" w:space="0" w:color="auto"/>
              <w:bottom w:val="single" w:sz="4" w:space="0" w:color="auto"/>
            </w:tcBorders>
            <w:shd w:val="clear" w:color="auto" w:fill="FFFFFF"/>
            <w:vAlign w:val="center"/>
          </w:tcPr>
          <w:p w14:paraId="4BD49D52" w14:textId="77777777" w:rsidR="00C716A5" w:rsidRPr="005318B6" w:rsidRDefault="00C716A5" w:rsidP="00FD47BB">
            <w:pPr>
              <w:widowControl w:val="0"/>
              <w:spacing w:after="0" w:line="240" w:lineRule="auto"/>
              <w:jc w:val="center"/>
              <w:rPr>
                <w:rFonts w:ascii="Microsoft Sans Serif" w:eastAsia="Microsoft Sans Serif" w:hAnsi="Microsoft Sans Serif" w:cs="Microsoft Sans Serif"/>
                <w:color w:val="0D0D0D" w:themeColor="text1" w:themeTint="F2"/>
                <w:sz w:val="10"/>
                <w:szCs w:val="10"/>
                <w:lang w:val="uk-UA" w:eastAsia="uk-UA" w:bidi="uk-UA"/>
              </w:rPr>
            </w:pP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36A43C37" w14:textId="172DEA6D"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046790" w:rsidRPr="005318B6">
              <w:rPr>
                <w:rFonts w:ascii="Times New Roman" w:eastAsia="Times New Roman" w:hAnsi="Times New Roman" w:cs="Times New Roman"/>
                <w:color w:val="0D0D0D" w:themeColor="text1" w:themeTint="F2"/>
                <w:lang w:val="uk-UA" w:eastAsia="uk-UA" w:bidi="uk-UA"/>
              </w:rPr>
              <w:t>,3</w:t>
            </w:r>
          </w:p>
        </w:tc>
      </w:tr>
    </w:tbl>
    <w:p w14:paraId="7C037D8A" w14:textId="77777777" w:rsidR="00C716A5" w:rsidRPr="005318B6" w:rsidRDefault="00C716A5" w:rsidP="00C716A5">
      <w:pPr>
        <w:widowControl w:val="0"/>
        <w:spacing w:after="459" w:line="1" w:lineRule="exact"/>
        <w:rPr>
          <w:rFonts w:ascii="Microsoft Sans Serif" w:eastAsia="Microsoft Sans Serif" w:hAnsi="Microsoft Sans Serif" w:cs="Microsoft Sans Serif"/>
          <w:color w:val="0D0D0D" w:themeColor="text1" w:themeTint="F2"/>
          <w:sz w:val="24"/>
          <w:szCs w:val="24"/>
          <w:lang w:val="uk-UA" w:eastAsia="uk-UA" w:bidi="uk-UA"/>
        </w:rPr>
      </w:pPr>
    </w:p>
    <w:p w14:paraId="2CF40CEC" w14:textId="560F87C1" w:rsidR="00C716A5" w:rsidRPr="005318B6" w:rsidRDefault="00C716A5" w:rsidP="00346130">
      <w:pPr>
        <w:widowControl w:val="0"/>
        <w:spacing w:after="0" w:line="276" w:lineRule="auto"/>
        <w:jc w:val="both"/>
        <w:rPr>
          <w:rFonts w:ascii="Times New Roman" w:eastAsia="Times New Roman" w:hAnsi="Times New Roman" w:cs="Times New Roman"/>
          <w:b/>
          <w:bCs/>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Таблиця 7. Сприйняття роботи судді. Інтегральні показники за картками громадянського звітування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4109"/>
        <w:gridCol w:w="2395"/>
        <w:gridCol w:w="2400"/>
      </w:tblGrid>
      <w:tr w:rsidR="005318B6" w:rsidRPr="005318B6" w14:paraId="1F6663A1" w14:textId="77777777" w:rsidTr="00FD47BB">
        <w:trPr>
          <w:trHeight w:hRule="exact" w:val="504"/>
          <w:jc w:val="center"/>
        </w:trPr>
        <w:tc>
          <w:tcPr>
            <w:tcW w:w="682" w:type="dxa"/>
            <w:tcBorders>
              <w:top w:val="single" w:sz="4" w:space="0" w:color="auto"/>
              <w:left w:val="single" w:sz="4" w:space="0" w:color="auto"/>
            </w:tcBorders>
            <w:shd w:val="clear" w:color="auto" w:fill="C0C0C0"/>
            <w:vAlign w:val="center"/>
          </w:tcPr>
          <w:p w14:paraId="29A081E4" w14:textId="77777777" w:rsidR="00C716A5" w:rsidRPr="005318B6" w:rsidRDefault="00C716A5" w:rsidP="00FD47BB">
            <w:pPr>
              <w:widowControl w:val="0"/>
              <w:spacing w:after="0" w:line="240" w:lineRule="auto"/>
              <w:ind w:hanging="15"/>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w:t>
            </w:r>
          </w:p>
        </w:tc>
        <w:tc>
          <w:tcPr>
            <w:tcW w:w="4109" w:type="dxa"/>
            <w:tcBorders>
              <w:top w:val="single" w:sz="4" w:space="0" w:color="auto"/>
              <w:left w:val="single" w:sz="4" w:space="0" w:color="auto"/>
            </w:tcBorders>
            <w:shd w:val="clear" w:color="auto" w:fill="C0C0C0"/>
            <w:vAlign w:val="center"/>
          </w:tcPr>
          <w:p w14:paraId="0DA3DE99" w14:textId="77777777" w:rsidR="00C716A5" w:rsidRPr="005318B6" w:rsidRDefault="00C716A5" w:rsidP="00C716A5">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Показник</w:t>
            </w:r>
          </w:p>
        </w:tc>
        <w:tc>
          <w:tcPr>
            <w:tcW w:w="2395" w:type="dxa"/>
            <w:tcBorders>
              <w:top w:val="single" w:sz="4" w:space="0" w:color="auto"/>
              <w:left w:val="single" w:sz="4" w:space="0" w:color="auto"/>
            </w:tcBorders>
            <w:shd w:val="clear" w:color="auto" w:fill="C0C0C0"/>
            <w:vAlign w:val="center"/>
          </w:tcPr>
          <w:p w14:paraId="629F5418" w14:textId="77777777" w:rsidR="00C716A5" w:rsidRPr="005318B6" w:rsidRDefault="00C716A5" w:rsidP="00FD47BB">
            <w:pPr>
              <w:widowControl w:val="0"/>
              <w:spacing w:after="0" w:line="240" w:lineRule="auto"/>
              <w:ind w:firstLine="420"/>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Одиниця виміру</w:t>
            </w:r>
          </w:p>
        </w:tc>
        <w:tc>
          <w:tcPr>
            <w:tcW w:w="2400" w:type="dxa"/>
            <w:tcBorders>
              <w:top w:val="single" w:sz="4" w:space="0" w:color="auto"/>
              <w:left w:val="single" w:sz="4" w:space="0" w:color="auto"/>
              <w:right w:val="single" w:sz="4" w:space="0" w:color="auto"/>
            </w:tcBorders>
            <w:shd w:val="clear" w:color="auto" w:fill="C0C0C0"/>
            <w:vAlign w:val="center"/>
          </w:tcPr>
          <w:p w14:paraId="156A059F"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Значення</w:t>
            </w:r>
          </w:p>
        </w:tc>
      </w:tr>
      <w:tr w:rsidR="005318B6" w:rsidRPr="005318B6" w14:paraId="0B162B56" w14:textId="77777777" w:rsidTr="00FD47BB">
        <w:trPr>
          <w:trHeight w:hRule="exact" w:val="926"/>
          <w:jc w:val="center"/>
        </w:trPr>
        <w:tc>
          <w:tcPr>
            <w:tcW w:w="682" w:type="dxa"/>
            <w:tcBorders>
              <w:top w:val="single" w:sz="4" w:space="0" w:color="auto"/>
              <w:left w:val="single" w:sz="4" w:space="0" w:color="auto"/>
            </w:tcBorders>
            <w:shd w:val="clear" w:color="auto" w:fill="FFFFFF"/>
            <w:vAlign w:val="center"/>
          </w:tcPr>
          <w:p w14:paraId="3608DA2D" w14:textId="77777777" w:rsidR="00C716A5" w:rsidRPr="005318B6" w:rsidRDefault="00C716A5" w:rsidP="00FD47BB">
            <w:pPr>
              <w:widowControl w:val="0"/>
              <w:spacing w:after="0" w:line="240" w:lineRule="auto"/>
              <w:ind w:hanging="15"/>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1</w:t>
            </w:r>
          </w:p>
        </w:tc>
        <w:tc>
          <w:tcPr>
            <w:tcW w:w="4109" w:type="dxa"/>
            <w:tcBorders>
              <w:top w:val="single" w:sz="4" w:space="0" w:color="auto"/>
              <w:left w:val="single" w:sz="4" w:space="0" w:color="auto"/>
            </w:tcBorders>
            <w:shd w:val="clear" w:color="auto" w:fill="FFFFFF"/>
            <w:vAlign w:val="center"/>
          </w:tcPr>
          <w:p w14:paraId="0CA6BD27"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Неупередженість та незалежність (суддя не піддався зовнішньому тиску , якщо такий був)</w:t>
            </w:r>
          </w:p>
        </w:tc>
        <w:tc>
          <w:tcPr>
            <w:tcW w:w="2395" w:type="dxa"/>
            <w:tcBorders>
              <w:top w:val="single" w:sz="4" w:space="0" w:color="auto"/>
              <w:left w:val="single" w:sz="4" w:space="0" w:color="auto"/>
            </w:tcBorders>
            <w:shd w:val="clear" w:color="auto" w:fill="FFFFFF"/>
            <w:vAlign w:val="center"/>
          </w:tcPr>
          <w:p w14:paraId="73B33B9C"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vAlign w:val="center"/>
          </w:tcPr>
          <w:p w14:paraId="3E02C396" w14:textId="412D5589" w:rsidR="00C716A5" w:rsidRPr="005318B6" w:rsidRDefault="009F31E1"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046790" w:rsidRPr="005318B6">
              <w:rPr>
                <w:rFonts w:ascii="Times New Roman" w:eastAsia="Times New Roman" w:hAnsi="Times New Roman" w:cs="Times New Roman"/>
                <w:color w:val="0D0D0D" w:themeColor="text1" w:themeTint="F2"/>
                <w:lang w:val="uk-UA" w:eastAsia="uk-UA" w:bidi="uk-UA"/>
              </w:rPr>
              <w:t>3</w:t>
            </w:r>
          </w:p>
        </w:tc>
      </w:tr>
      <w:tr w:rsidR="005318B6" w:rsidRPr="005318B6" w14:paraId="5FC0E896" w14:textId="77777777" w:rsidTr="00FD47BB">
        <w:trPr>
          <w:trHeight w:hRule="exact" w:val="802"/>
          <w:jc w:val="center"/>
        </w:trPr>
        <w:tc>
          <w:tcPr>
            <w:tcW w:w="682" w:type="dxa"/>
            <w:tcBorders>
              <w:top w:val="single" w:sz="4" w:space="0" w:color="auto"/>
              <w:left w:val="single" w:sz="4" w:space="0" w:color="auto"/>
              <w:bottom w:val="single" w:sz="4" w:space="0" w:color="auto"/>
            </w:tcBorders>
            <w:shd w:val="clear" w:color="auto" w:fill="FFFFFF"/>
            <w:vAlign w:val="center"/>
          </w:tcPr>
          <w:p w14:paraId="6C892D8C" w14:textId="77777777" w:rsidR="00C716A5" w:rsidRPr="005318B6" w:rsidRDefault="00C716A5" w:rsidP="00FD47BB">
            <w:pPr>
              <w:widowControl w:val="0"/>
              <w:spacing w:before="120" w:after="0" w:line="240" w:lineRule="auto"/>
              <w:ind w:hanging="15"/>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2</w:t>
            </w:r>
          </w:p>
        </w:tc>
        <w:tc>
          <w:tcPr>
            <w:tcW w:w="4109" w:type="dxa"/>
            <w:tcBorders>
              <w:top w:val="single" w:sz="4" w:space="0" w:color="auto"/>
              <w:left w:val="single" w:sz="4" w:space="0" w:color="auto"/>
              <w:bottom w:val="single" w:sz="4" w:space="0" w:color="auto"/>
            </w:tcBorders>
            <w:shd w:val="clear" w:color="auto" w:fill="FFFFFF"/>
            <w:vAlign w:val="center"/>
          </w:tcPr>
          <w:p w14:paraId="65A5539C"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Коректність, доброзичливість, ввічливість</w:t>
            </w:r>
          </w:p>
        </w:tc>
        <w:tc>
          <w:tcPr>
            <w:tcW w:w="2395" w:type="dxa"/>
            <w:tcBorders>
              <w:top w:val="single" w:sz="4" w:space="0" w:color="auto"/>
              <w:left w:val="single" w:sz="4" w:space="0" w:color="auto"/>
              <w:bottom w:val="single" w:sz="4" w:space="0" w:color="auto"/>
            </w:tcBorders>
            <w:shd w:val="clear" w:color="auto" w:fill="FFFFFF"/>
            <w:vAlign w:val="center"/>
          </w:tcPr>
          <w:p w14:paraId="12857C57"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bottom w:val="single" w:sz="4" w:space="0" w:color="auto"/>
              <w:right w:val="single" w:sz="4" w:space="0" w:color="auto"/>
            </w:tcBorders>
            <w:shd w:val="clear" w:color="auto" w:fill="FFFFFF"/>
            <w:vAlign w:val="center"/>
          </w:tcPr>
          <w:p w14:paraId="25FFC1F7" w14:textId="31F486F8" w:rsidR="00C716A5" w:rsidRPr="005318B6" w:rsidRDefault="00F0769F"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046790" w:rsidRPr="005318B6">
              <w:rPr>
                <w:rFonts w:ascii="Times New Roman" w:eastAsia="Times New Roman" w:hAnsi="Times New Roman" w:cs="Times New Roman"/>
                <w:color w:val="0D0D0D" w:themeColor="text1" w:themeTint="F2"/>
                <w:lang w:val="uk-UA" w:eastAsia="uk-UA" w:bidi="uk-UA"/>
              </w:rPr>
              <w:t>4</w:t>
            </w:r>
          </w:p>
        </w:tc>
      </w:tr>
    </w:tbl>
    <w:p w14:paraId="06A7A3C1" w14:textId="77777777" w:rsidR="00C716A5" w:rsidRPr="005318B6" w:rsidRDefault="00C716A5" w:rsidP="00C716A5">
      <w:pPr>
        <w:widowControl w:val="0"/>
        <w:spacing w:after="0" w:line="1" w:lineRule="exact"/>
        <w:rPr>
          <w:rFonts w:ascii="Microsoft Sans Serif" w:eastAsia="Microsoft Sans Serif" w:hAnsi="Microsoft Sans Serif" w:cs="Microsoft Sans Serif"/>
          <w:color w:val="0D0D0D" w:themeColor="text1" w:themeTint="F2"/>
          <w:sz w:val="2"/>
          <w:szCs w:val="2"/>
          <w:lang w:val="uk-UA" w:eastAsia="uk-UA" w:bidi="uk-UA"/>
        </w:rPr>
      </w:pPr>
      <w:r w:rsidRPr="005318B6">
        <w:rPr>
          <w:rFonts w:ascii="Microsoft Sans Serif" w:eastAsia="Microsoft Sans Serif" w:hAnsi="Microsoft Sans Serif" w:cs="Microsoft Sans Serif"/>
          <w:color w:val="0D0D0D" w:themeColor="text1" w:themeTint="F2"/>
          <w:sz w:val="24"/>
          <w:szCs w:val="24"/>
          <w:lang w:val="uk-UA" w:eastAsia="uk-UA" w:bidi="uk-UA"/>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682"/>
        <w:gridCol w:w="4109"/>
        <w:gridCol w:w="2395"/>
        <w:gridCol w:w="2400"/>
      </w:tblGrid>
      <w:tr w:rsidR="005318B6" w:rsidRPr="005318B6" w14:paraId="73A7FB6E" w14:textId="77777777" w:rsidTr="00642A2C">
        <w:trPr>
          <w:trHeight w:hRule="exact" w:val="504"/>
          <w:jc w:val="center"/>
        </w:trPr>
        <w:tc>
          <w:tcPr>
            <w:tcW w:w="682" w:type="dxa"/>
            <w:tcBorders>
              <w:top w:val="single" w:sz="4" w:space="0" w:color="auto"/>
              <w:left w:val="single" w:sz="4" w:space="0" w:color="auto"/>
            </w:tcBorders>
            <w:shd w:val="clear" w:color="auto" w:fill="C0C0C0"/>
          </w:tcPr>
          <w:p w14:paraId="6841CDBF"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lastRenderedPageBreak/>
              <w:t>№</w:t>
            </w:r>
          </w:p>
        </w:tc>
        <w:tc>
          <w:tcPr>
            <w:tcW w:w="4109" w:type="dxa"/>
            <w:tcBorders>
              <w:top w:val="single" w:sz="4" w:space="0" w:color="auto"/>
              <w:left w:val="single" w:sz="4" w:space="0" w:color="auto"/>
            </w:tcBorders>
            <w:shd w:val="clear" w:color="auto" w:fill="C0C0C0"/>
          </w:tcPr>
          <w:p w14:paraId="3F7EFFCA" w14:textId="77777777" w:rsidR="00C716A5" w:rsidRPr="005318B6" w:rsidRDefault="00C716A5" w:rsidP="00C716A5">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Показник</w:t>
            </w:r>
          </w:p>
        </w:tc>
        <w:tc>
          <w:tcPr>
            <w:tcW w:w="2395" w:type="dxa"/>
            <w:tcBorders>
              <w:top w:val="single" w:sz="4" w:space="0" w:color="auto"/>
              <w:left w:val="single" w:sz="4" w:space="0" w:color="auto"/>
            </w:tcBorders>
            <w:shd w:val="clear" w:color="auto" w:fill="C0C0C0"/>
          </w:tcPr>
          <w:p w14:paraId="0627B557"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Одиниця виміру</w:t>
            </w:r>
          </w:p>
        </w:tc>
        <w:tc>
          <w:tcPr>
            <w:tcW w:w="2400" w:type="dxa"/>
            <w:tcBorders>
              <w:top w:val="single" w:sz="4" w:space="0" w:color="auto"/>
              <w:left w:val="single" w:sz="4" w:space="0" w:color="auto"/>
              <w:right w:val="single" w:sz="4" w:space="0" w:color="auto"/>
            </w:tcBorders>
            <w:shd w:val="clear" w:color="auto" w:fill="C0C0C0"/>
          </w:tcPr>
          <w:p w14:paraId="3C646CA0"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Значення</w:t>
            </w:r>
          </w:p>
        </w:tc>
      </w:tr>
      <w:tr w:rsidR="005318B6" w:rsidRPr="005318B6" w14:paraId="6F20440C" w14:textId="77777777" w:rsidTr="00642A2C">
        <w:trPr>
          <w:trHeight w:hRule="exact" w:val="792"/>
          <w:jc w:val="center"/>
        </w:trPr>
        <w:tc>
          <w:tcPr>
            <w:tcW w:w="682" w:type="dxa"/>
            <w:tcBorders>
              <w:top w:val="single" w:sz="4" w:space="0" w:color="auto"/>
              <w:left w:val="single" w:sz="4" w:space="0" w:color="auto"/>
            </w:tcBorders>
            <w:shd w:val="clear" w:color="auto" w:fill="FFFFFF"/>
            <w:vAlign w:val="center"/>
          </w:tcPr>
          <w:p w14:paraId="0E65ABD7"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3</w:t>
            </w:r>
          </w:p>
        </w:tc>
        <w:tc>
          <w:tcPr>
            <w:tcW w:w="4109" w:type="dxa"/>
            <w:tcBorders>
              <w:top w:val="single" w:sz="4" w:space="0" w:color="auto"/>
              <w:left w:val="single" w:sz="4" w:space="0" w:color="auto"/>
            </w:tcBorders>
            <w:shd w:val="clear" w:color="auto" w:fill="FFFFFF"/>
          </w:tcPr>
          <w:p w14:paraId="6D7E1AC3"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Належна підготовка до справи та знання справи</w:t>
            </w:r>
          </w:p>
        </w:tc>
        <w:tc>
          <w:tcPr>
            <w:tcW w:w="2395" w:type="dxa"/>
            <w:tcBorders>
              <w:top w:val="single" w:sz="4" w:space="0" w:color="auto"/>
              <w:left w:val="single" w:sz="4" w:space="0" w:color="auto"/>
            </w:tcBorders>
            <w:shd w:val="clear" w:color="auto" w:fill="FFFFFF"/>
          </w:tcPr>
          <w:p w14:paraId="19D5ABDE"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tcPr>
          <w:p w14:paraId="352F3565" w14:textId="7F3B204E"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F0769F" w:rsidRPr="005318B6">
              <w:rPr>
                <w:rFonts w:ascii="Times New Roman" w:eastAsia="Times New Roman" w:hAnsi="Times New Roman" w:cs="Times New Roman"/>
                <w:color w:val="0D0D0D" w:themeColor="text1" w:themeTint="F2"/>
                <w:lang w:val="uk-UA" w:eastAsia="uk-UA" w:bidi="uk-UA"/>
              </w:rPr>
              <w:t>,</w:t>
            </w:r>
            <w:r w:rsidR="00046790" w:rsidRPr="005318B6">
              <w:rPr>
                <w:rFonts w:ascii="Times New Roman" w:eastAsia="Times New Roman" w:hAnsi="Times New Roman" w:cs="Times New Roman"/>
                <w:color w:val="0D0D0D" w:themeColor="text1" w:themeTint="F2"/>
                <w:lang w:val="uk-UA" w:eastAsia="uk-UA" w:bidi="uk-UA"/>
              </w:rPr>
              <w:t>3</w:t>
            </w:r>
          </w:p>
        </w:tc>
      </w:tr>
      <w:tr w:rsidR="005318B6" w:rsidRPr="005318B6" w14:paraId="63E1D8F9" w14:textId="77777777" w:rsidTr="00642A2C">
        <w:trPr>
          <w:trHeight w:hRule="exact" w:val="792"/>
          <w:jc w:val="center"/>
        </w:trPr>
        <w:tc>
          <w:tcPr>
            <w:tcW w:w="682" w:type="dxa"/>
            <w:tcBorders>
              <w:top w:val="single" w:sz="4" w:space="0" w:color="auto"/>
              <w:left w:val="single" w:sz="4" w:space="0" w:color="auto"/>
            </w:tcBorders>
            <w:shd w:val="clear" w:color="auto" w:fill="FFFFFF"/>
            <w:vAlign w:val="center"/>
          </w:tcPr>
          <w:p w14:paraId="43DF70D4"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4</w:t>
            </w:r>
          </w:p>
        </w:tc>
        <w:tc>
          <w:tcPr>
            <w:tcW w:w="4109" w:type="dxa"/>
            <w:tcBorders>
              <w:top w:val="single" w:sz="4" w:space="0" w:color="auto"/>
              <w:left w:val="single" w:sz="4" w:space="0" w:color="auto"/>
            </w:tcBorders>
            <w:shd w:val="clear" w:color="auto" w:fill="FFFFFF"/>
          </w:tcPr>
          <w:p w14:paraId="6DF84137" w14:textId="74BC5996"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Надання можливостей сторонам </w:t>
            </w:r>
            <w:r w:rsidR="0086087A" w:rsidRPr="005318B6">
              <w:rPr>
                <w:rFonts w:ascii="Times New Roman" w:eastAsia="Times New Roman" w:hAnsi="Times New Roman" w:cs="Times New Roman"/>
                <w:color w:val="0D0D0D" w:themeColor="text1" w:themeTint="F2"/>
                <w:lang w:val="uk-UA" w:eastAsia="uk-UA" w:bidi="uk-UA"/>
              </w:rPr>
              <w:t>обґрунтовувати</w:t>
            </w:r>
            <w:r w:rsidRPr="005318B6">
              <w:rPr>
                <w:rFonts w:ascii="Times New Roman" w:eastAsia="Times New Roman" w:hAnsi="Times New Roman" w:cs="Times New Roman"/>
                <w:color w:val="0D0D0D" w:themeColor="text1" w:themeTint="F2"/>
                <w:lang w:val="uk-UA" w:eastAsia="uk-UA" w:bidi="uk-UA"/>
              </w:rPr>
              <w:t xml:space="preserve"> свою позицію</w:t>
            </w:r>
          </w:p>
        </w:tc>
        <w:tc>
          <w:tcPr>
            <w:tcW w:w="2395" w:type="dxa"/>
            <w:tcBorders>
              <w:top w:val="single" w:sz="4" w:space="0" w:color="auto"/>
              <w:left w:val="single" w:sz="4" w:space="0" w:color="auto"/>
            </w:tcBorders>
            <w:shd w:val="clear" w:color="auto" w:fill="FFFFFF"/>
          </w:tcPr>
          <w:p w14:paraId="67EAD0C4"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tcPr>
          <w:p w14:paraId="3657DDB9" w14:textId="57117CA3"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86087A" w:rsidRPr="005318B6">
              <w:rPr>
                <w:rFonts w:ascii="Times New Roman" w:eastAsia="Times New Roman" w:hAnsi="Times New Roman" w:cs="Times New Roman"/>
                <w:color w:val="0D0D0D" w:themeColor="text1" w:themeTint="F2"/>
                <w:lang w:val="uk-UA" w:eastAsia="uk-UA" w:bidi="uk-UA"/>
              </w:rPr>
              <w:t>,</w:t>
            </w:r>
            <w:r w:rsidR="00046790" w:rsidRPr="005318B6">
              <w:rPr>
                <w:rFonts w:ascii="Times New Roman" w:eastAsia="Times New Roman" w:hAnsi="Times New Roman" w:cs="Times New Roman"/>
                <w:color w:val="0D0D0D" w:themeColor="text1" w:themeTint="F2"/>
                <w:lang w:val="uk-UA" w:eastAsia="uk-UA" w:bidi="uk-UA"/>
              </w:rPr>
              <w:t>4</w:t>
            </w:r>
          </w:p>
        </w:tc>
      </w:tr>
      <w:tr w:rsidR="005318B6" w:rsidRPr="005318B6" w14:paraId="36D4C4F3" w14:textId="77777777" w:rsidTr="00642A2C">
        <w:trPr>
          <w:trHeight w:hRule="exact" w:val="792"/>
          <w:jc w:val="center"/>
        </w:trPr>
        <w:tc>
          <w:tcPr>
            <w:tcW w:w="682" w:type="dxa"/>
            <w:tcBorders>
              <w:top w:val="single" w:sz="4" w:space="0" w:color="auto"/>
              <w:left w:val="single" w:sz="4" w:space="0" w:color="auto"/>
            </w:tcBorders>
            <w:shd w:val="clear" w:color="auto" w:fill="FFFFFF"/>
            <w:vAlign w:val="center"/>
          </w:tcPr>
          <w:p w14:paraId="6A4DAF55"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5</w:t>
            </w:r>
          </w:p>
        </w:tc>
        <w:tc>
          <w:tcPr>
            <w:tcW w:w="4109" w:type="dxa"/>
            <w:tcBorders>
              <w:top w:val="single" w:sz="4" w:space="0" w:color="auto"/>
              <w:left w:val="single" w:sz="4" w:space="0" w:color="auto"/>
            </w:tcBorders>
            <w:shd w:val="clear" w:color="auto" w:fill="FFFFFF"/>
          </w:tcPr>
          <w:p w14:paraId="414C38C7"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Дотримання процедури розгляду</w:t>
            </w:r>
          </w:p>
        </w:tc>
        <w:tc>
          <w:tcPr>
            <w:tcW w:w="2395" w:type="dxa"/>
            <w:tcBorders>
              <w:top w:val="single" w:sz="4" w:space="0" w:color="auto"/>
              <w:left w:val="single" w:sz="4" w:space="0" w:color="auto"/>
            </w:tcBorders>
            <w:shd w:val="clear" w:color="auto" w:fill="FFFFFF"/>
          </w:tcPr>
          <w:p w14:paraId="242B0F86"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400" w:type="dxa"/>
            <w:tcBorders>
              <w:top w:val="single" w:sz="4" w:space="0" w:color="auto"/>
              <w:left w:val="single" w:sz="4" w:space="0" w:color="auto"/>
              <w:right w:val="single" w:sz="4" w:space="0" w:color="auto"/>
            </w:tcBorders>
            <w:shd w:val="clear" w:color="auto" w:fill="FFFFFF"/>
          </w:tcPr>
          <w:p w14:paraId="22FF4A5E" w14:textId="54E76B1B"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86087A" w:rsidRPr="005318B6">
              <w:rPr>
                <w:rFonts w:ascii="Times New Roman" w:eastAsia="Times New Roman" w:hAnsi="Times New Roman" w:cs="Times New Roman"/>
                <w:color w:val="0D0D0D" w:themeColor="text1" w:themeTint="F2"/>
                <w:lang w:val="uk-UA" w:eastAsia="uk-UA" w:bidi="uk-UA"/>
              </w:rPr>
              <w:t>,5</w:t>
            </w:r>
          </w:p>
        </w:tc>
      </w:tr>
      <w:tr w:rsidR="005318B6" w:rsidRPr="005318B6" w14:paraId="2C0CAE82" w14:textId="77777777" w:rsidTr="00642A2C">
        <w:trPr>
          <w:trHeight w:hRule="exact" w:val="514"/>
          <w:jc w:val="center"/>
        </w:trPr>
        <w:tc>
          <w:tcPr>
            <w:tcW w:w="682" w:type="dxa"/>
            <w:tcBorders>
              <w:top w:val="single" w:sz="4" w:space="0" w:color="auto"/>
              <w:left w:val="single" w:sz="4" w:space="0" w:color="auto"/>
              <w:bottom w:val="single" w:sz="4" w:space="0" w:color="auto"/>
            </w:tcBorders>
            <w:shd w:val="clear" w:color="auto" w:fill="FFFFFF"/>
          </w:tcPr>
          <w:p w14:paraId="1B947F16" w14:textId="77777777" w:rsidR="00C716A5" w:rsidRPr="005318B6" w:rsidRDefault="00C716A5" w:rsidP="00FD47BB">
            <w:pPr>
              <w:widowControl w:val="0"/>
              <w:spacing w:after="0" w:line="240" w:lineRule="auto"/>
              <w:jc w:val="center"/>
              <w:rPr>
                <w:rFonts w:ascii="Microsoft Sans Serif" w:eastAsia="Microsoft Sans Serif" w:hAnsi="Microsoft Sans Serif" w:cs="Microsoft Sans Serif"/>
                <w:color w:val="0D0D0D" w:themeColor="text1" w:themeTint="F2"/>
                <w:sz w:val="10"/>
                <w:szCs w:val="10"/>
                <w:lang w:val="uk-UA" w:eastAsia="uk-UA" w:bidi="uk-UA"/>
              </w:rPr>
            </w:pPr>
          </w:p>
        </w:tc>
        <w:tc>
          <w:tcPr>
            <w:tcW w:w="4109" w:type="dxa"/>
            <w:tcBorders>
              <w:top w:val="single" w:sz="4" w:space="0" w:color="auto"/>
              <w:left w:val="single" w:sz="4" w:space="0" w:color="auto"/>
              <w:bottom w:val="single" w:sz="4" w:space="0" w:color="auto"/>
            </w:tcBorders>
            <w:shd w:val="clear" w:color="auto" w:fill="FFFFFF"/>
          </w:tcPr>
          <w:p w14:paraId="2ADC3C8B" w14:textId="77777777" w:rsidR="00C716A5" w:rsidRPr="005318B6" w:rsidRDefault="00C716A5" w:rsidP="00C716A5">
            <w:pPr>
              <w:widowControl w:val="0"/>
              <w:spacing w:after="0" w:line="240" w:lineRule="auto"/>
              <w:ind w:firstLine="540"/>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ЗАГАЛЬНИЙ ІНДЕКС</w:t>
            </w:r>
          </w:p>
        </w:tc>
        <w:tc>
          <w:tcPr>
            <w:tcW w:w="2395" w:type="dxa"/>
            <w:tcBorders>
              <w:top w:val="single" w:sz="4" w:space="0" w:color="auto"/>
              <w:left w:val="single" w:sz="4" w:space="0" w:color="auto"/>
              <w:bottom w:val="single" w:sz="4" w:space="0" w:color="auto"/>
            </w:tcBorders>
            <w:shd w:val="clear" w:color="auto" w:fill="FFFFFF"/>
          </w:tcPr>
          <w:p w14:paraId="5E0B7A42" w14:textId="77777777" w:rsidR="00C716A5" w:rsidRPr="005318B6" w:rsidRDefault="00C716A5" w:rsidP="00FD47BB">
            <w:pPr>
              <w:widowControl w:val="0"/>
              <w:spacing w:after="0" w:line="240" w:lineRule="auto"/>
              <w:jc w:val="center"/>
              <w:rPr>
                <w:rFonts w:ascii="Microsoft Sans Serif" w:eastAsia="Microsoft Sans Serif" w:hAnsi="Microsoft Sans Serif" w:cs="Microsoft Sans Serif"/>
                <w:color w:val="0D0D0D" w:themeColor="text1" w:themeTint="F2"/>
                <w:sz w:val="10"/>
                <w:szCs w:val="10"/>
                <w:lang w:val="uk-UA" w:eastAsia="uk-UA" w:bidi="uk-UA"/>
              </w:rPr>
            </w:pPr>
          </w:p>
        </w:tc>
        <w:tc>
          <w:tcPr>
            <w:tcW w:w="2400" w:type="dxa"/>
            <w:tcBorders>
              <w:top w:val="single" w:sz="4" w:space="0" w:color="auto"/>
              <w:left w:val="single" w:sz="4" w:space="0" w:color="auto"/>
              <w:bottom w:val="single" w:sz="4" w:space="0" w:color="auto"/>
              <w:right w:val="single" w:sz="4" w:space="0" w:color="auto"/>
            </w:tcBorders>
            <w:shd w:val="clear" w:color="auto" w:fill="FFFFFF"/>
          </w:tcPr>
          <w:p w14:paraId="795E270A" w14:textId="4B82DFC5"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4</w:t>
            </w:r>
            <w:r w:rsidR="00046790" w:rsidRPr="005318B6">
              <w:rPr>
                <w:rFonts w:ascii="Times New Roman" w:eastAsia="Times New Roman" w:hAnsi="Times New Roman" w:cs="Times New Roman"/>
                <w:color w:val="0D0D0D" w:themeColor="text1" w:themeTint="F2"/>
                <w:lang w:val="uk-UA" w:eastAsia="uk-UA" w:bidi="uk-UA"/>
              </w:rPr>
              <w:t>,4</w:t>
            </w:r>
          </w:p>
        </w:tc>
      </w:tr>
    </w:tbl>
    <w:p w14:paraId="7D8F7F13" w14:textId="77777777" w:rsidR="00C716A5" w:rsidRPr="005318B6" w:rsidRDefault="00C716A5" w:rsidP="00C716A5">
      <w:pPr>
        <w:widowControl w:val="0"/>
        <w:spacing w:after="459" w:line="1" w:lineRule="exact"/>
        <w:rPr>
          <w:rFonts w:ascii="Microsoft Sans Serif" w:eastAsia="Microsoft Sans Serif" w:hAnsi="Microsoft Sans Serif" w:cs="Microsoft Sans Serif"/>
          <w:color w:val="0D0D0D" w:themeColor="text1" w:themeTint="F2"/>
          <w:sz w:val="24"/>
          <w:szCs w:val="24"/>
          <w:lang w:val="uk-UA" w:eastAsia="uk-UA" w:bidi="uk-UA"/>
        </w:rPr>
      </w:pPr>
    </w:p>
    <w:p w14:paraId="050AF18B" w14:textId="5B940C3E" w:rsidR="00C716A5" w:rsidRPr="005318B6" w:rsidRDefault="00C716A5" w:rsidP="00346130">
      <w:pPr>
        <w:widowControl w:val="0"/>
        <w:spacing w:after="0" w:line="276" w:lineRule="auto"/>
        <w:jc w:val="both"/>
        <w:rPr>
          <w:rFonts w:ascii="Times New Roman" w:eastAsia="Times New Roman" w:hAnsi="Times New Roman" w:cs="Times New Roman"/>
          <w:b/>
          <w:bCs/>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Таблиця 8. Судове рішення. Відносні, кількісні та інтегральні показники за картками громадянського звітування тих респондентів, чиї справи вже завершено</w:t>
      </w:r>
      <w:r w:rsidR="004B6224" w:rsidRPr="005318B6">
        <w:rPr>
          <w:rFonts w:ascii="Times New Roman" w:eastAsia="Times New Roman" w:hAnsi="Times New Roman" w:cs="Times New Roman"/>
          <w:b/>
          <w:bCs/>
          <w:color w:val="0D0D0D" w:themeColor="text1" w:themeTint="F2"/>
          <w:lang w:val="uk-UA" w:eastAsia="uk-UA" w:bidi="uk-UA"/>
        </w:rPr>
        <w:t xml:space="preserve"> (9 респондентів з 49 опитуваних громадян – учасників судових проваджень)</w:t>
      </w:r>
    </w:p>
    <w:p w14:paraId="54126AD9" w14:textId="77777777" w:rsidR="004B6224" w:rsidRPr="005318B6" w:rsidRDefault="004B6224" w:rsidP="00346130">
      <w:pPr>
        <w:widowControl w:val="0"/>
        <w:spacing w:after="0" w:line="276" w:lineRule="auto"/>
        <w:jc w:val="both"/>
        <w:rPr>
          <w:rFonts w:ascii="Times New Roman" w:eastAsia="Times New Roman" w:hAnsi="Times New Roman" w:cs="Times New Roman"/>
          <w:b/>
          <w:bCs/>
          <w:color w:val="0D0D0D" w:themeColor="text1" w:themeTint="F2"/>
          <w:lang w:val="uk-UA"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629"/>
        <w:gridCol w:w="4589"/>
        <w:gridCol w:w="2126"/>
        <w:gridCol w:w="2280"/>
      </w:tblGrid>
      <w:tr w:rsidR="005318B6" w:rsidRPr="005318B6" w14:paraId="7BF402ED" w14:textId="77777777" w:rsidTr="00FD47BB">
        <w:trPr>
          <w:trHeight w:hRule="exact" w:val="504"/>
          <w:jc w:val="center"/>
        </w:trPr>
        <w:tc>
          <w:tcPr>
            <w:tcW w:w="629" w:type="dxa"/>
            <w:tcBorders>
              <w:top w:val="single" w:sz="4" w:space="0" w:color="auto"/>
              <w:left w:val="single" w:sz="4" w:space="0" w:color="auto"/>
            </w:tcBorders>
            <w:shd w:val="clear" w:color="auto" w:fill="C0C0C0"/>
            <w:vAlign w:val="center"/>
          </w:tcPr>
          <w:p w14:paraId="0FE11BDE"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w:t>
            </w:r>
          </w:p>
        </w:tc>
        <w:tc>
          <w:tcPr>
            <w:tcW w:w="4589" w:type="dxa"/>
            <w:tcBorders>
              <w:top w:val="single" w:sz="4" w:space="0" w:color="auto"/>
              <w:left w:val="single" w:sz="4" w:space="0" w:color="auto"/>
            </w:tcBorders>
            <w:shd w:val="clear" w:color="auto" w:fill="C0C0C0"/>
            <w:vAlign w:val="center"/>
          </w:tcPr>
          <w:p w14:paraId="49F6DA3B" w14:textId="77777777" w:rsidR="00C716A5" w:rsidRPr="005318B6" w:rsidRDefault="00C716A5" w:rsidP="00C716A5">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Показник</w:t>
            </w:r>
          </w:p>
        </w:tc>
        <w:tc>
          <w:tcPr>
            <w:tcW w:w="2126" w:type="dxa"/>
            <w:tcBorders>
              <w:top w:val="single" w:sz="4" w:space="0" w:color="auto"/>
              <w:left w:val="single" w:sz="4" w:space="0" w:color="auto"/>
            </w:tcBorders>
            <w:shd w:val="clear" w:color="auto" w:fill="C0C0C0"/>
            <w:vAlign w:val="center"/>
          </w:tcPr>
          <w:p w14:paraId="1E1EE752" w14:textId="77777777" w:rsidR="00C716A5" w:rsidRPr="005318B6" w:rsidRDefault="00C716A5" w:rsidP="00E550F9">
            <w:pPr>
              <w:widowControl w:val="0"/>
              <w:spacing w:after="0" w:line="240" w:lineRule="auto"/>
              <w:ind w:firstLine="10"/>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Одиниця виміру</w:t>
            </w:r>
          </w:p>
        </w:tc>
        <w:tc>
          <w:tcPr>
            <w:tcW w:w="2280" w:type="dxa"/>
            <w:tcBorders>
              <w:top w:val="single" w:sz="4" w:space="0" w:color="auto"/>
              <w:left w:val="single" w:sz="4" w:space="0" w:color="auto"/>
              <w:right w:val="single" w:sz="4" w:space="0" w:color="auto"/>
            </w:tcBorders>
            <w:shd w:val="clear" w:color="auto" w:fill="C0C0C0"/>
            <w:vAlign w:val="center"/>
          </w:tcPr>
          <w:p w14:paraId="229CFF1F"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Значення</w:t>
            </w:r>
          </w:p>
        </w:tc>
      </w:tr>
      <w:tr w:rsidR="005318B6" w:rsidRPr="005318B6" w14:paraId="0F82867B" w14:textId="77777777" w:rsidTr="00FD47BB">
        <w:trPr>
          <w:trHeight w:hRule="exact" w:val="634"/>
          <w:jc w:val="center"/>
        </w:trPr>
        <w:tc>
          <w:tcPr>
            <w:tcW w:w="629" w:type="dxa"/>
            <w:tcBorders>
              <w:top w:val="single" w:sz="4" w:space="0" w:color="auto"/>
              <w:left w:val="single" w:sz="4" w:space="0" w:color="auto"/>
            </w:tcBorders>
            <w:shd w:val="clear" w:color="auto" w:fill="FFFFFF"/>
            <w:vAlign w:val="center"/>
          </w:tcPr>
          <w:p w14:paraId="5B2146EA"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1</w:t>
            </w:r>
          </w:p>
        </w:tc>
        <w:tc>
          <w:tcPr>
            <w:tcW w:w="4589" w:type="dxa"/>
            <w:tcBorders>
              <w:top w:val="single" w:sz="4" w:space="0" w:color="auto"/>
              <w:left w:val="single" w:sz="4" w:space="0" w:color="auto"/>
            </w:tcBorders>
            <w:shd w:val="clear" w:color="auto" w:fill="FFFFFF"/>
            <w:vAlign w:val="center"/>
          </w:tcPr>
          <w:p w14:paraId="26AA72EC"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Кількість респондентів, чиї справи вже завершено</w:t>
            </w:r>
          </w:p>
        </w:tc>
        <w:tc>
          <w:tcPr>
            <w:tcW w:w="2126" w:type="dxa"/>
            <w:tcBorders>
              <w:top w:val="single" w:sz="4" w:space="0" w:color="auto"/>
              <w:left w:val="single" w:sz="4" w:space="0" w:color="auto"/>
            </w:tcBorders>
            <w:shd w:val="clear" w:color="auto" w:fill="FFFFFF"/>
            <w:vAlign w:val="center"/>
          </w:tcPr>
          <w:p w14:paraId="7407A17F"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Число</w:t>
            </w:r>
          </w:p>
        </w:tc>
        <w:tc>
          <w:tcPr>
            <w:tcW w:w="2280" w:type="dxa"/>
            <w:tcBorders>
              <w:top w:val="single" w:sz="4" w:space="0" w:color="auto"/>
              <w:left w:val="single" w:sz="4" w:space="0" w:color="auto"/>
              <w:right w:val="single" w:sz="4" w:space="0" w:color="auto"/>
            </w:tcBorders>
            <w:shd w:val="clear" w:color="auto" w:fill="auto"/>
            <w:vAlign w:val="center"/>
          </w:tcPr>
          <w:p w14:paraId="63CB7634" w14:textId="347E3B21" w:rsidR="00C716A5" w:rsidRPr="005318B6" w:rsidRDefault="00301732"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7</w:t>
            </w:r>
          </w:p>
        </w:tc>
      </w:tr>
      <w:tr w:rsidR="005318B6" w:rsidRPr="005318B6" w14:paraId="32FE443B" w14:textId="77777777" w:rsidTr="00FD47BB">
        <w:trPr>
          <w:trHeight w:hRule="exact" w:val="989"/>
          <w:jc w:val="center"/>
        </w:trPr>
        <w:tc>
          <w:tcPr>
            <w:tcW w:w="629" w:type="dxa"/>
            <w:tcBorders>
              <w:top w:val="single" w:sz="4" w:space="0" w:color="auto"/>
              <w:left w:val="single" w:sz="4" w:space="0" w:color="auto"/>
            </w:tcBorders>
            <w:shd w:val="clear" w:color="auto" w:fill="FFFFFF"/>
            <w:vAlign w:val="center"/>
          </w:tcPr>
          <w:p w14:paraId="1D6DCB24"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2</w:t>
            </w:r>
          </w:p>
        </w:tc>
        <w:tc>
          <w:tcPr>
            <w:tcW w:w="4589" w:type="dxa"/>
            <w:tcBorders>
              <w:top w:val="single" w:sz="4" w:space="0" w:color="auto"/>
              <w:left w:val="single" w:sz="4" w:space="0" w:color="auto"/>
            </w:tcBorders>
            <w:shd w:val="clear" w:color="auto" w:fill="FFFFFF"/>
            <w:vAlign w:val="center"/>
          </w:tcPr>
          <w:p w14:paraId="1816EF3C"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Рішення на користь респондента</w:t>
            </w:r>
          </w:p>
        </w:tc>
        <w:tc>
          <w:tcPr>
            <w:tcW w:w="2126" w:type="dxa"/>
            <w:tcBorders>
              <w:top w:val="single" w:sz="4" w:space="0" w:color="auto"/>
              <w:left w:val="single" w:sz="4" w:space="0" w:color="auto"/>
            </w:tcBorders>
            <w:shd w:val="clear" w:color="auto" w:fill="FFFFFF"/>
            <w:vAlign w:val="center"/>
          </w:tcPr>
          <w:p w14:paraId="42E48B64"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Відсотки «Так» / «Ні»</w:t>
            </w:r>
          </w:p>
        </w:tc>
        <w:tc>
          <w:tcPr>
            <w:tcW w:w="2280" w:type="dxa"/>
            <w:tcBorders>
              <w:top w:val="single" w:sz="4" w:space="0" w:color="auto"/>
              <w:left w:val="single" w:sz="4" w:space="0" w:color="auto"/>
              <w:right w:val="single" w:sz="4" w:space="0" w:color="auto"/>
            </w:tcBorders>
            <w:shd w:val="clear" w:color="auto" w:fill="auto"/>
            <w:vAlign w:val="center"/>
          </w:tcPr>
          <w:p w14:paraId="54C456D1" w14:textId="3ABA92B9" w:rsidR="00C716A5" w:rsidRPr="005318B6" w:rsidRDefault="00C716A5" w:rsidP="00FD47BB">
            <w:pPr>
              <w:widowControl w:val="0"/>
              <w:spacing w:after="22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«Так» - </w:t>
            </w:r>
            <w:r w:rsidR="00AE7A6B" w:rsidRPr="005318B6">
              <w:rPr>
                <w:rFonts w:ascii="Times New Roman" w:eastAsia="Times New Roman" w:hAnsi="Times New Roman" w:cs="Times New Roman"/>
                <w:color w:val="0D0D0D" w:themeColor="text1" w:themeTint="F2"/>
                <w:lang w:val="uk-UA" w:eastAsia="uk-UA" w:bidi="uk-UA"/>
              </w:rPr>
              <w:t xml:space="preserve">44 </w:t>
            </w:r>
            <w:r w:rsidRPr="005318B6">
              <w:rPr>
                <w:rFonts w:ascii="Times New Roman" w:eastAsia="Times New Roman" w:hAnsi="Times New Roman" w:cs="Times New Roman"/>
                <w:color w:val="0D0D0D" w:themeColor="text1" w:themeTint="F2"/>
                <w:lang w:val="uk-UA" w:eastAsia="uk-UA" w:bidi="uk-UA"/>
              </w:rPr>
              <w:t>%;</w:t>
            </w:r>
          </w:p>
          <w:p w14:paraId="0B436174" w14:textId="68001216"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«Ні» - </w:t>
            </w:r>
            <w:r w:rsidR="00AE7A6B" w:rsidRPr="005318B6">
              <w:rPr>
                <w:rFonts w:ascii="Times New Roman" w:eastAsia="Times New Roman" w:hAnsi="Times New Roman" w:cs="Times New Roman"/>
                <w:color w:val="0D0D0D" w:themeColor="text1" w:themeTint="F2"/>
                <w:lang w:val="uk-UA" w:eastAsia="uk-UA" w:bidi="uk-UA"/>
              </w:rPr>
              <w:t>22</w:t>
            </w:r>
            <w:r w:rsidRPr="005318B6">
              <w:rPr>
                <w:rFonts w:ascii="Times New Roman" w:eastAsia="Times New Roman" w:hAnsi="Times New Roman" w:cs="Times New Roman"/>
                <w:color w:val="0D0D0D" w:themeColor="text1" w:themeTint="F2"/>
                <w:lang w:val="uk-UA" w:eastAsia="uk-UA" w:bidi="uk-UA"/>
              </w:rPr>
              <w:t>%;</w:t>
            </w:r>
          </w:p>
        </w:tc>
      </w:tr>
      <w:tr w:rsidR="005318B6" w:rsidRPr="005318B6" w14:paraId="4E4F5C05" w14:textId="77777777" w:rsidTr="00FD47BB">
        <w:trPr>
          <w:trHeight w:hRule="exact" w:val="994"/>
          <w:jc w:val="center"/>
        </w:trPr>
        <w:tc>
          <w:tcPr>
            <w:tcW w:w="629" w:type="dxa"/>
            <w:tcBorders>
              <w:top w:val="single" w:sz="4" w:space="0" w:color="auto"/>
              <w:left w:val="single" w:sz="4" w:space="0" w:color="auto"/>
            </w:tcBorders>
            <w:shd w:val="clear" w:color="auto" w:fill="FFFFFF"/>
            <w:vAlign w:val="center"/>
          </w:tcPr>
          <w:p w14:paraId="5F8C61E6"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3</w:t>
            </w:r>
          </w:p>
        </w:tc>
        <w:tc>
          <w:tcPr>
            <w:tcW w:w="4589" w:type="dxa"/>
            <w:tcBorders>
              <w:top w:val="single" w:sz="4" w:space="0" w:color="auto"/>
              <w:left w:val="single" w:sz="4" w:space="0" w:color="auto"/>
            </w:tcBorders>
            <w:shd w:val="clear" w:color="auto" w:fill="FFFFFF"/>
            <w:vAlign w:val="center"/>
          </w:tcPr>
          <w:p w14:paraId="2794A5EC"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Наміри респондента оскаржувати рішення</w:t>
            </w:r>
          </w:p>
        </w:tc>
        <w:tc>
          <w:tcPr>
            <w:tcW w:w="2126" w:type="dxa"/>
            <w:tcBorders>
              <w:top w:val="single" w:sz="4" w:space="0" w:color="auto"/>
              <w:left w:val="single" w:sz="4" w:space="0" w:color="auto"/>
            </w:tcBorders>
            <w:shd w:val="clear" w:color="auto" w:fill="FFFFFF"/>
            <w:vAlign w:val="center"/>
          </w:tcPr>
          <w:p w14:paraId="0CAE21C2"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Відсотки «Так» / «Ні»</w:t>
            </w:r>
          </w:p>
        </w:tc>
        <w:tc>
          <w:tcPr>
            <w:tcW w:w="2280" w:type="dxa"/>
            <w:tcBorders>
              <w:top w:val="single" w:sz="4" w:space="0" w:color="auto"/>
              <w:left w:val="single" w:sz="4" w:space="0" w:color="auto"/>
              <w:right w:val="single" w:sz="4" w:space="0" w:color="auto"/>
            </w:tcBorders>
            <w:shd w:val="clear" w:color="auto" w:fill="auto"/>
            <w:vAlign w:val="center"/>
          </w:tcPr>
          <w:p w14:paraId="0F51CCD9" w14:textId="5DDB5139" w:rsidR="00C716A5" w:rsidRPr="005318B6" w:rsidRDefault="00C716A5" w:rsidP="00FD47BB">
            <w:pPr>
              <w:widowControl w:val="0"/>
              <w:spacing w:after="22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«Так» - </w:t>
            </w:r>
            <w:r w:rsidR="00AE7A6B" w:rsidRPr="005318B6">
              <w:rPr>
                <w:rFonts w:ascii="Times New Roman" w:eastAsia="Times New Roman" w:hAnsi="Times New Roman" w:cs="Times New Roman"/>
                <w:color w:val="0D0D0D" w:themeColor="text1" w:themeTint="F2"/>
                <w:lang w:val="uk-UA" w:eastAsia="uk-UA" w:bidi="uk-UA"/>
              </w:rPr>
              <w:t>22,</w:t>
            </w:r>
            <w:r w:rsidR="00761CCC" w:rsidRPr="005318B6">
              <w:rPr>
                <w:rFonts w:ascii="Times New Roman" w:eastAsia="Times New Roman" w:hAnsi="Times New Roman" w:cs="Times New Roman"/>
                <w:color w:val="0D0D0D" w:themeColor="text1" w:themeTint="F2"/>
                <w:lang w:val="uk-UA" w:eastAsia="uk-UA" w:bidi="uk-UA"/>
              </w:rPr>
              <w:t xml:space="preserve"> </w:t>
            </w:r>
            <w:r w:rsidR="00AE7A6B" w:rsidRPr="005318B6">
              <w:rPr>
                <w:rFonts w:ascii="Times New Roman" w:eastAsia="Times New Roman" w:hAnsi="Times New Roman" w:cs="Times New Roman"/>
                <w:color w:val="0D0D0D" w:themeColor="text1" w:themeTint="F2"/>
                <w:lang w:val="uk-UA" w:eastAsia="uk-UA" w:bidi="uk-UA"/>
              </w:rPr>
              <w:t xml:space="preserve">2 </w:t>
            </w:r>
            <w:r w:rsidRPr="005318B6">
              <w:rPr>
                <w:rFonts w:ascii="Times New Roman" w:eastAsia="Times New Roman" w:hAnsi="Times New Roman" w:cs="Times New Roman"/>
                <w:color w:val="0D0D0D" w:themeColor="text1" w:themeTint="F2"/>
                <w:lang w:val="uk-UA" w:eastAsia="uk-UA" w:bidi="uk-UA"/>
              </w:rPr>
              <w:t>%;</w:t>
            </w:r>
          </w:p>
          <w:p w14:paraId="502C4B3E" w14:textId="77A70798"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«Ні» - </w:t>
            </w:r>
            <w:r w:rsidR="00AE7A6B" w:rsidRPr="005318B6">
              <w:rPr>
                <w:rFonts w:ascii="Times New Roman" w:eastAsia="Times New Roman" w:hAnsi="Times New Roman" w:cs="Times New Roman"/>
                <w:color w:val="0D0D0D" w:themeColor="text1" w:themeTint="F2"/>
                <w:lang w:val="uk-UA" w:eastAsia="uk-UA" w:bidi="uk-UA"/>
              </w:rPr>
              <w:t>44,</w:t>
            </w:r>
            <w:r w:rsidR="00761CCC" w:rsidRPr="005318B6">
              <w:rPr>
                <w:rFonts w:ascii="Times New Roman" w:eastAsia="Times New Roman" w:hAnsi="Times New Roman" w:cs="Times New Roman"/>
                <w:color w:val="0D0D0D" w:themeColor="text1" w:themeTint="F2"/>
                <w:lang w:val="uk-UA" w:eastAsia="uk-UA" w:bidi="uk-UA"/>
              </w:rPr>
              <w:t xml:space="preserve"> </w:t>
            </w:r>
            <w:r w:rsidR="00AE7A6B" w:rsidRPr="005318B6">
              <w:rPr>
                <w:rFonts w:ascii="Times New Roman" w:eastAsia="Times New Roman" w:hAnsi="Times New Roman" w:cs="Times New Roman"/>
                <w:color w:val="0D0D0D" w:themeColor="text1" w:themeTint="F2"/>
                <w:lang w:val="uk-UA" w:eastAsia="uk-UA" w:bidi="uk-UA"/>
              </w:rPr>
              <w:t xml:space="preserve">4 </w:t>
            </w:r>
            <w:r w:rsidRPr="005318B6">
              <w:rPr>
                <w:rFonts w:ascii="Times New Roman" w:eastAsia="Times New Roman" w:hAnsi="Times New Roman" w:cs="Times New Roman"/>
                <w:color w:val="0D0D0D" w:themeColor="text1" w:themeTint="F2"/>
                <w:lang w:val="uk-UA" w:eastAsia="uk-UA" w:bidi="uk-UA"/>
              </w:rPr>
              <w:t>%;</w:t>
            </w:r>
          </w:p>
        </w:tc>
      </w:tr>
      <w:tr w:rsidR="005318B6" w:rsidRPr="005318B6" w14:paraId="6FAEBD30" w14:textId="77777777" w:rsidTr="00FD47BB">
        <w:trPr>
          <w:trHeight w:hRule="exact" w:val="994"/>
          <w:jc w:val="center"/>
        </w:trPr>
        <w:tc>
          <w:tcPr>
            <w:tcW w:w="629" w:type="dxa"/>
            <w:tcBorders>
              <w:top w:val="single" w:sz="4" w:space="0" w:color="auto"/>
              <w:left w:val="single" w:sz="4" w:space="0" w:color="auto"/>
            </w:tcBorders>
            <w:shd w:val="clear" w:color="auto" w:fill="FFFFFF"/>
            <w:vAlign w:val="center"/>
          </w:tcPr>
          <w:p w14:paraId="558A0521"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4</w:t>
            </w:r>
          </w:p>
        </w:tc>
        <w:tc>
          <w:tcPr>
            <w:tcW w:w="4589" w:type="dxa"/>
            <w:tcBorders>
              <w:top w:val="single" w:sz="4" w:space="0" w:color="auto"/>
              <w:left w:val="single" w:sz="4" w:space="0" w:color="auto"/>
            </w:tcBorders>
            <w:shd w:val="clear" w:color="auto" w:fill="FFFFFF"/>
            <w:vAlign w:val="center"/>
          </w:tcPr>
          <w:p w14:paraId="2AF3B09C"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Отримання респондентами тексту рішення по справі</w:t>
            </w:r>
          </w:p>
        </w:tc>
        <w:tc>
          <w:tcPr>
            <w:tcW w:w="2126" w:type="dxa"/>
            <w:tcBorders>
              <w:top w:val="single" w:sz="4" w:space="0" w:color="auto"/>
              <w:left w:val="single" w:sz="4" w:space="0" w:color="auto"/>
            </w:tcBorders>
            <w:shd w:val="clear" w:color="auto" w:fill="FFFFFF"/>
            <w:vAlign w:val="center"/>
          </w:tcPr>
          <w:p w14:paraId="61CB208B"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Відсотки «Так» / «Ні»</w:t>
            </w:r>
          </w:p>
        </w:tc>
        <w:tc>
          <w:tcPr>
            <w:tcW w:w="2280" w:type="dxa"/>
            <w:tcBorders>
              <w:top w:val="single" w:sz="4" w:space="0" w:color="auto"/>
              <w:left w:val="single" w:sz="4" w:space="0" w:color="auto"/>
              <w:right w:val="single" w:sz="4" w:space="0" w:color="auto"/>
            </w:tcBorders>
            <w:shd w:val="clear" w:color="auto" w:fill="auto"/>
            <w:vAlign w:val="center"/>
          </w:tcPr>
          <w:p w14:paraId="48AC6676" w14:textId="06415EC8" w:rsidR="00C716A5" w:rsidRPr="005318B6" w:rsidRDefault="00C716A5" w:rsidP="00FD47BB">
            <w:pPr>
              <w:widowControl w:val="0"/>
              <w:spacing w:after="22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«Так» - </w:t>
            </w:r>
            <w:r w:rsidR="00AE7A6B" w:rsidRPr="005318B6">
              <w:rPr>
                <w:rFonts w:ascii="Times New Roman" w:eastAsia="Times New Roman" w:hAnsi="Times New Roman" w:cs="Times New Roman"/>
                <w:color w:val="0D0D0D" w:themeColor="text1" w:themeTint="F2"/>
                <w:lang w:val="uk-UA" w:eastAsia="uk-UA" w:bidi="uk-UA"/>
              </w:rPr>
              <w:t>88,</w:t>
            </w:r>
            <w:r w:rsidR="00F33965" w:rsidRPr="005318B6">
              <w:rPr>
                <w:rFonts w:ascii="Times New Roman" w:eastAsia="Times New Roman" w:hAnsi="Times New Roman" w:cs="Times New Roman"/>
                <w:color w:val="0D0D0D" w:themeColor="text1" w:themeTint="F2"/>
                <w:lang w:val="uk-UA" w:eastAsia="uk-UA" w:bidi="uk-UA"/>
              </w:rPr>
              <w:t xml:space="preserve"> </w:t>
            </w:r>
            <w:r w:rsidR="00AE7A6B" w:rsidRPr="005318B6">
              <w:rPr>
                <w:rFonts w:ascii="Times New Roman" w:eastAsia="Times New Roman" w:hAnsi="Times New Roman" w:cs="Times New Roman"/>
                <w:color w:val="0D0D0D" w:themeColor="text1" w:themeTint="F2"/>
                <w:lang w:val="uk-UA" w:eastAsia="uk-UA" w:bidi="uk-UA"/>
              </w:rPr>
              <w:t xml:space="preserve">9 </w:t>
            </w:r>
            <w:r w:rsidRPr="005318B6">
              <w:rPr>
                <w:rFonts w:ascii="Times New Roman" w:eastAsia="Times New Roman" w:hAnsi="Times New Roman" w:cs="Times New Roman"/>
                <w:color w:val="0D0D0D" w:themeColor="text1" w:themeTint="F2"/>
                <w:lang w:val="uk-UA" w:eastAsia="uk-UA" w:bidi="uk-UA"/>
              </w:rPr>
              <w:t>%;</w:t>
            </w:r>
          </w:p>
          <w:p w14:paraId="18E3A146" w14:textId="6F9FD3A1"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«Ні» - </w:t>
            </w:r>
            <w:r w:rsidR="00AE7A6B" w:rsidRPr="005318B6">
              <w:rPr>
                <w:rFonts w:ascii="Times New Roman" w:eastAsia="Times New Roman" w:hAnsi="Times New Roman" w:cs="Times New Roman"/>
                <w:color w:val="0D0D0D" w:themeColor="text1" w:themeTint="F2"/>
                <w:lang w:val="uk-UA" w:eastAsia="uk-UA" w:bidi="uk-UA"/>
              </w:rPr>
              <w:t xml:space="preserve">0 </w:t>
            </w:r>
            <w:r w:rsidRPr="005318B6">
              <w:rPr>
                <w:rFonts w:ascii="Times New Roman" w:eastAsia="Times New Roman" w:hAnsi="Times New Roman" w:cs="Times New Roman"/>
                <w:color w:val="0D0D0D" w:themeColor="text1" w:themeTint="F2"/>
                <w:lang w:val="uk-UA" w:eastAsia="uk-UA" w:bidi="uk-UA"/>
              </w:rPr>
              <w:t>%;</w:t>
            </w:r>
          </w:p>
        </w:tc>
      </w:tr>
      <w:tr w:rsidR="005318B6" w:rsidRPr="005318B6" w14:paraId="5C815226" w14:textId="77777777" w:rsidTr="00FD47BB">
        <w:trPr>
          <w:trHeight w:hRule="exact" w:val="989"/>
          <w:jc w:val="center"/>
        </w:trPr>
        <w:tc>
          <w:tcPr>
            <w:tcW w:w="629" w:type="dxa"/>
            <w:tcBorders>
              <w:top w:val="single" w:sz="4" w:space="0" w:color="auto"/>
              <w:left w:val="single" w:sz="4" w:space="0" w:color="auto"/>
            </w:tcBorders>
            <w:shd w:val="clear" w:color="auto" w:fill="FFFFFF"/>
            <w:vAlign w:val="center"/>
          </w:tcPr>
          <w:p w14:paraId="1D9CD493"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5</w:t>
            </w:r>
          </w:p>
        </w:tc>
        <w:tc>
          <w:tcPr>
            <w:tcW w:w="4589" w:type="dxa"/>
            <w:tcBorders>
              <w:top w:val="single" w:sz="4" w:space="0" w:color="auto"/>
              <w:left w:val="single" w:sz="4" w:space="0" w:color="auto"/>
            </w:tcBorders>
            <w:shd w:val="clear" w:color="auto" w:fill="FFFFFF"/>
            <w:vAlign w:val="center"/>
          </w:tcPr>
          <w:p w14:paraId="2493C1E1"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Вчасне отримання респондентами тексту рішення по справі</w:t>
            </w:r>
          </w:p>
        </w:tc>
        <w:tc>
          <w:tcPr>
            <w:tcW w:w="2126" w:type="dxa"/>
            <w:tcBorders>
              <w:top w:val="single" w:sz="4" w:space="0" w:color="auto"/>
              <w:left w:val="single" w:sz="4" w:space="0" w:color="auto"/>
            </w:tcBorders>
            <w:shd w:val="clear" w:color="auto" w:fill="FFFFFF"/>
            <w:vAlign w:val="center"/>
          </w:tcPr>
          <w:p w14:paraId="53818A3C"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Відсотки «Так» / «Ні»</w:t>
            </w:r>
          </w:p>
        </w:tc>
        <w:tc>
          <w:tcPr>
            <w:tcW w:w="2280" w:type="dxa"/>
            <w:tcBorders>
              <w:top w:val="single" w:sz="4" w:space="0" w:color="auto"/>
              <w:left w:val="single" w:sz="4" w:space="0" w:color="auto"/>
              <w:right w:val="single" w:sz="4" w:space="0" w:color="auto"/>
            </w:tcBorders>
            <w:shd w:val="clear" w:color="auto" w:fill="auto"/>
            <w:vAlign w:val="center"/>
          </w:tcPr>
          <w:p w14:paraId="2BA11429" w14:textId="14406A79" w:rsidR="00C716A5" w:rsidRPr="005318B6" w:rsidRDefault="00C716A5" w:rsidP="00FD47BB">
            <w:pPr>
              <w:widowControl w:val="0"/>
              <w:spacing w:after="22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 xml:space="preserve">«Так» - </w:t>
            </w:r>
            <w:r w:rsidR="00AE7A6B" w:rsidRPr="005318B6">
              <w:rPr>
                <w:rFonts w:ascii="Times New Roman" w:eastAsia="Times New Roman" w:hAnsi="Times New Roman" w:cs="Times New Roman"/>
                <w:color w:val="0D0D0D" w:themeColor="text1" w:themeTint="F2"/>
                <w:lang w:val="uk-UA" w:eastAsia="uk-UA" w:bidi="uk-UA"/>
              </w:rPr>
              <w:t>88,</w:t>
            </w:r>
            <w:r w:rsidR="00F33965" w:rsidRPr="005318B6">
              <w:rPr>
                <w:rFonts w:ascii="Times New Roman" w:eastAsia="Times New Roman" w:hAnsi="Times New Roman" w:cs="Times New Roman"/>
                <w:color w:val="0D0D0D" w:themeColor="text1" w:themeTint="F2"/>
                <w:lang w:val="uk-UA" w:eastAsia="uk-UA" w:bidi="uk-UA"/>
              </w:rPr>
              <w:t xml:space="preserve"> </w:t>
            </w:r>
            <w:r w:rsidR="00AE7A6B" w:rsidRPr="005318B6">
              <w:rPr>
                <w:rFonts w:ascii="Times New Roman" w:eastAsia="Times New Roman" w:hAnsi="Times New Roman" w:cs="Times New Roman"/>
                <w:color w:val="0D0D0D" w:themeColor="text1" w:themeTint="F2"/>
                <w:lang w:val="uk-UA" w:eastAsia="uk-UA" w:bidi="uk-UA"/>
              </w:rPr>
              <w:t xml:space="preserve">9 </w:t>
            </w:r>
            <w:r w:rsidRPr="005318B6">
              <w:rPr>
                <w:rFonts w:ascii="Times New Roman" w:eastAsia="Times New Roman" w:hAnsi="Times New Roman" w:cs="Times New Roman"/>
                <w:color w:val="0D0D0D" w:themeColor="text1" w:themeTint="F2"/>
                <w:lang w:val="uk-UA" w:eastAsia="uk-UA" w:bidi="uk-UA"/>
              </w:rPr>
              <w:t>%;</w:t>
            </w:r>
          </w:p>
          <w:p w14:paraId="5D8F461B" w14:textId="313C613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«Ні» - 0</w:t>
            </w:r>
            <w:r w:rsidR="00AE7A6B" w:rsidRPr="005318B6">
              <w:rPr>
                <w:rFonts w:ascii="Times New Roman" w:eastAsia="Times New Roman" w:hAnsi="Times New Roman" w:cs="Times New Roman"/>
                <w:color w:val="0D0D0D" w:themeColor="text1" w:themeTint="F2"/>
                <w:lang w:val="uk-UA" w:eastAsia="uk-UA" w:bidi="uk-UA"/>
              </w:rPr>
              <w:t xml:space="preserve"> </w:t>
            </w:r>
            <w:r w:rsidRPr="005318B6">
              <w:rPr>
                <w:rFonts w:ascii="Times New Roman" w:eastAsia="Times New Roman" w:hAnsi="Times New Roman" w:cs="Times New Roman"/>
                <w:color w:val="0D0D0D" w:themeColor="text1" w:themeTint="F2"/>
                <w:lang w:val="uk-UA" w:eastAsia="uk-UA" w:bidi="uk-UA"/>
              </w:rPr>
              <w:t>%;</w:t>
            </w:r>
          </w:p>
        </w:tc>
      </w:tr>
      <w:tr w:rsidR="005318B6" w:rsidRPr="005318B6" w14:paraId="535B138E" w14:textId="77777777" w:rsidTr="00FD47BB">
        <w:trPr>
          <w:trHeight w:hRule="exact" w:val="994"/>
          <w:jc w:val="center"/>
        </w:trPr>
        <w:tc>
          <w:tcPr>
            <w:tcW w:w="629" w:type="dxa"/>
            <w:tcBorders>
              <w:top w:val="single" w:sz="4" w:space="0" w:color="auto"/>
              <w:left w:val="single" w:sz="4" w:space="0" w:color="auto"/>
            </w:tcBorders>
            <w:shd w:val="clear" w:color="auto" w:fill="FFFFFF"/>
            <w:vAlign w:val="center"/>
          </w:tcPr>
          <w:p w14:paraId="68395B90"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6</w:t>
            </w:r>
          </w:p>
        </w:tc>
        <w:tc>
          <w:tcPr>
            <w:tcW w:w="4589" w:type="dxa"/>
            <w:tcBorders>
              <w:top w:val="single" w:sz="4" w:space="0" w:color="auto"/>
              <w:left w:val="single" w:sz="4" w:space="0" w:color="auto"/>
            </w:tcBorders>
            <w:shd w:val="clear" w:color="auto" w:fill="FFFFFF"/>
            <w:vAlign w:val="center"/>
          </w:tcPr>
          <w:p w14:paraId="7B7A8265" w14:textId="0481F7DE"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bookmarkStart w:id="2" w:name="_Hlk56162694"/>
            <w:r w:rsidRPr="005318B6">
              <w:rPr>
                <w:rFonts w:ascii="Times New Roman" w:eastAsia="Times New Roman" w:hAnsi="Times New Roman" w:cs="Times New Roman"/>
                <w:color w:val="0D0D0D" w:themeColor="text1" w:themeTint="F2"/>
                <w:lang w:val="uk-UA" w:eastAsia="uk-UA" w:bidi="uk-UA"/>
              </w:rPr>
              <w:t>Легкість та доступність для розуміння мови викладення рішення</w:t>
            </w:r>
            <w:bookmarkEnd w:id="2"/>
          </w:p>
        </w:tc>
        <w:tc>
          <w:tcPr>
            <w:tcW w:w="2126" w:type="dxa"/>
            <w:tcBorders>
              <w:top w:val="single" w:sz="4" w:space="0" w:color="auto"/>
              <w:left w:val="single" w:sz="4" w:space="0" w:color="auto"/>
            </w:tcBorders>
            <w:shd w:val="clear" w:color="auto" w:fill="FFFFFF"/>
            <w:vAlign w:val="center"/>
          </w:tcPr>
          <w:p w14:paraId="25E949CA"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280" w:type="dxa"/>
            <w:tcBorders>
              <w:top w:val="single" w:sz="4" w:space="0" w:color="auto"/>
              <w:left w:val="single" w:sz="4" w:space="0" w:color="auto"/>
              <w:right w:val="single" w:sz="4" w:space="0" w:color="auto"/>
            </w:tcBorders>
            <w:shd w:val="clear" w:color="auto" w:fill="auto"/>
            <w:vAlign w:val="center"/>
          </w:tcPr>
          <w:p w14:paraId="01C08FD8" w14:textId="41685641" w:rsidR="00C716A5" w:rsidRPr="005318B6" w:rsidRDefault="00F3396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3,</w:t>
            </w:r>
            <w:r w:rsidR="00301732" w:rsidRPr="005318B6">
              <w:rPr>
                <w:rFonts w:ascii="Times New Roman" w:eastAsia="Times New Roman" w:hAnsi="Times New Roman" w:cs="Times New Roman"/>
                <w:color w:val="0D0D0D" w:themeColor="text1" w:themeTint="F2"/>
                <w:lang w:val="uk-UA" w:eastAsia="uk-UA" w:bidi="uk-UA"/>
              </w:rPr>
              <w:t>7</w:t>
            </w:r>
          </w:p>
        </w:tc>
      </w:tr>
      <w:tr w:rsidR="005318B6" w:rsidRPr="005318B6" w14:paraId="4926660C" w14:textId="77777777" w:rsidTr="00FD47BB">
        <w:trPr>
          <w:trHeight w:hRule="exact" w:val="922"/>
          <w:jc w:val="center"/>
        </w:trPr>
        <w:tc>
          <w:tcPr>
            <w:tcW w:w="629" w:type="dxa"/>
            <w:tcBorders>
              <w:top w:val="single" w:sz="4" w:space="0" w:color="auto"/>
              <w:left w:val="single" w:sz="4" w:space="0" w:color="auto"/>
            </w:tcBorders>
            <w:shd w:val="clear" w:color="auto" w:fill="FFFFFF"/>
            <w:vAlign w:val="center"/>
          </w:tcPr>
          <w:p w14:paraId="680A105E"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7</w:t>
            </w:r>
          </w:p>
        </w:tc>
        <w:tc>
          <w:tcPr>
            <w:tcW w:w="4589" w:type="dxa"/>
            <w:tcBorders>
              <w:top w:val="single" w:sz="4" w:space="0" w:color="auto"/>
              <w:left w:val="single" w:sz="4" w:space="0" w:color="auto"/>
            </w:tcBorders>
            <w:shd w:val="clear" w:color="auto" w:fill="FFFFFF"/>
            <w:vAlign w:val="center"/>
          </w:tcPr>
          <w:p w14:paraId="6522D890"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Сприйняття респондентами обґрунтованості рішення (чи було рішення добре обґрунтоване?)</w:t>
            </w:r>
          </w:p>
        </w:tc>
        <w:tc>
          <w:tcPr>
            <w:tcW w:w="2126" w:type="dxa"/>
            <w:tcBorders>
              <w:top w:val="single" w:sz="4" w:space="0" w:color="auto"/>
              <w:left w:val="single" w:sz="4" w:space="0" w:color="auto"/>
            </w:tcBorders>
            <w:shd w:val="clear" w:color="auto" w:fill="FFFFFF"/>
            <w:vAlign w:val="center"/>
          </w:tcPr>
          <w:p w14:paraId="04DAF42B"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Від 1 (цілком ні) до 5 (цілком так)</w:t>
            </w:r>
          </w:p>
        </w:tc>
        <w:tc>
          <w:tcPr>
            <w:tcW w:w="2280" w:type="dxa"/>
            <w:tcBorders>
              <w:top w:val="single" w:sz="4" w:space="0" w:color="auto"/>
              <w:left w:val="single" w:sz="4" w:space="0" w:color="auto"/>
              <w:right w:val="single" w:sz="4" w:space="0" w:color="auto"/>
            </w:tcBorders>
            <w:shd w:val="clear" w:color="auto" w:fill="auto"/>
            <w:vAlign w:val="center"/>
          </w:tcPr>
          <w:p w14:paraId="5ED5BFA8" w14:textId="5AE700A3" w:rsidR="00C716A5" w:rsidRPr="005318B6" w:rsidRDefault="005F3B4A"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3,</w:t>
            </w:r>
            <w:r w:rsidR="00301732" w:rsidRPr="005318B6">
              <w:rPr>
                <w:rFonts w:ascii="Times New Roman" w:eastAsia="Times New Roman" w:hAnsi="Times New Roman" w:cs="Times New Roman"/>
                <w:color w:val="0D0D0D" w:themeColor="text1" w:themeTint="F2"/>
                <w:lang w:val="uk-UA" w:eastAsia="uk-UA" w:bidi="uk-UA"/>
              </w:rPr>
              <w:t>6</w:t>
            </w:r>
          </w:p>
        </w:tc>
      </w:tr>
      <w:tr w:rsidR="005318B6" w:rsidRPr="005318B6" w14:paraId="73DE73B0" w14:textId="77777777" w:rsidTr="00FD47BB">
        <w:trPr>
          <w:trHeight w:hRule="exact" w:val="922"/>
          <w:jc w:val="center"/>
        </w:trPr>
        <w:tc>
          <w:tcPr>
            <w:tcW w:w="629" w:type="dxa"/>
            <w:tcBorders>
              <w:top w:val="single" w:sz="4" w:space="0" w:color="auto"/>
              <w:left w:val="single" w:sz="4" w:space="0" w:color="auto"/>
            </w:tcBorders>
            <w:shd w:val="clear" w:color="auto" w:fill="FFFFFF"/>
            <w:vAlign w:val="center"/>
          </w:tcPr>
          <w:p w14:paraId="6125C847"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8</w:t>
            </w:r>
          </w:p>
        </w:tc>
        <w:tc>
          <w:tcPr>
            <w:tcW w:w="4589" w:type="dxa"/>
            <w:tcBorders>
              <w:top w:val="single" w:sz="4" w:space="0" w:color="auto"/>
              <w:left w:val="single" w:sz="4" w:space="0" w:color="auto"/>
            </w:tcBorders>
            <w:shd w:val="clear" w:color="auto" w:fill="FFFFFF"/>
            <w:vAlign w:val="center"/>
          </w:tcPr>
          <w:p w14:paraId="0181378B"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Середня кількість судових засідань, що відбулися по справах тих респондентів, чиї справи вже завершено</w:t>
            </w:r>
          </w:p>
        </w:tc>
        <w:tc>
          <w:tcPr>
            <w:tcW w:w="2126" w:type="dxa"/>
            <w:tcBorders>
              <w:top w:val="single" w:sz="4" w:space="0" w:color="auto"/>
              <w:left w:val="single" w:sz="4" w:space="0" w:color="auto"/>
            </w:tcBorders>
            <w:shd w:val="clear" w:color="auto" w:fill="FFFFFF"/>
            <w:vAlign w:val="center"/>
          </w:tcPr>
          <w:p w14:paraId="553C8A9D"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Число</w:t>
            </w:r>
          </w:p>
        </w:tc>
        <w:tc>
          <w:tcPr>
            <w:tcW w:w="2280" w:type="dxa"/>
            <w:tcBorders>
              <w:top w:val="single" w:sz="4" w:space="0" w:color="auto"/>
              <w:left w:val="single" w:sz="4" w:space="0" w:color="auto"/>
              <w:right w:val="single" w:sz="4" w:space="0" w:color="auto"/>
            </w:tcBorders>
            <w:shd w:val="clear" w:color="auto" w:fill="auto"/>
            <w:vAlign w:val="center"/>
          </w:tcPr>
          <w:p w14:paraId="0E9E8EF1"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2</w:t>
            </w:r>
          </w:p>
        </w:tc>
      </w:tr>
      <w:tr w:rsidR="005318B6" w:rsidRPr="005318B6" w14:paraId="127AF5E1" w14:textId="77777777" w:rsidTr="00FD47BB">
        <w:trPr>
          <w:trHeight w:hRule="exact" w:val="926"/>
          <w:jc w:val="center"/>
        </w:trPr>
        <w:tc>
          <w:tcPr>
            <w:tcW w:w="629" w:type="dxa"/>
            <w:tcBorders>
              <w:top w:val="single" w:sz="4" w:space="0" w:color="auto"/>
              <w:left w:val="single" w:sz="4" w:space="0" w:color="auto"/>
            </w:tcBorders>
            <w:shd w:val="clear" w:color="auto" w:fill="FFFFFF"/>
            <w:vAlign w:val="center"/>
          </w:tcPr>
          <w:p w14:paraId="3809135C"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t>9</w:t>
            </w:r>
          </w:p>
        </w:tc>
        <w:tc>
          <w:tcPr>
            <w:tcW w:w="4589" w:type="dxa"/>
            <w:tcBorders>
              <w:top w:val="single" w:sz="4" w:space="0" w:color="auto"/>
              <w:left w:val="single" w:sz="4" w:space="0" w:color="auto"/>
            </w:tcBorders>
            <w:shd w:val="clear" w:color="auto" w:fill="FFFFFF"/>
            <w:vAlign w:val="center"/>
          </w:tcPr>
          <w:p w14:paraId="4F3883F7"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Середня кількість судових засідань, що не відбулися через неналежну організацію роботи суду</w:t>
            </w:r>
          </w:p>
        </w:tc>
        <w:tc>
          <w:tcPr>
            <w:tcW w:w="2126" w:type="dxa"/>
            <w:tcBorders>
              <w:top w:val="single" w:sz="4" w:space="0" w:color="auto"/>
              <w:left w:val="single" w:sz="4" w:space="0" w:color="auto"/>
            </w:tcBorders>
            <w:shd w:val="clear" w:color="auto" w:fill="FFFFFF"/>
            <w:vAlign w:val="center"/>
          </w:tcPr>
          <w:p w14:paraId="462B88E0"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Число</w:t>
            </w:r>
          </w:p>
        </w:tc>
        <w:tc>
          <w:tcPr>
            <w:tcW w:w="2280" w:type="dxa"/>
            <w:tcBorders>
              <w:top w:val="single" w:sz="4" w:space="0" w:color="auto"/>
              <w:left w:val="single" w:sz="4" w:space="0" w:color="auto"/>
              <w:right w:val="single" w:sz="4" w:space="0" w:color="auto"/>
            </w:tcBorders>
            <w:shd w:val="clear" w:color="auto" w:fill="FFFFFF"/>
            <w:vAlign w:val="center"/>
          </w:tcPr>
          <w:p w14:paraId="0F2ED3AB"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0</w:t>
            </w:r>
          </w:p>
        </w:tc>
      </w:tr>
      <w:tr w:rsidR="005318B6" w:rsidRPr="005318B6" w14:paraId="2514B96B" w14:textId="77777777" w:rsidTr="00FD47BB">
        <w:trPr>
          <w:trHeight w:hRule="exact" w:val="638"/>
          <w:jc w:val="center"/>
        </w:trPr>
        <w:tc>
          <w:tcPr>
            <w:tcW w:w="629" w:type="dxa"/>
            <w:tcBorders>
              <w:top w:val="single" w:sz="4" w:space="0" w:color="auto"/>
              <w:left w:val="single" w:sz="4" w:space="0" w:color="auto"/>
              <w:bottom w:val="single" w:sz="4" w:space="0" w:color="auto"/>
            </w:tcBorders>
            <w:shd w:val="clear" w:color="auto" w:fill="FFFFFF"/>
            <w:vAlign w:val="center"/>
          </w:tcPr>
          <w:p w14:paraId="12377968"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Calibri" w:hAnsi="Times New Roman" w:cs="Times New Roman"/>
                <w:color w:val="0D0D0D" w:themeColor="text1" w:themeTint="F2"/>
                <w:lang w:val="uk-UA" w:eastAsia="uk-UA" w:bidi="uk-UA"/>
              </w:rPr>
              <w:lastRenderedPageBreak/>
              <w:t>10</w:t>
            </w:r>
          </w:p>
        </w:tc>
        <w:tc>
          <w:tcPr>
            <w:tcW w:w="4589" w:type="dxa"/>
            <w:tcBorders>
              <w:top w:val="single" w:sz="4" w:space="0" w:color="auto"/>
              <w:left w:val="single" w:sz="4" w:space="0" w:color="auto"/>
              <w:bottom w:val="single" w:sz="4" w:space="0" w:color="auto"/>
            </w:tcBorders>
            <w:shd w:val="clear" w:color="auto" w:fill="FFFFFF"/>
            <w:vAlign w:val="center"/>
          </w:tcPr>
          <w:p w14:paraId="753934E3"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Середня кількість візитів до суду, що не були пов’язані з судовими засіданнями</w:t>
            </w:r>
          </w:p>
        </w:tc>
        <w:tc>
          <w:tcPr>
            <w:tcW w:w="2126" w:type="dxa"/>
            <w:tcBorders>
              <w:top w:val="single" w:sz="4" w:space="0" w:color="auto"/>
              <w:left w:val="single" w:sz="4" w:space="0" w:color="auto"/>
              <w:bottom w:val="single" w:sz="4" w:space="0" w:color="auto"/>
            </w:tcBorders>
            <w:shd w:val="clear" w:color="auto" w:fill="FFFFFF"/>
            <w:vAlign w:val="center"/>
          </w:tcPr>
          <w:p w14:paraId="2EAEEBD1"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Число</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14:paraId="07997471" w14:textId="168945D2" w:rsidR="00C716A5" w:rsidRPr="005318B6" w:rsidRDefault="00F862B7"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2</w:t>
            </w:r>
          </w:p>
        </w:tc>
      </w:tr>
    </w:tbl>
    <w:p w14:paraId="1CB21246" w14:textId="77777777" w:rsidR="00346130" w:rsidRPr="005318B6" w:rsidRDefault="00346130" w:rsidP="00C716A5">
      <w:pPr>
        <w:widowControl w:val="0"/>
        <w:spacing w:after="0" w:line="240" w:lineRule="auto"/>
        <w:ind w:left="82"/>
        <w:rPr>
          <w:rFonts w:ascii="Times New Roman" w:eastAsia="Times New Roman" w:hAnsi="Times New Roman" w:cs="Times New Roman"/>
          <w:color w:val="0D0D0D" w:themeColor="text1" w:themeTint="F2"/>
          <w:lang w:val="uk-UA" w:eastAsia="uk-UA" w:bidi="uk-UA"/>
        </w:rPr>
      </w:pPr>
    </w:p>
    <w:p w14:paraId="2719F159" w14:textId="400184C6" w:rsidR="00C716A5" w:rsidRPr="005318B6" w:rsidRDefault="00C716A5" w:rsidP="00346130">
      <w:pPr>
        <w:widowControl w:val="0"/>
        <w:spacing w:after="0" w:line="240" w:lineRule="auto"/>
        <w:rPr>
          <w:rFonts w:ascii="Times New Roman" w:eastAsia="Times New Roman" w:hAnsi="Times New Roman" w:cs="Times New Roman"/>
          <w:b/>
          <w:bCs/>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Таблиця 9. Порівняння інтегральних показників карток громадянського звітування в часі</w:t>
      </w:r>
    </w:p>
    <w:p w14:paraId="294CB501" w14:textId="676C77A2" w:rsidR="00C716A5" w:rsidRPr="005318B6" w:rsidRDefault="00C716A5" w:rsidP="00346130">
      <w:pPr>
        <w:widowControl w:val="0"/>
        <w:spacing w:after="0" w:line="240" w:lineRule="auto"/>
        <w:rPr>
          <w:rFonts w:ascii="Times New Roman" w:eastAsia="Times New Roman" w:hAnsi="Times New Roman" w:cs="Times New Roman"/>
          <w:color w:val="0D0D0D" w:themeColor="text1" w:themeTint="F2"/>
          <w:lang w:val="uk-UA" w:eastAsia="uk-UA" w:bidi="uk-UA"/>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898"/>
        <w:gridCol w:w="1704"/>
        <w:gridCol w:w="1623"/>
        <w:gridCol w:w="2428"/>
      </w:tblGrid>
      <w:tr w:rsidR="005318B6" w:rsidRPr="005318B6" w14:paraId="60B3C9CE" w14:textId="77777777" w:rsidTr="00FD47BB">
        <w:trPr>
          <w:trHeight w:hRule="exact" w:val="646"/>
          <w:jc w:val="center"/>
        </w:trPr>
        <w:tc>
          <w:tcPr>
            <w:tcW w:w="3898" w:type="dxa"/>
            <w:tcBorders>
              <w:top w:val="single" w:sz="4" w:space="0" w:color="auto"/>
              <w:left w:val="single" w:sz="4" w:space="0" w:color="auto"/>
            </w:tcBorders>
            <w:shd w:val="clear" w:color="auto" w:fill="D9D9D9"/>
            <w:vAlign w:val="center"/>
          </w:tcPr>
          <w:p w14:paraId="7EC8C0C0" w14:textId="77777777" w:rsidR="00C716A5" w:rsidRPr="005318B6" w:rsidRDefault="00C716A5" w:rsidP="00C716A5">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Вимір якості</w:t>
            </w:r>
          </w:p>
        </w:tc>
        <w:tc>
          <w:tcPr>
            <w:tcW w:w="1704" w:type="dxa"/>
            <w:tcBorders>
              <w:top w:val="single" w:sz="4" w:space="0" w:color="auto"/>
              <w:left w:val="single" w:sz="4" w:space="0" w:color="auto"/>
            </w:tcBorders>
            <w:shd w:val="clear" w:color="auto" w:fill="D9D9D9"/>
            <w:vAlign w:val="center"/>
          </w:tcPr>
          <w:p w14:paraId="76977A56" w14:textId="12C1E212"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Попередні дані</w:t>
            </w:r>
            <w:r w:rsidR="000430D7" w:rsidRPr="005318B6">
              <w:rPr>
                <w:rFonts w:ascii="Times New Roman" w:eastAsia="Times New Roman" w:hAnsi="Times New Roman" w:cs="Times New Roman"/>
                <w:color w:val="0D0D0D" w:themeColor="text1" w:themeTint="F2"/>
                <w:lang w:val="uk-UA" w:eastAsia="uk-UA" w:bidi="uk-UA"/>
              </w:rPr>
              <w:t xml:space="preserve"> 2019 року</w:t>
            </w:r>
          </w:p>
        </w:tc>
        <w:tc>
          <w:tcPr>
            <w:tcW w:w="1623" w:type="dxa"/>
            <w:tcBorders>
              <w:top w:val="single" w:sz="4" w:space="0" w:color="auto"/>
              <w:left w:val="single" w:sz="4" w:space="0" w:color="auto"/>
            </w:tcBorders>
            <w:shd w:val="clear" w:color="auto" w:fill="D9D9D9"/>
            <w:vAlign w:val="center"/>
          </w:tcPr>
          <w:p w14:paraId="228188D5" w14:textId="77777777" w:rsidR="000430D7"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Поточні дані</w:t>
            </w:r>
          </w:p>
          <w:p w14:paraId="2C3D275C" w14:textId="7F8EC0A5" w:rsidR="00C716A5" w:rsidRPr="005318B6" w:rsidRDefault="000430D7"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2020 року</w:t>
            </w:r>
          </w:p>
        </w:tc>
        <w:tc>
          <w:tcPr>
            <w:tcW w:w="2428" w:type="dxa"/>
            <w:tcBorders>
              <w:top w:val="single" w:sz="4" w:space="0" w:color="auto"/>
              <w:left w:val="single" w:sz="4" w:space="0" w:color="auto"/>
              <w:right w:val="single" w:sz="4" w:space="0" w:color="auto"/>
            </w:tcBorders>
            <w:shd w:val="clear" w:color="auto" w:fill="D9D9D9"/>
            <w:vAlign w:val="center"/>
          </w:tcPr>
          <w:p w14:paraId="411BC079"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Зміни</w:t>
            </w:r>
          </w:p>
        </w:tc>
      </w:tr>
      <w:tr w:rsidR="005318B6" w:rsidRPr="005318B6" w14:paraId="3505805F" w14:textId="77777777" w:rsidTr="00FD47BB">
        <w:trPr>
          <w:trHeight w:hRule="exact" w:val="634"/>
          <w:jc w:val="center"/>
        </w:trPr>
        <w:tc>
          <w:tcPr>
            <w:tcW w:w="3898" w:type="dxa"/>
            <w:tcBorders>
              <w:top w:val="single" w:sz="4" w:space="0" w:color="auto"/>
              <w:left w:val="single" w:sz="4" w:space="0" w:color="auto"/>
            </w:tcBorders>
            <w:shd w:val="clear" w:color="auto" w:fill="FFFFFF"/>
            <w:vAlign w:val="center"/>
          </w:tcPr>
          <w:p w14:paraId="6C51DA98"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Доступність суду</w:t>
            </w:r>
          </w:p>
        </w:tc>
        <w:tc>
          <w:tcPr>
            <w:tcW w:w="1704" w:type="dxa"/>
            <w:tcBorders>
              <w:top w:val="single" w:sz="4" w:space="0" w:color="auto"/>
              <w:left w:val="single" w:sz="4" w:space="0" w:color="auto"/>
            </w:tcBorders>
            <w:shd w:val="clear" w:color="auto" w:fill="FFFFFF"/>
            <w:vAlign w:val="center"/>
          </w:tcPr>
          <w:p w14:paraId="1B3BF59A" w14:textId="71BB544E"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F862B7" w:rsidRPr="005318B6">
              <w:rPr>
                <w:rFonts w:ascii="Times New Roman" w:eastAsia="Times New Roman" w:hAnsi="Times New Roman" w:cs="Times New Roman"/>
                <w:b/>
                <w:bCs/>
                <w:color w:val="0D0D0D" w:themeColor="text1" w:themeTint="F2"/>
                <w:lang w:val="uk-UA" w:eastAsia="uk-UA" w:bidi="uk-UA"/>
              </w:rPr>
              <w:t>,3</w:t>
            </w:r>
          </w:p>
        </w:tc>
        <w:tc>
          <w:tcPr>
            <w:tcW w:w="1623" w:type="dxa"/>
            <w:tcBorders>
              <w:top w:val="single" w:sz="4" w:space="0" w:color="auto"/>
              <w:left w:val="single" w:sz="4" w:space="0" w:color="auto"/>
            </w:tcBorders>
            <w:shd w:val="clear" w:color="auto" w:fill="FFFFFF"/>
            <w:vAlign w:val="center"/>
          </w:tcPr>
          <w:p w14:paraId="6649DC80" w14:textId="726D2920" w:rsidR="00C716A5" w:rsidRPr="005318B6" w:rsidRDefault="00F862B7"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3,</w:t>
            </w:r>
            <w:r w:rsidR="0098380D" w:rsidRPr="005318B6">
              <w:rPr>
                <w:rFonts w:ascii="Times New Roman" w:eastAsia="Times New Roman" w:hAnsi="Times New Roman" w:cs="Times New Roman"/>
                <w:b/>
                <w:bCs/>
                <w:color w:val="0D0D0D" w:themeColor="text1" w:themeTint="F2"/>
                <w:lang w:val="uk-UA" w:eastAsia="uk-UA" w:bidi="uk-UA"/>
              </w:rPr>
              <w:t>8</w:t>
            </w:r>
          </w:p>
        </w:tc>
        <w:tc>
          <w:tcPr>
            <w:tcW w:w="2428" w:type="dxa"/>
            <w:tcBorders>
              <w:top w:val="single" w:sz="4" w:space="0" w:color="auto"/>
              <w:left w:val="single" w:sz="4" w:space="0" w:color="auto"/>
              <w:right w:val="single" w:sz="4" w:space="0" w:color="auto"/>
            </w:tcBorders>
            <w:shd w:val="clear" w:color="auto" w:fill="FFFFFF"/>
            <w:vAlign w:val="center"/>
          </w:tcPr>
          <w:p w14:paraId="3A9D063F"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стабільно високий показник</w:t>
            </w:r>
          </w:p>
        </w:tc>
      </w:tr>
      <w:tr w:rsidR="005318B6" w:rsidRPr="005318B6" w14:paraId="193FF9A9" w14:textId="77777777" w:rsidTr="00FD47BB">
        <w:trPr>
          <w:trHeight w:hRule="exact" w:val="634"/>
          <w:jc w:val="center"/>
        </w:trPr>
        <w:tc>
          <w:tcPr>
            <w:tcW w:w="3898" w:type="dxa"/>
            <w:tcBorders>
              <w:top w:val="single" w:sz="4" w:space="0" w:color="auto"/>
              <w:left w:val="single" w:sz="4" w:space="0" w:color="auto"/>
            </w:tcBorders>
            <w:shd w:val="clear" w:color="auto" w:fill="FFFFFF"/>
            <w:vAlign w:val="center"/>
          </w:tcPr>
          <w:p w14:paraId="2F1A7C0D"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Зручність та комфортність перебування у суді</w:t>
            </w:r>
          </w:p>
        </w:tc>
        <w:tc>
          <w:tcPr>
            <w:tcW w:w="1704" w:type="dxa"/>
            <w:tcBorders>
              <w:top w:val="single" w:sz="4" w:space="0" w:color="auto"/>
              <w:left w:val="single" w:sz="4" w:space="0" w:color="auto"/>
            </w:tcBorders>
            <w:shd w:val="clear" w:color="auto" w:fill="FFFFFF"/>
            <w:vAlign w:val="center"/>
          </w:tcPr>
          <w:p w14:paraId="2615D9C3" w14:textId="60C895AC"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F862B7" w:rsidRPr="005318B6">
              <w:rPr>
                <w:rFonts w:ascii="Times New Roman" w:eastAsia="Times New Roman" w:hAnsi="Times New Roman" w:cs="Times New Roman"/>
                <w:b/>
                <w:bCs/>
                <w:color w:val="0D0D0D" w:themeColor="text1" w:themeTint="F2"/>
                <w:lang w:val="uk-UA" w:eastAsia="uk-UA" w:bidi="uk-UA"/>
              </w:rPr>
              <w:t>,7</w:t>
            </w:r>
          </w:p>
        </w:tc>
        <w:tc>
          <w:tcPr>
            <w:tcW w:w="1623" w:type="dxa"/>
            <w:tcBorders>
              <w:top w:val="single" w:sz="4" w:space="0" w:color="auto"/>
              <w:left w:val="single" w:sz="4" w:space="0" w:color="auto"/>
            </w:tcBorders>
            <w:shd w:val="clear" w:color="auto" w:fill="FFFFFF"/>
            <w:vAlign w:val="center"/>
          </w:tcPr>
          <w:p w14:paraId="2F4FDBEB" w14:textId="3118FBD1"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F862B7" w:rsidRPr="005318B6">
              <w:rPr>
                <w:rFonts w:ascii="Times New Roman" w:eastAsia="Times New Roman" w:hAnsi="Times New Roman" w:cs="Times New Roman"/>
                <w:b/>
                <w:bCs/>
                <w:color w:val="0D0D0D" w:themeColor="text1" w:themeTint="F2"/>
                <w:lang w:val="uk-UA" w:eastAsia="uk-UA" w:bidi="uk-UA"/>
              </w:rPr>
              <w:t>,6</w:t>
            </w:r>
          </w:p>
        </w:tc>
        <w:tc>
          <w:tcPr>
            <w:tcW w:w="2428" w:type="dxa"/>
            <w:tcBorders>
              <w:top w:val="single" w:sz="4" w:space="0" w:color="auto"/>
              <w:left w:val="single" w:sz="4" w:space="0" w:color="auto"/>
              <w:right w:val="single" w:sz="4" w:space="0" w:color="auto"/>
            </w:tcBorders>
            <w:shd w:val="clear" w:color="auto" w:fill="FFFFFF"/>
            <w:vAlign w:val="center"/>
          </w:tcPr>
          <w:p w14:paraId="25B48430"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стабільно високий показник</w:t>
            </w:r>
          </w:p>
        </w:tc>
      </w:tr>
      <w:tr w:rsidR="005318B6" w:rsidRPr="005318B6" w14:paraId="1062B3A0" w14:textId="77777777" w:rsidTr="00FD47BB">
        <w:trPr>
          <w:trHeight w:hRule="exact" w:val="629"/>
          <w:jc w:val="center"/>
        </w:trPr>
        <w:tc>
          <w:tcPr>
            <w:tcW w:w="3898" w:type="dxa"/>
            <w:tcBorders>
              <w:top w:val="single" w:sz="4" w:space="0" w:color="auto"/>
              <w:left w:val="single" w:sz="4" w:space="0" w:color="auto"/>
            </w:tcBorders>
            <w:shd w:val="clear" w:color="auto" w:fill="FFFFFF"/>
            <w:vAlign w:val="center"/>
          </w:tcPr>
          <w:p w14:paraId="4659822A"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Повнота та ясність інформації</w:t>
            </w:r>
          </w:p>
        </w:tc>
        <w:tc>
          <w:tcPr>
            <w:tcW w:w="1704" w:type="dxa"/>
            <w:tcBorders>
              <w:top w:val="single" w:sz="4" w:space="0" w:color="auto"/>
              <w:left w:val="single" w:sz="4" w:space="0" w:color="auto"/>
            </w:tcBorders>
            <w:shd w:val="clear" w:color="auto" w:fill="FFFFFF"/>
            <w:vAlign w:val="center"/>
          </w:tcPr>
          <w:p w14:paraId="72E360D1" w14:textId="72C3FA4C"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F862B7" w:rsidRPr="005318B6">
              <w:rPr>
                <w:rFonts w:ascii="Times New Roman" w:eastAsia="Times New Roman" w:hAnsi="Times New Roman" w:cs="Times New Roman"/>
                <w:b/>
                <w:bCs/>
                <w:color w:val="0D0D0D" w:themeColor="text1" w:themeTint="F2"/>
                <w:lang w:val="uk-UA" w:eastAsia="uk-UA" w:bidi="uk-UA"/>
              </w:rPr>
              <w:t>,4</w:t>
            </w:r>
          </w:p>
        </w:tc>
        <w:tc>
          <w:tcPr>
            <w:tcW w:w="1623" w:type="dxa"/>
            <w:tcBorders>
              <w:top w:val="single" w:sz="4" w:space="0" w:color="auto"/>
              <w:left w:val="single" w:sz="4" w:space="0" w:color="auto"/>
            </w:tcBorders>
            <w:shd w:val="clear" w:color="auto" w:fill="FFFFFF"/>
            <w:vAlign w:val="center"/>
          </w:tcPr>
          <w:p w14:paraId="180630C8" w14:textId="4C4D19D2"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F862B7" w:rsidRPr="005318B6">
              <w:rPr>
                <w:rFonts w:ascii="Times New Roman" w:eastAsia="Times New Roman" w:hAnsi="Times New Roman" w:cs="Times New Roman"/>
                <w:b/>
                <w:bCs/>
                <w:color w:val="0D0D0D" w:themeColor="text1" w:themeTint="F2"/>
                <w:lang w:val="uk-UA" w:eastAsia="uk-UA" w:bidi="uk-UA"/>
              </w:rPr>
              <w:t>,6</w:t>
            </w:r>
          </w:p>
        </w:tc>
        <w:tc>
          <w:tcPr>
            <w:tcW w:w="2428" w:type="dxa"/>
            <w:tcBorders>
              <w:top w:val="single" w:sz="4" w:space="0" w:color="auto"/>
              <w:left w:val="single" w:sz="4" w:space="0" w:color="auto"/>
              <w:right w:val="single" w:sz="4" w:space="0" w:color="auto"/>
            </w:tcBorders>
            <w:shd w:val="clear" w:color="auto" w:fill="FFFFFF"/>
            <w:vAlign w:val="center"/>
          </w:tcPr>
          <w:p w14:paraId="408A3010"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стабільно високий показник</w:t>
            </w:r>
          </w:p>
        </w:tc>
      </w:tr>
      <w:tr w:rsidR="005318B6" w:rsidRPr="005318B6" w14:paraId="496510A7" w14:textId="77777777" w:rsidTr="00FD47BB">
        <w:trPr>
          <w:trHeight w:hRule="exact" w:val="768"/>
          <w:jc w:val="center"/>
        </w:trPr>
        <w:tc>
          <w:tcPr>
            <w:tcW w:w="3898" w:type="dxa"/>
            <w:tcBorders>
              <w:top w:val="single" w:sz="4" w:space="0" w:color="auto"/>
              <w:left w:val="single" w:sz="4" w:space="0" w:color="auto"/>
            </w:tcBorders>
            <w:shd w:val="clear" w:color="auto" w:fill="FFFFFF"/>
            <w:vAlign w:val="center"/>
          </w:tcPr>
          <w:p w14:paraId="3591C47D"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Дотримання термінів судового розгляду</w:t>
            </w:r>
          </w:p>
        </w:tc>
        <w:tc>
          <w:tcPr>
            <w:tcW w:w="1704" w:type="dxa"/>
            <w:tcBorders>
              <w:top w:val="single" w:sz="4" w:space="0" w:color="auto"/>
              <w:left w:val="single" w:sz="4" w:space="0" w:color="auto"/>
            </w:tcBorders>
            <w:shd w:val="clear" w:color="auto" w:fill="FFFFFF"/>
            <w:vAlign w:val="center"/>
          </w:tcPr>
          <w:p w14:paraId="342BAE33" w14:textId="68F1E5C5"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F862B7" w:rsidRPr="005318B6">
              <w:rPr>
                <w:rFonts w:ascii="Times New Roman" w:eastAsia="Times New Roman" w:hAnsi="Times New Roman" w:cs="Times New Roman"/>
                <w:b/>
                <w:bCs/>
                <w:color w:val="0D0D0D" w:themeColor="text1" w:themeTint="F2"/>
                <w:lang w:val="uk-UA" w:eastAsia="uk-UA" w:bidi="uk-UA"/>
              </w:rPr>
              <w:t>,6</w:t>
            </w:r>
          </w:p>
        </w:tc>
        <w:tc>
          <w:tcPr>
            <w:tcW w:w="1623" w:type="dxa"/>
            <w:tcBorders>
              <w:top w:val="single" w:sz="4" w:space="0" w:color="auto"/>
              <w:left w:val="single" w:sz="4" w:space="0" w:color="auto"/>
            </w:tcBorders>
            <w:shd w:val="clear" w:color="auto" w:fill="FFFFFF"/>
            <w:vAlign w:val="center"/>
          </w:tcPr>
          <w:p w14:paraId="0AC6BC9D" w14:textId="0C070FA0"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F862B7" w:rsidRPr="005318B6">
              <w:rPr>
                <w:rFonts w:ascii="Times New Roman" w:eastAsia="Times New Roman" w:hAnsi="Times New Roman" w:cs="Times New Roman"/>
                <w:b/>
                <w:bCs/>
                <w:color w:val="0D0D0D" w:themeColor="text1" w:themeTint="F2"/>
                <w:lang w:val="uk-UA" w:eastAsia="uk-UA" w:bidi="uk-UA"/>
              </w:rPr>
              <w:t>,3</w:t>
            </w:r>
          </w:p>
        </w:tc>
        <w:tc>
          <w:tcPr>
            <w:tcW w:w="2428" w:type="dxa"/>
            <w:tcBorders>
              <w:top w:val="single" w:sz="4" w:space="0" w:color="auto"/>
              <w:left w:val="single" w:sz="4" w:space="0" w:color="auto"/>
              <w:right w:val="single" w:sz="4" w:space="0" w:color="auto"/>
            </w:tcBorders>
            <w:shd w:val="clear" w:color="auto" w:fill="FFFFFF"/>
            <w:vAlign w:val="center"/>
          </w:tcPr>
          <w:p w14:paraId="053E7D99"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стабільно високий показник</w:t>
            </w:r>
          </w:p>
        </w:tc>
      </w:tr>
      <w:tr w:rsidR="005318B6" w:rsidRPr="005318B6" w14:paraId="0BA248A9" w14:textId="77777777" w:rsidTr="00FD47BB">
        <w:trPr>
          <w:trHeight w:hRule="exact" w:val="629"/>
          <w:jc w:val="center"/>
        </w:trPr>
        <w:tc>
          <w:tcPr>
            <w:tcW w:w="3898" w:type="dxa"/>
            <w:tcBorders>
              <w:top w:val="single" w:sz="4" w:space="0" w:color="auto"/>
              <w:left w:val="single" w:sz="4" w:space="0" w:color="auto"/>
            </w:tcBorders>
            <w:shd w:val="clear" w:color="auto" w:fill="FFFFFF"/>
            <w:vAlign w:val="center"/>
          </w:tcPr>
          <w:p w14:paraId="453CA7BE" w14:textId="77777777" w:rsidR="00C716A5" w:rsidRPr="005318B6" w:rsidRDefault="00C716A5" w:rsidP="00C716A5">
            <w:pPr>
              <w:widowControl w:val="0"/>
              <w:spacing w:after="0" w:line="298"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Якість роботи працівників апарату суду</w:t>
            </w:r>
          </w:p>
        </w:tc>
        <w:tc>
          <w:tcPr>
            <w:tcW w:w="1704" w:type="dxa"/>
            <w:tcBorders>
              <w:top w:val="single" w:sz="4" w:space="0" w:color="auto"/>
              <w:left w:val="single" w:sz="4" w:space="0" w:color="auto"/>
            </w:tcBorders>
            <w:shd w:val="clear" w:color="auto" w:fill="FFFFFF"/>
            <w:vAlign w:val="center"/>
          </w:tcPr>
          <w:p w14:paraId="42FBEC08" w14:textId="2308A2D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F862B7" w:rsidRPr="005318B6">
              <w:rPr>
                <w:rFonts w:ascii="Times New Roman" w:eastAsia="Times New Roman" w:hAnsi="Times New Roman" w:cs="Times New Roman"/>
                <w:b/>
                <w:bCs/>
                <w:color w:val="0D0D0D" w:themeColor="text1" w:themeTint="F2"/>
                <w:lang w:val="uk-UA" w:eastAsia="uk-UA" w:bidi="uk-UA"/>
              </w:rPr>
              <w:t>,7</w:t>
            </w:r>
          </w:p>
        </w:tc>
        <w:tc>
          <w:tcPr>
            <w:tcW w:w="1623" w:type="dxa"/>
            <w:tcBorders>
              <w:top w:val="single" w:sz="4" w:space="0" w:color="auto"/>
              <w:left w:val="single" w:sz="4" w:space="0" w:color="auto"/>
            </w:tcBorders>
            <w:shd w:val="clear" w:color="auto" w:fill="FFFFFF"/>
            <w:vAlign w:val="center"/>
          </w:tcPr>
          <w:p w14:paraId="559AB7BC" w14:textId="34B1EFA9"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B439D7" w:rsidRPr="005318B6">
              <w:rPr>
                <w:rFonts w:ascii="Times New Roman" w:eastAsia="Times New Roman" w:hAnsi="Times New Roman" w:cs="Times New Roman"/>
                <w:b/>
                <w:bCs/>
                <w:color w:val="0D0D0D" w:themeColor="text1" w:themeTint="F2"/>
                <w:lang w:val="uk-UA" w:eastAsia="uk-UA" w:bidi="uk-UA"/>
              </w:rPr>
              <w:t>,6</w:t>
            </w:r>
          </w:p>
        </w:tc>
        <w:tc>
          <w:tcPr>
            <w:tcW w:w="2428" w:type="dxa"/>
            <w:tcBorders>
              <w:top w:val="single" w:sz="4" w:space="0" w:color="auto"/>
              <w:left w:val="single" w:sz="4" w:space="0" w:color="auto"/>
              <w:right w:val="single" w:sz="4" w:space="0" w:color="auto"/>
            </w:tcBorders>
            <w:shd w:val="clear" w:color="auto" w:fill="FFFFFF"/>
            <w:vAlign w:val="center"/>
          </w:tcPr>
          <w:p w14:paraId="2B87966B"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стабільно високий показник</w:t>
            </w:r>
          </w:p>
        </w:tc>
      </w:tr>
      <w:tr w:rsidR="005318B6" w:rsidRPr="005318B6" w14:paraId="0B2F4088" w14:textId="77777777" w:rsidTr="00FD47BB">
        <w:trPr>
          <w:trHeight w:hRule="exact" w:val="634"/>
          <w:jc w:val="center"/>
        </w:trPr>
        <w:tc>
          <w:tcPr>
            <w:tcW w:w="3898" w:type="dxa"/>
            <w:tcBorders>
              <w:top w:val="single" w:sz="4" w:space="0" w:color="auto"/>
              <w:left w:val="single" w:sz="4" w:space="0" w:color="auto"/>
            </w:tcBorders>
            <w:shd w:val="clear" w:color="auto" w:fill="FFFFFF"/>
            <w:vAlign w:val="center"/>
          </w:tcPr>
          <w:p w14:paraId="6BCA414D" w14:textId="77777777" w:rsidR="00C716A5" w:rsidRPr="005318B6" w:rsidRDefault="00C716A5" w:rsidP="00C716A5">
            <w:pPr>
              <w:widowControl w:val="0"/>
              <w:spacing w:after="0" w:line="240"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Якість роботи судді</w:t>
            </w:r>
          </w:p>
        </w:tc>
        <w:tc>
          <w:tcPr>
            <w:tcW w:w="1704" w:type="dxa"/>
            <w:tcBorders>
              <w:top w:val="single" w:sz="4" w:space="0" w:color="auto"/>
              <w:left w:val="single" w:sz="4" w:space="0" w:color="auto"/>
            </w:tcBorders>
            <w:shd w:val="clear" w:color="auto" w:fill="FFFFFF"/>
            <w:vAlign w:val="center"/>
          </w:tcPr>
          <w:p w14:paraId="493812DF" w14:textId="72BDF6D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F862B7" w:rsidRPr="005318B6">
              <w:rPr>
                <w:rFonts w:ascii="Times New Roman" w:eastAsia="Times New Roman" w:hAnsi="Times New Roman" w:cs="Times New Roman"/>
                <w:b/>
                <w:bCs/>
                <w:color w:val="0D0D0D" w:themeColor="text1" w:themeTint="F2"/>
                <w:lang w:val="uk-UA" w:eastAsia="uk-UA" w:bidi="uk-UA"/>
              </w:rPr>
              <w:t>,8</w:t>
            </w:r>
          </w:p>
        </w:tc>
        <w:tc>
          <w:tcPr>
            <w:tcW w:w="1623" w:type="dxa"/>
            <w:tcBorders>
              <w:top w:val="single" w:sz="4" w:space="0" w:color="auto"/>
              <w:left w:val="single" w:sz="4" w:space="0" w:color="auto"/>
            </w:tcBorders>
            <w:shd w:val="clear" w:color="auto" w:fill="FFFFFF"/>
            <w:vAlign w:val="center"/>
          </w:tcPr>
          <w:p w14:paraId="0738BE12" w14:textId="2D1AF9E4"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B439D7" w:rsidRPr="005318B6">
              <w:rPr>
                <w:rFonts w:ascii="Times New Roman" w:eastAsia="Times New Roman" w:hAnsi="Times New Roman" w:cs="Times New Roman"/>
                <w:b/>
                <w:bCs/>
                <w:color w:val="0D0D0D" w:themeColor="text1" w:themeTint="F2"/>
                <w:lang w:val="uk-UA" w:eastAsia="uk-UA" w:bidi="uk-UA"/>
              </w:rPr>
              <w:t>,7</w:t>
            </w:r>
          </w:p>
        </w:tc>
        <w:tc>
          <w:tcPr>
            <w:tcW w:w="2428" w:type="dxa"/>
            <w:tcBorders>
              <w:top w:val="single" w:sz="4" w:space="0" w:color="auto"/>
              <w:left w:val="single" w:sz="4" w:space="0" w:color="auto"/>
              <w:right w:val="single" w:sz="4" w:space="0" w:color="auto"/>
            </w:tcBorders>
            <w:shd w:val="clear" w:color="auto" w:fill="FFFFFF"/>
            <w:vAlign w:val="center"/>
          </w:tcPr>
          <w:p w14:paraId="26E06FD7"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стабільно високий показник</w:t>
            </w:r>
          </w:p>
        </w:tc>
      </w:tr>
      <w:tr w:rsidR="005318B6" w:rsidRPr="005318B6" w14:paraId="22B71C84" w14:textId="77777777" w:rsidTr="00FD47BB">
        <w:trPr>
          <w:trHeight w:hRule="exact" w:val="634"/>
          <w:jc w:val="center"/>
        </w:trPr>
        <w:tc>
          <w:tcPr>
            <w:tcW w:w="3898" w:type="dxa"/>
            <w:tcBorders>
              <w:top w:val="single" w:sz="4" w:space="0" w:color="auto"/>
              <w:left w:val="single" w:sz="4" w:space="0" w:color="auto"/>
            </w:tcBorders>
            <w:shd w:val="clear" w:color="auto" w:fill="FFFFFF"/>
            <w:vAlign w:val="center"/>
          </w:tcPr>
          <w:p w14:paraId="2ECB6871"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ЗАГАЛЬНИЙ ІНДЕКС ЗА ВСІМА ВИМІРАМИ ЯКОСТІ</w:t>
            </w:r>
          </w:p>
        </w:tc>
        <w:tc>
          <w:tcPr>
            <w:tcW w:w="1704" w:type="dxa"/>
            <w:tcBorders>
              <w:top w:val="single" w:sz="4" w:space="0" w:color="auto"/>
              <w:left w:val="single" w:sz="4" w:space="0" w:color="auto"/>
            </w:tcBorders>
            <w:shd w:val="clear" w:color="auto" w:fill="FFFFFF"/>
            <w:vAlign w:val="center"/>
          </w:tcPr>
          <w:p w14:paraId="4C727205" w14:textId="1D5BD7A4" w:rsidR="00C716A5" w:rsidRPr="005318B6" w:rsidRDefault="00F862B7"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4,4</w:t>
            </w:r>
          </w:p>
        </w:tc>
        <w:tc>
          <w:tcPr>
            <w:tcW w:w="1623" w:type="dxa"/>
            <w:tcBorders>
              <w:top w:val="single" w:sz="4" w:space="0" w:color="auto"/>
              <w:left w:val="single" w:sz="4" w:space="0" w:color="auto"/>
            </w:tcBorders>
            <w:shd w:val="clear" w:color="auto" w:fill="FFFFFF"/>
            <w:vAlign w:val="center"/>
          </w:tcPr>
          <w:p w14:paraId="5D8D01C8" w14:textId="303D9B98"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r w:rsidR="00B439D7" w:rsidRPr="005318B6">
              <w:rPr>
                <w:rFonts w:ascii="Times New Roman" w:eastAsia="Times New Roman" w:hAnsi="Times New Roman" w:cs="Times New Roman"/>
                <w:b/>
                <w:bCs/>
                <w:color w:val="0D0D0D" w:themeColor="text1" w:themeTint="F2"/>
                <w:lang w:val="uk-UA" w:eastAsia="uk-UA" w:bidi="uk-UA"/>
              </w:rPr>
              <w:t>,4</w:t>
            </w:r>
          </w:p>
        </w:tc>
        <w:tc>
          <w:tcPr>
            <w:tcW w:w="2428" w:type="dxa"/>
            <w:tcBorders>
              <w:top w:val="single" w:sz="4" w:space="0" w:color="auto"/>
              <w:left w:val="single" w:sz="4" w:space="0" w:color="auto"/>
              <w:right w:val="single" w:sz="4" w:space="0" w:color="auto"/>
            </w:tcBorders>
            <w:shd w:val="clear" w:color="auto" w:fill="FFFFFF"/>
            <w:vAlign w:val="center"/>
          </w:tcPr>
          <w:p w14:paraId="058A38F1"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стабільно високий показник</w:t>
            </w:r>
          </w:p>
        </w:tc>
      </w:tr>
      <w:tr w:rsidR="005318B6" w:rsidRPr="005318B6" w14:paraId="721A6F1B" w14:textId="77777777" w:rsidTr="00FD47BB">
        <w:trPr>
          <w:trHeight w:hRule="exact" w:val="638"/>
          <w:jc w:val="center"/>
        </w:trPr>
        <w:tc>
          <w:tcPr>
            <w:tcW w:w="3898" w:type="dxa"/>
            <w:tcBorders>
              <w:top w:val="single" w:sz="4" w:space="0" w:color="auto"/>
              <w:left w:val="single" w:sz="4" w:space="0" w:color="auto"/>
              <w:bottom w:val="single" w:sz="4" w:space="0" w:color="auto"/>
            </w:tcBorders>
            <w:shd w:val="clear" w:color="auto" w:fill="FFFFFF"/>
            <w:vAlign w:val="center"/>
          </w:tcPr>
          <w:p w14:paraId="65CDB8CF" w14:textId="77777777" w:rsidR="00C716A5" w:rsidRPr="005318B6" w:rsidRDefault="00C716A5" w:rsidP="00C716A5">
            <w:pPr>
              <w:widowControl w:val="0"/>
              <w:spacing w:after="0" w:line="276" w:lineRule="auto"/>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color w:val="0D0D0D" w:themeColor="text1" w:themeTint="F2"/>
                <w:lang w:val="uk-UA" w:eastAsia="uk-UA" w:bidi="uk-UA"/>
              </w:rPr>
              <w:t>СЕРЕДНЯ ОЦІНКА ЗА 5-БАЛЬНОЮ СИСТЕМОЮ</w:t>
            </w:r>
          </w:p>
        </w:tc>
        <w:tc>
          <w:tcPr>
            <w:tcW w:w="1704" w:type="dxa"/>
            <w:tcBorders>
              <w:top w:val="single" w:sz="4" w:space="0" w:color="auto"/>
              <w:left w:val="single" w:sz="4" w:space="0" w:color="auto"/>
              <w:bottom w:val="single" w:sz="4" w:space="0" w:color="auto"/>
            </w:tcBorders>
            <w:shd w:val="clear" w:color="auto" w:fill="FFFFFF"/>
            <w:vAlign w:val="center"/>
          </w:tcPr>
          <w:p w14:paraId="2037DAA2"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p>
        </w:tc>
        <w:tc>
          <w:tcPr>
            <w:tcW w:w="1623" w:type="dxa"/>
            <w:tcBorders>
              <w:top w:val="single" w:sz="4" w:space="0" w:color="auto"/>
              <w:left w:val="single" w:sz="4" w:space="0" w:color="auto"/>
              <w:bottom w:val="single" w:sz="4" w:space="0" w:color="auto"/>
            </w:tcBorders>
            <w:shd w:val="clear" w:color="auto" w:fill="FFFFFF"/>
            <w:vAlign w:val="center"/>
          </w:tcPr>
          <w:p w14:paraId="19CB2EE1" w14:textId="77777777" w:rsidR="00C716A5" w:rsidRPr="005318B6" w:rsidRDefault="00C716A5" w:rsidP="00FD47BB">
            <w:pPr>
              <w:widowControl w:val="0"/>
              <w:spacing w:after="0" w:line="240"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4</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14:paraId="22D21FCB" w14:textId="77777777" w:rsidR="00C716A5" w:rsidRPr="005318B6" w:rsidRDefault="00C716A5" w:rsidP="00FD47BB">
            <w:pPr>
              <w:widowControl w:val="0"/>
              <w:spacing w:after="0" w:line="276" w:lineRule="auto"/>
              <w:jc w:val="center"/>
              <w:rPr>
                <w:rFonts w:ascii="Times New Roman" w:eastAsia="Times New Roman" w:hAnsi="Times New Roman" w:cs="Times New Roman"/>
                <w:color w:val="0D0D0D" w:themeColor="text1" w:themeTint="F2"/>
                <w:lang w:val="uk-UA" w:eastAsia="uk-UA" w:bidi="uk-UA"/>
              </w:rPr>
            </w:pPr>
            <w:r w:rsidRPr="005318B6">
              <w:rPr>
                <w:rFonts w:ascii="Times New Roman" w:eastAsia="Times New Roman" w:hAnsi="Times New Roman" w:cs="Times New Roman"/>
                <w:b/>
                <w:bCs/>
                <w:color w:val="0D0D0D" w:themeColor="text1" w:themeTint="F2"/>
                <w:lang w:val="uk-UA" w:eastAsia="uk-UA" w:bidi="uk-UA"/>
              </w:rPr>
              <w:t>стабільно високий показник</w:t>
            </w:r>
          </w:p>
        </w:tc>
      </w:tr>
    </w:tbl>
    <w:p w14:paraId="7B256022" w14:textId="77777777" w:rsidR="00C716A5" w:rsidRPr="005318B6" w:rsidRDefault="00C716A5" w:rsidP="008474CF">
      <w:pPr>
        <w:widowControl w:val="0"/>
        <w:spacing w:after="0" w:line="1" w:lineRule="exact"/>
        <w:rPr>
          <w:rFonts w:ascii="Microsoft Sans Serif" w:eastAsia="Microsoft Sans Serif" w:hAnsi="Microsoft Sans Serif" w:cs="Microsoft Sans Serif"/>
          <w:color w:val="0D0D0D" w:themeColor="text1" w:themeTint="F2"/>
          <w:sz w:val="24"/>
          <w:szCs w:val="24"/>
          <w:lang w:val="uk-UA" w:eastAsia="uk-UA" w:bidi="uk-UA"/>
        </w:rPr>
      </w:pPr>
    </w:p>
    <w:p w14:paraId="439E5E9A" w14:textId="77777777" w:rsidR="008474CF" w:rsidRPr="005318B6" w:rsidRDefault="008474CF" w:rsidP="008474CF">
      <w:pPr>
        <w:widowControl w:val="0"/>
        <w:spacing w:after="0" w:line="240" w:lineRule="auto"/>
        <w:rPr>
          <w:rFonts w:ascii="Times New Roman" w:eastAsia="Times New Roman" w:hAnsi="Times New Roman" w:cs="Times New Roman"/>
          <w:b/>
          <w:bCs/>
          <w:color w:val="0D0D0D" w:themeColor="text1" w:themeTint="F2"/>
          <w:sz w:val="24"/>
          <w:szCs w:val="24"/>
          <w:lang w:val="uk-UA" w:eastAsia="uk-UA" w:bidi="uk-UA"/>
        </w:rPr>
      </w:pPr>
    </w:p>
    <w:p w14:paraId="63E5E5F8" w14:textId="0AFDBF3E" w:rsidR="00C716A5" w:rsidRPr="005318B6" w:rsidRDefault="00C716A5" w:rsidP="00634844">
      <w:pPr>
        <w:widowControl w:val="0"/>
        <w:spacing w:after="0" w:line="240" w:lineRule="auto"/>
        <w:ind w:firstLine="567"/>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b/>
          <w:bCs/>
          <w:color w:val="0D0D0D" w:themeColor="text1" w:themeTint="F2"/>
          <w:sz w:val="24"/>
          <w:szCs w:val="24"/>
          <w:lang w:val="uk-UA" w:eastAsia="uk-UA" w:bidi="uk-UA"/>
        </w:rPr>
        <w:t>Висновки:</w:t>
      </w:r>
    </w:p>
    <w:p w14:paraId="05B45169" w14:textId="2845B66F" w:rsidR="00C716A5" w:rsidRPr="005318B6" w:rsidRDefault="00C716A5" w:rsidP="00634844">
      <w:pPr>
        <w:widowControl w:val="0"/>
        <w:spacing w:after="0" w:line="240" w:lineRule="auto"/>
        <w:ind w:firstLine="567"/>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i/>
          <w:iCs/>
          <w:color w:val="0D0D0D" w:themeColor="text1" w:themeTint="F2"/>
          <w:sz w:val="24"/>
          <w:szCs w:val="24"/>
          <w:lang w:val="uk-UA" w:eastAsia="uk-UA" w:bidi="uk-UA"/>
        </w:rPr>
        <w:t>За результат</w:t>
      </w:r>
      <w:r w:rsidR="007814A9" w:rsidRPr="005318B6">
        <w:rPr>
          <w:rFonts w:ascii="Times New Roman" w:eastAsia="Times New Roman" w:hAnsi="Times New Roman" w:cs="Times New Roman"/>
          <w:i/>
          <w:iCs/>
          <w:color w:val="0D0D0D" w:themeColor="text1" w:themeTint="F2"/>
          <w:sz w:val="24"/>
          <w:szCs w:val="24"/>
          <w:lang w:val="uk-UA" w:eastAsia="uk-UA" w:bidi="uk-UA"/>
        </w:rPr>
        <w:t>ом</w:t>
      </w:r>
      <w:r w:rsidRPr="005318B6">
        <w:rPr>
          <w:rFonts w:ascii="Times New Roman" w:eastAsia="Times New Roman" w:hAnsi="Times New Roman" w:cs="Times New Roman"/>
          <w:i/>
          <w:iCs/>
          <w:color w:val="0D0D0D" w:themeColor="text1" w:themeTint="F2"/>
          <w:sz w:val="24"/>
          <w:szCs w:val="24"/>
          <w:lang w:val="uk-UA" w:eastAsia="uk-UA" w:bidi="uk-UA"/>
        </w:rPr>
        <w:t xml:space="preserve"> </w:t>
      </w:r>
      <w:r w:rsidR="007814A9" w:rsidRPr="005318B6">
        <w:rPr>
          <w:rFonts w:ascii="Times New Roman" w:eastAsia="Times New Roman" w:hAnsi="Times New Roman" w:cs="Times New Roman"/>
          <w:i/>
          <w:iCs/>
          <w:color w:val="0D0D0D" w:themeColor="text1" w:themeTint="F2"/>
          <w:sz w:val="24"/>
          <w:szCs w:val="24"/>
          <w:lang w:val="uk-UA" w:eastAsia="uk-UA" w:bidi="uk-UA"/>
        </w:rPr>
        <w:t>оцінювання</w:t>
      </w:r>
      <w:r w:rsidRPr="005318B6">
        <w:rPr>
          <w:rFonts w:ascii="Times New Roman" w:eastAsia="Times New Roman" w:hAnsi="Times New Roman" w:cs="Times New Roman"/>
          <w:i/>
          <w:iCs/>
          <w:color w:val="0D0D0D" w:themeColor="text1" w:themeTint="F2"/>
          <w:sz w:val="24"/>
          <w:szCs w:val="24"/>
          <w:lang w:val="uk-UA" w:eastAsia="uk-UA" w:bidi="uk-UA"/>
        </w:rPr>
        <w:t xml:space="preserve"> якості роботи </w:t>
      </w:r>
      <w:r w:rsidR="007814A9" w:rsidRPr="005318B6">
        <w:rPr>
          <w:rFonts w:ascii="Times New Roman" w:eastAsia="Times New Roman" w:hAnsi="Times New Roman" w:cs="Times New Roman"/>
          <w:i/>
          <w:iCs/>
          <w:color w:val="0D0D0D" w:themeColor="text1" w:themeTint="F2"/>
          <w:sz w:val="24"/>
          <w:szCs w:val="24"/>
          <w:lang w:val="uk-UA" w:eastAsia="uk-UA" w:bidi="uk-UA"/>
        </w:rPr>
        <w:t>суду</w:t>
      </w:r>
      <w:r w:rsidRPr="005318B6">
        <w:rPr>
          <w:rFonts w:ascii="Times New Roman" w:eastAsia="Times New Roman" w:hAnsi="Times New Roman" w:cs="Times New Roman"/>
          <w:i/>
          <w:iCs/>
          <w:color w:val="0D0D0D" w:themeColor="text1" w:themeTint="F2"/>
          <w:sz w:val="24"/>
          <w:szCs w:val="24"/>
          <w:lang w:val="uk-UA" w:eastAsia="uk-UA" w:bidi="uk-UA"/>
        </w:rPr>
        <w:t xml:space="preserve"> </w:t>
      </w:r>
      <w:r w:rsidR="000D4E32" w:rsidRPr="005318B6">
        <w:rPr>
          <w:rFonts w:ascii="Times New Roman" w:eastAsia="Times New Roman" w:hAnsi="Times New Roman" w:cs="Times New Roman"/>
          <w:i/>
          <w:iCs/>
          <w:color w:val="0D0D0D" w:themeColor="text1" w:themeTint="F2"/>
          <w:sz w:val="24"/>
          <w:szCs w:val="24"/>
          <w:lang w:val="uk-UA" w:eastAsia="uk-UA" w:bidi="uk-UA"/>
        </w:rPr>
        <w:t>у</w:t>
      </w:r>
      <w:r w:rsidRPr="005318B6">
        <w:rPr>
          <w:rFonts w:ascii="Times New Roman" w:eastAsia="Times New Roman" w:hAnsi="Times New Roman" w:cs="Times New Roman"/>
          <w:i/>
          <w:iCs/>
          <w:color w:val="0D0D0D" w:themeColor="text1" w:themeTint="F2"/>
          <w:sz w:val="24"/>
          <w:szCs w:val="24"/>
          <w:lang w:val="uk-UA" w:eastAsia="uk-UA" w:bidi="uk-UA"/>
        </w:rPr>
        <w:t xml:space="preserve"> 20</w:t>
      </w:r>
      <w:r w:rsidR="008474CF" w:rsidRPr="005318B6">
        <w:rPr>
          <w:rFonts w:ascii="Times New Roman" w:eastAsia="Times New Roman" w:hAnsi="Times New Roman" w:cs="Times New Roman"/>
          <w:i/>
          <w:iCs/>
          <w:color w:val="0D0D0D" w:themeColor="text1" w:themeTint="F2"/>
          <w:sz w:val="24"/>
          <w:szCs w:val="24"/>
          <w:lang w:val="uk-UA" w:eastAsia="uk-UA" w:bidi="uk-UA"/>
        </w:rPr>
        <w:t>20</w:t>
      </w:r>
      <w:r w:rsidRPr="005318B6">
        <w:rPr>
          <w:rFonts w:ascii="Times New Roman" w:eastAsia="Times New Roman" w:hAnsi="Times New Roman" w:cs="Times New Roman"/>
          <w:i/>
          <w:iCs/>
          <w:color w:val="0D0D0D" w:themeColor="text1" w:themeTint="F2"/>
          <w:sz w:val="24"/>
          <w:szCs w:val="24"/>
          <w:lang w:val="uk-UA" w:eastAsia="uk-UA" w:bidi="uk-UA"/>
        </w:rPr>
        <w:t xml:space="preserve"> році, </w:t>
      </w:r>
      <w:r w:rsidR="007814A9" w:rsidRPr="005318B6">
        <w:rPr>
          <w:rFonts w:ascii="Times New Roman" w:eastAsia="Times New Roman" w:hAnsi="Times New Roman" w:cs="Times New Roman"/>
          <w:i/>
          <w:iCs/>
          <w:color w:val="0D0D0D" w:themeColor="text1" w:themeTint="F2"/>
          <w:sz w:val="24"/>
          <w:szCs w:val="24"/>
          <w:lang w:val="uk-UA" w:eastAsia="uk-UA" w:bidi="uk-UA"/>
        </w:rPr>
        <w:t xml:space="preserve">в цілому, </w:t>
      </w:r>
      <w:r w:rsidRPr="005318B6">
        <w:rPr>
          <w:rFonts w:ascii="Times New Roman" w:eastAsia="Times New Roman" w:hAnsi="Times New Roman" w:cs="Times New Roman"/>
          <w:i/>
          <w:iCs/>
          <w:color w:val="0D0D0D" w:themeColor="text1" w:themeTint="F2"/>
          <w:sz w:val="24"/>
          <w:szCs w:val="24"/>
          <w:lang w:val="uk-UA" w:eastAsia="uk-UA" w:bidi="uk-UA"/>
        </w:rPr>
        <w:t>мож</w:t>
      </w:r>
      <w:r w:rsidR="007814A9" w:rsidRPr="005318B6">
        <w:rPr>
          <w:rFonts w:ascii="Times New Roman" w:eastAsia="Times New Roman" w:hAnsi="Times New Roman" w:cs="Times New Roman"/>
          <w:i/>
          <w:iCs/>
          <w:color w:val="0D0D0D" w:themeColor="text1" w:themeTint="F2"/>
          <w:sz w:val="24"/>
          <w:szCs w:val="24"/>
          <w:lang w:val="uk-UA" w:eastAsia="uk-UA" w:bidi="uk-UA"/>
        </w:rPr>
        <w:t>на</w:t>
      </w:r>
      <w:r w:rsidRPr="005318B6">
        <w:rPr>
          <w:rFonts w:ascii="Times New Roman" w:eastAsia="Times New Roman" w:hAnsi="Times New Roman" w:cs="Times New Roman"/>
          <w:i/>
          <w:iCs/>
          <w:color w:val="0D0D0D" w:themeColor="text1" w:themeTint="F2"/>
          <w:sz w:val="24"/>
          <w:szCs w:val="24"/>
          <w:lang w:val="uk-UA" w:eastAsia="uk-UA" w:bidi="uk-UA"/>
        </w:rPr>
        <w:t xml:space="preserve"> зробити висновок про задоволеність </w:t>
      </w:r>
      <w:r w:rsidR="007814A9" w:rsidRPr="005318B6">
        <w:rPr>
          <w:rFonts w:ascii="Times New Roman" w:eastAsia="Times New Roman" w:hAnsi="Times New Roman" w:cs="Times New Roman"/>
          <w:i/>
          <w:iCs/>
          <w:color w:val="0D0D0D" w:themeColor="text1" w:themeTint="F2"/>
          <w:sz w:val="24"/>
          <w:szCs w:val="24"/>
          <w:lang w:val="uk-UA" w:eastAsia="uk-UA" w:bidi="uk-UA"/>
        </w:rPr>
        <w:t xml:space="preserve">громадян - </w:t>
      </w:r>
      <w:r w:rsidRPr="005318B6">
        <w:rPr>
          <w:rFonts w:ascii="Times New Roman" w:eastAsia="Times New Roman" w:hAnsi="Times New Roman" w:cs="Times New Roman"/>
          <w:i/>
          <w:iCs/>
          <w:color w:val="0D0D0D" w:themeColor="text1" w:themeTint="F2"/>
          <w:sz w:val="24"/>
          <w:szCs w:val="24"/>
          <w:lang w:val="uk-UA" w:eastAsia="uk-UA" w:bidi="uk-UA"/>
        </w:rPr>
        <w:t>учасників судових проваджень роботою</w:t>
      </w:r>
      <w:r w:rsidR="007814A9" w:rsidRPr="005318B6">
        <w:rPr>
          <w:rFonts w:ascii="Times New Roman" w:eastAsia="Times New Roman" w:hAnsi="Times New Roman" w:cs="Times New Roman"/>
          <w:i/>
          <w:iCs/>
          <w:color w:val="0D0D0D" w:themeColor="text1" w:themeTint="F2"/>
          <w:sz w:val="24"/>
          <w:szCs w:val="24"/>
          <w:lang w:val="uk-UA" w:eastAsia="uk-UA" w:bidi="uk-UA"/>
        </w:rPr>
        <w:t xml:space="preserve"> Луганського окружного адміністративного суду</w:t>
      </w:r>
      <w:r w:rsidRPr="005318B6">
        <w:rPr>
          <w:rFonts w:ascii="Times New Roman" w:eastAsia="Times New Roman" w:hAnsi="Times New Roman" w:cs="Times New Roman"/>
          <w:i/>
          <w:iCs/>
          <w:color w:val="0D0D0D" w:themeColor="text1" w:themeTint="F2"/>
          <w:sz w:val="24"/>
          <w:szCs w:val="24"/>
          <w:lang w:val="uk-UA" w:eastAsia="uk-UA" w:bidi="uk-UA"/>
        </w:rPr>
        <w:t>.</w:t>
      </w:r>
    </w:p>
    <w:p w14:paraId="607F64B9" w14:textId="5A05DAA8" w:rsidR="004D27C4" w:rsidRPr="005318B6" w:rsidRDefault="007814A9" w:rsidP="00634844">
      <w:pPr>
        <w:widowControl w:val="0"/>
        <w:spacing w:after="0" w:line="240" w:lineRule="auto"/>
        <w:ind w:firstLine="567"/>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i/>
          <w:iCs/>
          <w:color w:val="0D0D0D" w:themeColor="text1" w:themeTint="F2"/>
          <w:sz w:val="24"/>
          <w:szCs w:val="24"/>
          <w:lang w:val="uk-UA" w:eastAsia="uk-UA" w:bidi="uk-UA"/>
        </w:rPr>
        <w:t>У п</w:t>
      </w:r>
      <w:r w:rsidR="00C716A5" w:rsidRPr="005318B6">
        <w:rPr>
          <w:rFonts w:ascii="Times New Roman" w:eastAsia="Times New Roman" w:hAnsi="Times New Roman" w:cs="Times New Roman"/>
          <w:i/>
          <w:iCs/>
          <w:color w:val="0D0D0D" w:themeColor="text1" w:themeTint="F2"/>
          <w:sz w:val="24"/>
          <w:szCs w:val="24"/>
          <w:lang w:val="uk-UA" w:eastAsia="uk-UA" w:bidi="uk-UA"/>
        </w:rPr>
        <w:t>орівн</w:t>
      </w:r>
      <w:r w:rsidRPr="005318B6">
        <w:rPr>
          <w:rFonts w:ascii="Times New Roman" w:eastAsia="Times New Roman" w:hAnsi="Times New Roman" w:cs="Times New Roman"/>
          <w:i/>
          <w:iCs/>
          <w:color w:val="0D0D0D" w:themeColor="text1" w:themeTint="F2"/>
          <w:sz w:val="24"/>
          <w:szCs w:val="24"/>
          <w:lang w:val="uk-UA" w:eastAsia="uk-UA" w:bidi="uk-UA"/>
        </w:rPr>
        <w:t>янні з</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w:t>
      </w:r>
      <w:r w:rsidRPr="005318B6">
        <w:rPr>
          <w:rFonts w:ascii="Times New Roman" w:eastAsia="Times New Roman" w:hAnsi="Times New Roman" w:cs="Times New Roman"/>
          <w:i/>
          <w:iCs/>
          <w:color w:val="0D0D0D" w:themeColor="text1" w:themeTint="F2"/>
          <w:sz w:val="24"/>
          <w:szCs w:val="24"/>
          <w:lang w:val="uk-UA" w:eastAsia="uk-UA" w:bidi="uk-UA"/>
        </w:rPr>
        <w:t>даними</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аналогічного дослідження</w:t>
      </w:r>
      <w:r w:rsidRPr="005318B6">
        <w:rPr>
          <w:rFonts w:ascii="Times New Roman" w:eastAsia="Times New Roman" w:hAnsi="Times New Roman" w:cs="Times New Roman"/>
          <w:i/>
          <w:iCs/>
          <w:color w:val="0D0D0D" w:themeColor="text1" w:themeTint="F2"/>
          <w:sz w:val="24"/>
          <w:szCs w:val="24"/>
          <w:lang w:val="uk-UA" w:eastAsia="uk-UA" w:bidi="uk-UA"/>
        </w:rPr>
        <w:t xml:space="preserve"> </w:t>
      </w:r>
      <w:r w:rsidR="004D27C4" w:rsidRPr="005318B6">
        <w:rPr>
          <w:rFonts w:ascii="Times New Roman" w:eastAsia="Times New Roman" w:hAnsi="Times New Roman" w:cs="Times New Roman"/>
          <w:i/>
          <w:iCs/>
          <w:color w:val="0D0D0D" w:themeColor="text1" w:themeTint="F2"/>
          <w:sz w:val="24"/>
          <w:szCs w:val="24"/>
          <w:lang w:val="uk-UA" w:eastAsia="uk-UA" w:bidi="uk-UA"/>
        </w:rPr>
        <w:t xml:space="preserve">проведеного </w:t>
      </w:r>
      <w:r w:rsidRPr="005318B6">
        <w:rPr>
          <w:rFonts w:ascii="Times New Roman" w:eastAsia="Times New Roman" w:hAnsi="Times New Roman" w:cs="Times New Roman"/>
          <w:i/>
          <w:iCs/>
          <w:color w:val="0D0D0D" w:themeColor="text1" w:themeTint="F2"/>
          <w:sz w:val="24"/>
          <w:szCs w:val="24"/>
          <w:lang w:val="uk-UA" w:eastAsia="uk-UA" w:bidi="uk-UA"/>
        </w:rPr>
        <w:t>у 2019</w:t>
      </w:r>
      <w:r w:rsidR="00BA6ED4" w:rsidRPr="005318B6">
        <w:rPr>
          <w:rFonts w:ascii="Times New Roman" w:eastAsia="Times New Roman" w:hAnsi="Times New Roman" w:cs="Times New Roman"/>
          <w:i/>
          <w:iCs/>
          <w:color w:val="0D0D0D" w:themeColor="text1" w:themeTint="F2"/>
          <w:sz w:val="24"/>
          <w:szCs w:val="24"/>
          <w:lang w:val="uk-UA" w:eastAsia="uk-UA" w:bidi="uk-UA"/>
        </w:rPr>
        <w:t xml:space="preserve"> році</w:t>
      </w:r>
      <w:r w:rsidR="00C716A5" w:rsidRPr="005318B6">
        <w:rPr>
          <w:rFonts w:ascii="Times New Roman" w:eastAsia="Times New Roman" w:hAnsi="Times New Roman" w:cs="Times New Roman"/>
          <w:i/>
          <w:iCs/>
          <w:color w:val="0D0D0D" w:themeColor="text1" w:themeTint="F2"/>
          <w:sz w:val="24"/>
          <w:szCs w:val="24"/>
          <w:lang w:val="uk-UA" w:eastAsia="uk-UA" w:bidi="uk-UA"/>
        </w:rPr>
        <w:t>, рівень оцінки</w:t>
      </w:r>
      <w:r w:rsidRPr="005318B6">
        <w:rPr>
          <w:rFonts w:ascii="Times New Roman" w:eastAsia="Times New Roman" w:hAnsi="Times New Roman" w:cs="Times New Roman"/>
          <w:i/>
          <w:iCs/>
          <w:color w:val="0D0D0D" w:themeColor="text1" w:themeTint="F2"/>
          <w:sz w:val="24"/>
          <w:szCs w:val="24"/>
          <w:lang w:val="uk-UA" w:eastAsia="uk-UA" w:bidi="uk-UA"/>
        </w:rPr>
        <w:t xml:space="preserve"> якості</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роботи суду </w:t>
      </w:r>
      <w:r w:rsidRPr="005318B6">
        <w:rPr>
          <w:rFonts w:ascii="Times New Roman" w:eastAsia="Times New Roman" w:hAnsi="Times New Roman" w:cs="Times New Roman"/>
          <w:i/>
          <w:iCs/>
          <w:color w:val="0D0D0D" w:themeColor="text1" w:themeTint="F2"/>
          <w:sz w:val="24"/>
          <w:szCs w:val="24"/>
          <w:lang w:val="uk-UA" w:eastAsia="uk-UA" w:bidi="uk-UA"/>
        </w:rPr>
        <w:t>отримувачами</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судових послуг</w:t>
      </w:r>
      <w:r w:rsidR="004D27C4" w:rsidRPr="005318B6">
        <w:rPr>
          <w:rFonts w:ascii="Times New Roman" w:eastAsia="Times New Roman" w:hAnsi="Times New Roman" w:cs="Times New Roman"/>
          <w:i/>
          <w:iCs/>
          <w:color w:val="0D0D0D" w:themeColor="text1" w:themeTint="F2"/>
          <w:sz w:val="24"/>
          <w:szCs w:val="24"/>
          <w:lang w:val="uk-UA" w:eastAsia="uk-UA" w:bidi="uk-UA"/>
        </w:rPr>
        <w:t>, залишається стабільно високим</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w:t>
      </w:r>
    </w:p>
    <w:p w14:paraId="71A3D559" w14:textId="2EB6E46A" w:rsidR="00C716A5" w:rsidRPr="005318B6" w:rsidRDefault="004D27C4" w:rsidP="00634844">
      <w:pPr>
        <w:widowControl w:val="0"/>
        <w:spacing w:after="0" w:line="240" w:lineRule="auto"/>
        <w:ind w:firstLine="567"/>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i/>
          <w:iCs/>
          <w:color w:val="0D0D0D" w:themeColor="text1" w:themeTint="F2"/>
          <w:sz w:val="24"/>
          <w:szCs w:val="24"/>
          <w:lang w:val="uk-UA" w:eastAsia="uk-UA" w:bidi="uk-UA"/>
        </w:rPr>
        <w:t>Також, слід зазначити й про відсутність</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розбіжн</w:t>
      </w:r>
      <w:r w:rsidRPr="005318B6">
        <w:rPr>
          <w:rFonts w:ascii="Times New Roman" w:eastAsia="Times New Roman" w:hAnsi="Times New Roman" w:cs="Times New Roman"/>
          <w:i/>
          <w:iCs/>
          <w:color w:val="0D0D0D" w:themeColor="text1" w:themeTint="F2"/>
          <w:sz w:val="24"/>
          <w:szCs w:val="24"/>
          <w:lang w:val="uk-UA" w:eastAsia="uk-UA" w:bidi="uk-UA"/>
        </w:rPr>
        <w:t>о</w:t>
      </w:r>
      <w:r w:rsidR="00C716A5" w:rsidRPr="005318B6">
        <w:rPr>
          <w:rFonts w:ascii="Times New Roman" w:eastAsia="Times New Roman" w:hAnsi="Times New Roman" w:cs="Times New Roman"/>
          <w:i/>
          <w:iCs/>
          <w:color w:val="0D0D0D" w:themeColor="text1" w:themeTint="F2"/>
          <w:sz w:val="24"/>
          <w:szCs w:val="24"/>
          <w:lang w:val="uk-UA" w:eastAsia="uk-UA" w:bidi="uk-UA"/>
        </w:rPr>
        <w:t>с</w:t>
      </w:r>
      <w:r w:rsidRPr="005318B6">
        <w:rPr>
          <w:rFonts w:ascii="Times New Roman" w:eastAsia="Times New Roman" w:hAnsi="Times New Roman" w:cs="Times New Roman"/>
          <w:i/>
          <w:iCs/>
          <w:color w:val="0D0D0D" w:themeColor="text1" w:themeTint="F2"/>
          <w:sz w:val="24"/>
          <w:szCs w:val="24"/>
          <w:lang w:val="uk-UA" w:eastAsia="uk-UA" w:bidi="uk-UA"/>
        </w:rPr>
        <w:t>т</w:t>
      </w:r>
      <w:r w:rsidR="00642A2C" w:rsidRPr="005318B6">
        <w:rPr>
          <w:rFonts w:ascii="Times New Roman" w:eastAsia="Times New Roman" w:hAnsi="Times New Roman" w:cs="Times New Roman"/>
          <w:i/>
          <w:iCs/>
          <w:color w:val="0D0D0D" w:themeColor="text1" w:themeTint="F2"/>
          <w:sz w:val="24"/>
          <w:szCs w:val="24"/>
          <w:lang w:val="uk-UA" w:eastAsia="uk-UA" w:bidi="uk-UA"/>
        </w:rPr>
        <w:t>ей</w:t>
      </w:r>
      <w:r w:rsidRPr="005318B6">
        <w:rPr>
          <w:rFonts w:ascii="Times New Roman" w:eastAsia="Times New Roman" w:hAnsi="Times New Roman" w:cs="Times New Roman"/>
          <w:i/>
          <w:iCs/>
          <w:color w:val="0D0D0D" w:themeColor="text1" w:themeTint="F2"/>
          <w:sz w:val="24"/>
          <w:szCs w:val="24"/>
          <w:lang w:val="uk-UA" w:eastAsia="uk-UA" w:bidi="uk-UA"/>
        </w:rPr>
        <w:t xml:space="preserve"> середньої інтегральної оцінки </w:t>
      </w:r>
      <w:r w:rsidR="00C716A5" w:rsidRPr="005318B6">
        <w:rPr>
          <w:rFonts w:ascii="Times New Roman" w:eastAsia="Times New Roman" w:hAnsi="Times New Roman" w:cs="Times New Roman"/>
          <w:i/>
          <w:iCs/>
          <w:color w:val="0D0D0D" w:themeColor="text1" w:themeTint="F2"/>
          <w:sz w:val="24"/>
          <w:szCs w:val="24"/>
          <w:lang w:val="uk-UA" w:eastAsia="uk-UA" w:bidi="uk-UA"/>
        </w:rPr>
        <w:t>загальних індекс</w:t>
      </w:r>
      <w:r w:rsidRPr="005318B6">
        <w:rPr>
          <w:rFonts w:ascii="Times New Roman" w:eastAsia="Times New Roman" w:hAnsi="Times New Roman" w:cs="Times New Roman"/>
          <w:i/>
          <w:iCs/>
          <w:color w:val="0D0D0D" w:themeColor="text1" w:themeTint="F2"/>
          <w:sz w:val="24"/>
          <w:szCs w:val="24"/>
          <w:lang w:val="uk-UA" w:eastAsia="uk-UA" w:bidi="uk-UA"/>
        </w:rPr>
        <w:t>ів</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показник</w:t>
      </w:r>
      <w:r w:rsidR="00642A2C" w:rsidRPr="005318B6">
        <w:rPr>
          <w:rFonts w:ascii="Times New Roman" w:eastAsia="Times New Roman" w:hAnsi="Times New Roman" w:cs="Times New Roman"/>
          <w:i/>
          <w:iCs/>
          <w:color w:val="0D0D0D" w:themeColor="text1" w:themeTint="F2"/>
          <w:sz w:val="24"/>
          <w:szCs w:val="24"/>
          <w:lang w:val="uk-UA" w:eastAsia="uk-UA" w:bidi="uk-UA"/>
        </w:rPr>
        <w:t>а</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роботи суду</w:t>
      </w:r>
      <w:r w:rsidRPr="005318B6">
        <w:rPr>
          <w:rFonts w:ascii="Times New Roman" w:eastAsia="Times New Roman" w:hAnsi="Times New Roman" w:cs="Times New Roman"/>
          <w:i/>
          <w:iCs/>
          <w:color w:val="0D0D0D" w:themeColor="text1" w:themeTint="F2"/>
          <w:sz w:val="24"/>
          <w:szCs w:val="24"/>
          <w:lang w:val="uk-UA" w:eastAsia="uk-UA" w:bidi="uk-UA"/>
        </w:rPr>
        <w:t xml:space="preserve"> з </w:t>
      </w:r>
      <w:r w:rsidR="00C716A5" w:rsidRPr="005318B6">
        <w:rPr>
          <w:rFonts w:ascii="Times New Roman" w:eastAsia="Times New Roman" w:hAnsi="Times New Roman" w:cs="Times New Roman"/>
          <w:i/>
          <w:iCs/>
          <w:color w:val="0D0D0D" w:themeColor="text1" w:themeTint="F2"/>
          <w:sz w:val="24"/>
          <w:szCs w:val="24"/>
          <w:lang w:val="uk-UA" w:eastAsia="uk-UA" w:bidi="uk-UA"/>
        </w:rPr>
        <w:t>показник</w:t>
      </w:r>
      <w:r w:rsidR="00642A2C" w:rsidRPr="005318B6">
        <w:rPr>
          <w:rFonts w:ascii="Times New Roman" w:eastAsia="Times New Roman" w:hAnsi="Times New Roman" w:cs="Times New Roman"/>
          <w:i/>
          <w:iCs/>
          <w:color w:val="0D0D0D" w:themeColor="text1" w:themeTint="F2"/>
          <w:sz w:val="24"/>
          <w:szCs w:val="24"/>
          <w:lang w:val="uk-UA" w:eastAsia="uk-UA" w:bidi="uk-UA"/>
        </w:rPr>
        <w:t>ами</w:t>
      </w:r>
      <w:r w:rsidR="00C716A5" w:rsidRPr="005318B6">
        <w:rPr>
          <w:rFonts w:ascii="Times New Roman" w:eastAsia="Times New Roman" w:hAnsi="Times New Roman" w:cs="Times New Roman"/>
          <w:i/>
          <w:iCs/>
          <w:color w:val="0D0D0D" w:themeColor="text1" w:themeTint="F2"/>
          <w:sz w:val="24"/>
          <w:szCs w:val="24"/>
          <w:lang w:val="uk-UA" w:eastAsia="uk-UA" w:bidi="uk-UA"/>
        </w:rPr>
        <w:t>, отримани</w:t>
      </w:r>
      <w:r w:rsidRPr="005318B6">
        <w:rPr>
          <w:rFonts w:ascii="Times New Roman" w:eastAsia="Times New Roman" w:hAnsi="Times New Roman" w:cs="Times New Roman"/>
          <w:i/>
          <w:iCs/>
          <w:color w:val="0D0D0D" w:themeColor="text1" w:themeTint="F2"/>
          <w:sz w:val="24"/>
          <w:szCs w:val="24"/>
          <w:lang w:val="uk-UA" w:eastAsia="uk-UA" w:bidi="uk-UA"/>
        </w:rPr>
        <w:t>ми</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на основі аналізу даних </w:t>
      </w:r>
      <w:r w:rsidRPr="005318B6">
        <w:rPr>
          <w:rFonts w:ascii="Times New Roman" w:eastAsia="Times New Roman" w:hAnsi="Times New Roman" w:cs="Times New Roman"/>
          <w:i/>
          <w:iCs/>
          <w:color w:val="0D0D0D" w:themeColor="text1" w:themeTint="F2"/>
          <w:sz w:val="24"/>
          <w:szCs w:val="24"/>
          <w:lang w:val="uk-UA" w:eastAsia="uk-UA" w:bidi="uk-UA"/>
        </w:rPr>
        <w:t>карток</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громадянського звітування.</w:t>
      </w:r>
    </w:p>
    <w:p w14:paraId="353CBDFB" w14:textId="17F15AF2" w:rsidR="00C716A5" w:rsidRPr="005318B6" w:rsidRDefault="004D27C4" w:rsidP="00634844">
      <w:pPr>
        <w:widowControl w:val="0"/>
        <w:spacing w:after="0" w:line="240" w:lineRule="auto"/>
        <w:ind w:firstLine="567"/>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i/>
          <w:iCs/>
          <w:color w:val="0D0D0D" w:themeColor="text1" w:themeTint="F2"/>
          <w:sz w:val="24"/>
          <w:szCs w:val="24"/>
          <w:lang w:val="uk-UA" w:eastAsia="uk-UA" w:bidi="uk-UA"/>
        </w:rPr>
        <w:t>З</w:t>
      </w:r>
      <w:r w:rsidR="00C716A5" w:rsidRPr="005318B6">
        <w:rPr>
          <w:rFonts w:ascii="Times New Roman" w:eastAsia="Times New Roman" w:hAnsi="Times New Roman" w:cs="Times New Roman"/>
          <w:i/>
          <w:iCs/>
          <w:color w:val="0D0D0D" w:themeColor="text1" w:themeTint="F2"/>
          <w:sz w:val="24"/>
          <w:szCs w:val="24"/>
          <w:lang w:val="uk-UA" w:eastAsia="uk-UA" w:bidi="uk-UA"/>
        </w:rPr>
        <w:t>агальна оцінка якості роботи суду</w:t>
      </w:r>
      <w:r w:rsidR="00BA6ED4" w:rsidRPr="005318B6">
        <w:rPr>
          <w:rFonts w:ascii="Times New Roman" w:eastAsia="Times New Roman" w:hAnsi="Times New Roman" w:cs="Times New Roman"/>
          <w:i/>
          <w:iCs/>
          <w:color w:val="0D0D0D" w:themeColor="text1" w:themeTint="F2"/>
          <w:sz w:val="24"/>
          <w:szCs w:val="24"/>
          <w:lang w:val="uk-UA" w:eastAsia="uk-UA" w:bidi="uk-UA"/>
        </w:rPr>
        <w:t xml:space="preserve"> за п’ятибальною шкалою</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w:t>
      </w:r>
      <w:r w:rsidRPr="005318B6">
        <w:rPr>
          <w:rFonts w:ascii="Times New Roman" w:eastAsia="Times New Roman" w:hAnsi="Times New Roman" w:cs="Times New Roman"/>
          <w:i/>
          <w:iCs/>
          <w:color w:val="0D0D0D" w:themeColor="text1" w:themeTint="F2"/>
          <w:sz w:val="24"/>
          <w:szCs w:val="24"/>
          <w:lang w:val="uk-UA" w:eastAsia="uk-UA" w:bidi="uk-UA"/>
        </w:rPr>
        <w:t>у</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20</w:t>
      </w:r>
      <w:r w:rsidR="008474CF" w:rsidRPr="005318B6">
        <w:rPr>
          <w:rFonts w:ascii="Times New Roman" w:eastAsia="Times New Roman" w:hAnsi="Times New Roman" w:cs="Times New Roman"/>
          <w:i/>
          <w:iCs/>
          <w:color w:val="0D0D0D" w:themeColor="text1" w:themeTint="F2"/>
          <w:sz w:val="24"/>
          <w:szCs w:val="24"/>
          <w:lang w:val="uk-UA" w:eastAsia="uk-UA" w:bidi="uk-UA"/>
        </w:rPr>
        <w:t>20</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році дорівнює «4</w:t>
      </w:r>
      <w:r w:rsidRPr="005318B6">
        <w:rPr>
          <w:rFonts w:ascii="Times New Roman" w:eastAsia="Times New Roman" w:hAnsi="Times New Roman" w:cs="Times New Roman"/>
          <w:i/>
          <w:iCs/>
          <w:color w:val="0D0D0D" w:themeColor="text1" w:themeTint="F2"/>
          <w:sz w:val="24"/>
          <w:szCs w:val="24"/>
          <w:lang w:val="uk-UA" w:eastAsia="uk-UA" w:bidi="uk-UA"/>
        </w:rPr>
        <w:t xml:space="preserve"> балам</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 «швидше так», що </w:t>
      </w:r>
      <w:r w:rsidRPr="005318B6">
        <w:rPr>
          <w:rFonts w:ascii="Times New Roman" w:eastAsia="Times New Roman" w:hAnsi="Times New Roman" w:cs="Times New Roman"/>
          <w:i/>
          <w:iCs/>
          <w:color w:val="0D0D0D" w:themeColor="text1" w:themeTint="F2"/>
          <w:sz w:val="24"/>
          <w:szCs w:val="24"/>
          <w:lang w:val="uk-UA" w:eastAsia="uk-UA" w:bidi="uk-UA"/>
        </w:rPr>
        <w:t>свідчить про</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задоволеність</w:t>
      </w:r>
      <w:r w:rsidRPr="005318B6">
        <w:rPr>
          <w:rFonts w:ascii="Times New Roman" w:eastAsia="Times New Roman" w:hAnsi="Times New Roman" w:cs="Times New Roman"/>
          <w:i/>
          <w:iCs/>
          <w:color w:val="0D0D0D" w:themeColor="text1" w:themeTint="F2"/>
          <w:sz w:val="24"/>
          <w:szCs w:val="24"/>
          <w:lang w:val="uk-UA" w:eastAsia="uk-UA" w:bidi="uk-UA"/>
        </w:rPr>
        <w:t xml:space="preserve"> громадян - </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учасників судових проваджень якістю роботи суду за такими </w:t>
      </w:r>
      <w:r w:rsidR="00642A2C" w:rsidRPr="005318B6">
        <w:rPr>
          <w:rFonts w:ascii="Times New Roman" w:eastAsia="Times New Roman" w:hAnsi="Times New Roman" w:cs="Times New Roman"/>
          <w:i/>
          <w:iCs/>
          <w:color w:val="0D0D0D" w:themeColor="text1" w:themeTint="F2"/>
          <w:sz w:val="24"/>
          <w:szCs w:val="24"/>
          <w:lang w:val="uk-UA" w:eastAsia="uk-UA" w:bidi="uk-UA"/>
        </w:rPr>
        <w:t>вимірами</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як: доступність суду, зручність та комфортність перебування в суді, повнота та ясність</w:t>
      </w:r>
      <w:r w:rsidR="00642A2C" w:rsidRPr="005318B6">
        <w:rPr>
          <w:rFonts w:ascii="Times New Roman" w:eastAsia="Times New Roman" w:hAnsi="Times New Roman" w:cs="Times New Roman"/>
          <w:i/>
          <w:iCs/>
          <w:color w:val="0D0D0D" w:themeColor="text1" w:themeTint="F2"/>
          <w:sz w:val="24"/>
          <w:szCs w:val="24"/>
          <w:lang w:val="uk-UA" w:eastAsia="uk-UA" w:bidi="uk-UA"/>
        </w:rPr>
        <w:t xml:space="preserve"> наявної у</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суді інформаці</w:t>
      </w:r>
      <w:r w:rsidR="00642A2C" w:rsidRPr="005318B6">
        <w:rPr>
          <w:rFonts w:ascii="Times New Roman" w:eastAsia="Times New Roman" w:hAnsi="Times New Roman" w:cs="Times New Roman"/>
          <w:i/>
          <w:iCs/>
          <w:color w:val="0D0D0D" w:themeColor="text1" w:themeTint="F2"/>
          <w:sz w:val="24"/>
          <w:szCs w:val="24"/>
          <w:lang w:val="uk-UA" w:eastAsia="uk-UA" w:bidi="uk-UA"/>
        </w:rPr>
        <w:t>ї</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сприйняття роботи </w:t>
      </w:r>
      <w:r w:rsidR="00642A2C" w:rsidRPr="005318B6">
        <w:rPr>
          <w:rFonts w:ascii="Times New Roman" w:eastAsia="Times New Roman" w:hAnsi="Times New Roman" w:cs="Times New Roman"/>
          <w:i/>
          <w:iCs/>
          <w:color w:val="0D0D0D" w:themeColor="text1" w:themeTint="F2"/>
          <w:sz w:val="24"/>
          <w:szCs w:val="24"/>
          <w:lang w:val="uk-UA" w:eastAsia="uk-UA" w:bidi="uk-UA"/>
        </w:rPr>
        <w:t xml:space="preserve">суддів та </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працівників апарату суду, доброзичливість та професіоналізм працівників апарату суду, дотримання строків судового розгляду, а також </w:t>
      </w:r>
      <w:r w:rsidR="00E550F9" w:rsidRPr="005318B6">
        <w:rPr>
          <w:rFonts w:ascii="Times New Roman" w:eastAsia="Times New Roman" w:hAnsi="Times New Roman" w:cs="Times New Roman"/>
          <w:i/>
          <w:iCs/>
          <w:color w:val="0D0D0D" w:themeColor="text1" w:themeTint="F2"/>
          <w:sz w:val="24"/>
          <w:szCs w:val="24"/>
          <w:lang w:val="uk-UA" w:eastAsia="uk-UA" w:bidi="uk-UA"/>
        </w:rPr>
        <w:t>вчасністю отримання судового рішення по справі.</w:t>
      </w:r>
    </w:p>
    <w:p w14:paraId="707B0B84" w14:textId="77777777" w:rsidR="008474CF" w:rsidRPr="005318B6" w:rsidRDefault="008474CF" w:rsidP="00634844">
      <w:pPr>
        <w:widowControl w:val="0"/>
        <w:spacing w:after="0" w:line="240" w:lineRule="auto"/>
        <w:ind w:firstLine="567"/>
        <w:rPr>
          <w:rFonts w:ascii="Times New Roman" w:eastAsia="Times New Roman" w:hAnsi="Times New Roman" w:cs="Times New Roman"/>
          <w:b/>
          <w:bCs/>
          <w:color w:val="0D0D0D" w:themeColor="text1" w:themeTint="F2"/>
          <w:sz w:val="24"/>
          <w:szCs w:val="24"/>
          <w:lang w:val="uk-UA" w:eastAsia="uk-UA" w:bidi="uk-UA"/>
        </w:rPr>
      </w:pPr>
    </w:p>
    <w:p w14:paraId="76510964" w14:textId="7A42D1E4" w:rsidR="00C716A5" w:rsidRPr="005318B6" w:rsidRDefault="00C716A5" w:rsidP="00634844">
      <w:pPr>
        <w:widowControl w:val="0"/>
        <w:spacing w:after="0" w:line="240" w:lineRule="auto"/>
        <w:ind w:firstLine="567"/>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b/>
          <w:bCs/>
          <w:color w:val="0D0D0D" w:themeColor="text1" w:themeTint="F2"/>
          <w:sz w:val="24"/>
          <w:szCs w:val="24"/>
          <w:lang w:val="uk-UA" w:eastAsia="uk-UA" w:bidi="uk-UA"/>
        </w:rPr>
        <w:t>Рекомендації:</w:t>
      </w:r>
    </w:p>
    <w:p w14:paraId="1DE23EE9" w14:textId="43DBFBDB" w:rsidR="00C716A5" w:rsidRPr="005318B6" w:rsidRDefault="000D4E32" w:rsidP="00634844">
      <w:pPr>
        <w:widowControl w:val="0"/>
        <w:spacing w:after="0" w:line="240" w:lineRule="auto"/>
        <w:ind w:firstLine="567"/>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i/>
          <w:iCs/>
          <w:color w:val="0D0D0D" w:themeColor="text1" w:themeTint="F2"/>
          <w:sz w:val="24"/>
          <w:szCs w:val="24"/>
          <w:lang w:val="uk-UA" w:eastAsia="uk-UA" w:bidi="uk-UA"/>
        </w:rPr>
        <w:t>Попри</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досить високу оцінку роботи суду </w:t>
      </w:r>
      <w:r w:rsidR="0040492C" w:rsidRPr="005318B6">
        <w:rPr>
          <w:rFonts w:ascii="Times New Roman" w:eastAsia="Times New Roman" w:hAnsi="Times New Roman" w:cs="Times New Roman"/>
          <w:i/>
          <w:iCs/>
          <w:color w:val="0D0D0D" w:themeColor="text1" w:themeTint="F2"/>
          <w:sz w:val="24"/>
          <w:szCs w:val="24"/>
          <w:lang w:val="uk-UA" w:eastAsia="uk-UA" w:bidi="uk-UA"/>
        </w:rPr>
        <w:t>у</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20</w:t>
      </w:r>
      <w:r w:rsidR="008474CF" w:rsidRPr="005318B6">
        <w:rPr>
          <w:rFonts w:ascii="Times New Roman" w:eastAsia="Times New Roman" w:hAnsi="Times New Roman" w:cs="Times New Roman"/>
          <w:i/>
          <w:iCs/>
          <w:color w:val="0D0D0D" w:themeColor="text1" w:themeTint="F2"/>
          <w:sz w:val="24"/>
          <w:szCs w:val="24"/>
          <w:lang w:val="uk-UA" w:eastAsia="uk-UA" w:bidi="uk-UA"/>
        </w:rPr>
        <w:t>20</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році, </w:t>
      </w:r>
      <w:r w:rsidR="0040492C" w:rsidRPr="005318B6">
        <w:rPr>
          <w:rFonts w:ascii="Times New Roman" w:eastAsia="Times New Roman" w:hAnsi="Times New Roman" w:cs="Times New Roman"/>
          <w:i/>
          <w:iCs/>
          <w:color w:val="0D0D0D" w:themeColor="text1" w:themeTint="F2"/>
          <w:sz w:val="24"/>
          <w:szCs w:val="24"/>
          <w:lang w:val="uk-UA" w:eastAsia="uk-UA" w:bidi="uk-UA"/>
        </w:rPr>
        <w:t>необхідно</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звернути увагу на </w:t>
      </w:r>
      <w:r w:rsidR="00E550F9" w:rsidRPr="005318B6">
        <w:rPr>
          <w:rFonts w:ascii="Times New Roman" w:eastAsia="Times New Roman" w:hAnsi="Times New Roman" w:cs="Times New Roman"/>
          <w:i/>
          <w:iCs/>
          <w:color w:val="0D0D0D" w:themeColor="text1" w:themeTint="F2"/>
          <w:sz w:val="24"/>
          <w:szCs w:val="24"/>
          <w:lang w:val="uk-UA" w:eastAsia="uk-UA" w:bidi="uk-UA"/>
        </w:rPr>
        <w:t>рекомендації</w:t>
      </w:r>
      <w:r w:rsidR="0040492C" w:rsidRPr="005318B6">
        <w:rPr>
          <w:rFonts w:ascii="Times New Roman" w:eastAsia="Times New Roman" w:hAnsi="Times New Roman" w:cs="Times New Roman"/>
          <w:i/>
          <w:iCs/>
          <w:color w:val="0D0D0D" w:themeColor="text1" w:themeTint="F2"/>
          <w:sz w:val="24"/>
          <w:szCs w:val="24"/>
          <w:lang w:val="uk-UA" w:eastAsia="uk-UA" w:bidi="uk-UA"/>
        </w:rPr>
        <w:t xml:space="preserve"> респондентів</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щодо покращення</w:t>
      </w:r>
      <w:r w:rsidR="0040492C" w:rsidRPr="005318B6">
        <w:rPr>
          <w:rFonts w:ascii="Times New Roman" w:eastAsia="Times New Roman" w:hAnsi="Times New Roman" w:cs="Times New Roman"/>
          <w:i/>
          <w:iCs/>
          <w:color w:val="0D0D0D" w:themeColor="text1" w:themeTint="F2"/>
          <w:sz w:val="24"/>
          <w:szCs w:val="24"/>
          <w:lang w:val="uk-UA" w:eastAsia="uk-UA" w:bidi="uk-UA"/>
        </w:rPr>
        <w:t xml:space="preserve"> якості</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роботи суду.</w:t>
      </w:r>
    </w:p>
    <w:p w14:paraId="132E0D5D" w14:textId="53D313CE" w:rsidR="00FC3C6C" w:rsidRPr="005318B6" w:rsidRDefault="00E550F9" w:rsidP="00634844">
      <w:pPr>
        <w:widowControl w:val="0"/>
        <w:spacing w:after="0" w:line="240" w:lineRule="auto"/>
        <w:ind w:firstLine="567"/>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i/>
          <w:iCs/>
          <w:color w:val="0D0D0D" w:themeColor="text1" w:themeTint="F2"/>
          <w:sz w:val="24"/>
          <w:szCs w:val="24"/>
          <w:lang w:val="uk-UA" w:eastAsia="uk-UA" w:bidi="uk-UA"/>
        </w:rPr>
        <w:t>Так, за результатами опитування</w:t>
      </w:r>
      <w:r w:rsidR="00A701B2">
        <w:rPr>
          <w:rFonts w:ascii="Times New Roman" w:eastAsia="Times New Roman" w:hAnsi="Times New Roman" w:cs="Times New Roman"/>
          <w:i/>
          <w:iCs/>
          <w:color w:val="0D0D0D" w:themeColor="text1" w:themeTint="F2"/>
          <w:sz w:val="24"/>
          <w:szCs w:val="24"/>
          <w:lang w:val="uk-UA" w:eastAsia="uk-UA" w:bidi="uk-UA"/>
        </w:rPr>
        <w:t xml:space="preserve"> с</w:t>
      </w:r>
      <w:r w:rsidR="00D90AD3" w:rsidRPr="005318B6">
        <w:rPr>
          <w:rFonts w:ascii="Times New Roman" w:eastAsia="Times New Roman" w:hAnsi="Times New Roman" w:cs="Times New Roman"/>
          <w:i/>
          <w:iCs/>
          <w:color w:val="0D0D0D" w:themeColor="text1" w:themeTint="F2"/>
          <w:sz w:val="24"/>
          <w:szCs w:val="24"/>
          <w:lang w:val="uk-UA" w:eastAsia="uk-UA" w:bidi="uk-UA"/>
        </w:rPr>
        <w:t>постерігається</w:t>
      </w:r>
      <w:r w:rsidRPr="005318B6">
        <w:rPr>
          <w:rFonts w:ascii="Times New Roman" w:eastAsia="Times New Roman" w:hAnsi="Times New Roman" w:cs="Times New Roman"/>
          <w:i/>
          <w:iCs/>
          <w:color w:val="0D0D0D" w:themeColor="text1" w:themeTint="F2"/>
          <w:sz w:val="24"/>
          <w:szCs w:val="24"/>
          <w:lang w:val="uk-UA" w:eastAsia="uk-UA" w:bidi="uk-UA"/>
        </w:rPr>
        <w:t xml:space="preserve"> </w:t>
      </w:r>
      <w:r w:rsidR="00D90AD3" w:rsidRPr="005318B6">
        <w:rPr>
          <w:rFonts w:ascii="Times New Roman" w:eastAsia="Times New Roman" w:hAnsi="Times New Roman" w:cs="Times New Roman"/>
          <w:i/>
          <w:iCs/>
          <w:color w:val="0D0D0D" w:themeColor="text1" w:themeTint="F2"/>
          <w:sz w:val="24"/>
          <w:szCs w:val="24"/>
          <w:lang w:val="uk-UA" w:eastAsia="uk-UA" w:bidi="uk-UA"/>
        </w:rPr>
        <w:t>низьк</w:t>
      </w:r>
      <w:r w:rsidRPr="005318B6">
        <w:rPr>
          <w:rFonts w:ascii="Times New Roman" w:eastAsia="Times New Roman" w:hAnsi="Times New Roman" w:cs="Times New Roman"/>
          <w:i/>
          <w:iCs/>
          <w:color w:val="0D0D0D" w:themeColor="text1" w:themeTint="F2"/>
          <w:sz w:val="24"/>
          <w:szCs w:val="24"/>
          <w:lang w:val="uk-UA" w:eastAsia="uk-UA" w:bidi="uk-UA"/>
        </w:rPr>
        <w:t>а оцінка показника</w:t>
      </w:r>
      <w:r w:rsidR="00D90AD3" w:rsidRPr="005318B6">
        <w:rPr>
          <w:rFonts w:ascii="Times New Roman" w:eastAsia="Times New Roman" w:hAnsi="Times New Roman" w:cs="Times New Roman"/>
          <w:i/>
          <w:iCs/>
          <w:color w:val="0D0D0D" w:themeColor="text1" w:themeTint="F2"/>
          <w:sz w:val="24"/>
          <w:szCs w:val="24"/>
          <w:lang w:val="uk-UA" w:eastAsia="uk-UA" w:bidi="uk-UA"/>
        </w:rPr>
        <w:t xml:space="preserve"> сприйняття респондентами обґрунтованості</w:t>
      </w:r>
      <w:r w:rsidRPr="005318B6">
        <w:rPr>
          <w:rFonts w:ascii="Times New Roman" w:eastAsia="Times New Roman" w:hAnsi="Times New Roman" w:cs="Times New Roman"/>
          <w:i/>
          <w:iCs/>
          <w:color w:val="0D0D0D" w:themeColor="text1" w:themeTint="F2"/>
          <w:sz w:val="24"/>
          <w:szCs w:val="24"/>
          <w:lang w:val="uk-UA" w:eastAsia="uk-UA" w:bidi="uk-UA"/>
        </w:rPr>
        <w:t xml:space="preserve"> судових</w:t>
      </w:r>
      <w:r w:rsidR="00D90AD3" w:rsidRPr="005318B6">
        <w:rPr>
          <w:rFonts w:ascii="Times New Roman" w:eastAsia="Times New Roman" w:hAnsi="Times New Roman" w:cs="Times New Roman"/>
          <w:i/>
          <w:iCs/>
          <w:color w:val="0D0D0D" w:themeColor="text1" w:themeTint="F2"/>
          <w:sz w:val="24"/>
          <w:szCs w:val="24"/>
          <w:lang w:val="uk-UA" w:eastAsia="uk-UA" w:bidi="uk-UA"/>
        </w:rPr>
        <w:t xml:space="preserve"> ріше</w:t>
      </w:r>
      <w:r w:rsidRPr="005318B6">
        <w:rPr>
          <w:rFonts w:ascii="Times New Roman" w:eastAsia="Times New Roman" w:hAnsi="Times New Roman" w:cs="Times New Roman"/>
          <w:i/>
          <w:iCs/>
          <w:color w:val="0D0D0D" w:themeColor="text1" w:themeTint="F2"/>
          <w:sz w:val="24"/>
          <w:szCs w:val="24"/>
          <w:lang w:val="uk-UA" w:eastAsia="uk-UA" w:bidi="uk-UA"/>
        </w:rPr>
        <w:t>нь,</w:t>
      </w:r>
      <w:r w:rsidR="00D90AD3" w:rsidRPr="005318B6">
        <w:rPr>
          <w:rFonts w:ascii="Times New Roman" w:eastAsia="Times New Roman" w:hAnsi="Times New Roman" w:cs="Times New Roman"/>
          <w:color w:val="0D0D0D" w:themeColor="text1" w:themeTint="F2"/>
          <w:sz w:val="24"/>
          <w:szCs w:val="24"/>
          <w:lang w:val="uk-UA" w:eastAsia="uk-UA" w:bidi="uk-UA"/>
        </w:rPr>
        <w:t xml:space="preserve"> </w:t>
      </w:r>
      <w:r w:rsidR="00C716A5" w:rsidRPr="005318B6">
        <w:rPr>
          <w:rFonts w:ascii="Times New Roman" w:eastAsia="Times New Roman" w:hAnsi="Times New Roman" w:cs="Times New Roman"/>
          <w:i/>
          <w:iCs/>
          <w:color w:val="0D0D0D" w:themeColor="text1" w:themeTint="F2"/>
          <w:sz w:val="24"/>
          <w:szCs w:val="24"/>
          <w:lang w:val="uk-UA" w:eastAsia="uk-UA" w:bidi="uk-UA"/>
        </w:rPr>
        <w:t>пов’язаних з розглядом конкретн</w:t>
      </w:r>
      <w:r w:rsidRPr="005318B6">
        <w:rPr>
          <w:rFonts w:ascii="Times New Roman" w:eastAsia="Times New Roman" w:hAnsi="Times New Roman" w:cs="Times New Roman"/>
          <w:i/>
          <w:iCs/>
          <w:color w:val="0D0D0D" w:themeColor="text1" w:themeTint="F2"/>
          <w:sz w:val="24"/>
          <w:szCs w:val="24"/>
          <w:lang w:val="uk-UA" w:eastAsia="uk-UA" w:bidi="uk-UA"/>
        </w:rPr>
        <w:t>их</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справ</w:t>
      </w:r>
      <w:r w:rsidR="00FC3C6C" w:rsidRPr="005318B6">
        <w:rPr>
          <w:rFonts w:ascii="Times New Roman" w:eastAsia="Times New Roman" w:hAnsi="Times New Roman" w:cs="Times New Roman"/>
          <w:i/>
          <w:iCs/>
          <w:color w:val="0D0D0D" w:themeColor="text1" w:themeTint="F2"/>
          <w:sz w:val="24"/>
          <w:szCs w:val="24"/>
          <w:lang w:val="uk-UA" w:eastAsia="uk-UA" w:bidi="uk-UA"/>
        </w:rPr>
        <w:t>,</w:t>
      </w:r>
      <w:r w:rsidR="00C716A5" w:rsidRPr="005318B6">
        <w:rPr>
          <w:rFonts w:ascii="Times New Roman" w:eastAsia="Times New Roman" w:hAnsi="Times New Roman" w:cs="Times New Roman"/>
          <w:i/>
          <w:iCs/>
          <w:color w:val="0D0D0D" w:themeColor="text1" w:themeTint="F2"/>
          <w:sz w:val="24"/>
          <w:szCs w:val="24"/>
          <w:lang w:val="uk-UA" w:eastAsia="uk-UA" w:bidi="uk-UA"/>
        </w:rPr>
        <w:t xml:space="preserve"> </w:t>
      </w:r>
      <w:r w:rsidR="00D90AD3" w:rsidRPr="005318B6">
        <w:rPr>
          <w:rFonts w:ascii="Times New Roman" w:eastAsia="Times New Roman" w:hAnsi="Times New Roman" w:cs="Times New Roman"/>
          <w:i/>
          <w:iCs/>
          <w:color w:val="0D0D0D" w:themeColor="text1" w:themeTint="F2"/>
          <w:sz w:val="24"/>
          <w:szCs w:val="24"/>
          <w:lang w:val="uk-UA" w:eastAsia="uk-UA" w:bidi="uk-UA"/>
        </w:rPr>
        <w:t>доступн</w:t>
      </w:r>
      <w:r w:rsidR="00FC3C6C" w:rsidRPr="005318B6">
        <w:rPr>
          <w:rFonts w:ascii="Times New Roman" w:eastAsia="Times New Roman" w:hAnsi="Times New Roman" w:cs="Times New Roman"/>
          <w:i/>
          <w:iCs/>
          <w:color w:val="0D0D0D" w:themeColor="text1" w:themeTint="F2"/>
          <w:sz w:val="24"/>
          <w:szCs w:val="24"/>
          <w:lang w:val="uk-UA" w:eastAsia="uk-UA" w:bidi="uk-UA"/>
        </w:rPr>
        <w:t xml:space="preserve">ості легкого </w:t>
      </w:r>
      <w:r w:rsidR="00D90AD3" w:rsidRPr="005318B6">
        <w:rPr>
          <w:rFonts w:ascii="Times New Roman" w:eastAsia="Times New Roman" w:hAnsi="Times New Roman" w:cs="Times New Roman"/>
          <w:i/>
          <w:iCs/>
          <w:color w:val="0D0D0D" w:themeColor="text1" w:themeTint="F2"/>
          <w:sz w:val="24"/>
          <w:szCs w:val="24"/>
          <w:lang w:val="uk-UA" w:eastAsia="uk-UA" w:bidi="uk-UA"/>
        </w:rPr>
        <w:t>розуміння мови викладення рішення</w:t>
      </w:r>
      <w:r w:rsidR="000A2856" w:rsidRPr="005318B6">
        <w:rPr>
          <w:rFonts w:ascii="Times New Roman" w:eastAsia="Times New Roman" w:hAnsi="Times New Roman" w:cs="Times New Roman"/>
          <w:i/>
          <w:iCs/>
          <w:color w:val="0D0D0D" w:themeColor="text1" w:themeTint="F2"/>
          <w:sz w:val="24"/>
          <w:szCs w:val="24"/>
          <w:lang w:val="uk-UA" w:eastAsia="uk-UA" w:bidi="uk-UA"/>
        </w:rPr>
        <w:t>, що теоретично може бути спричинено відсутністю у 20 % респондентів юридичної освіти.</w:t>
      </w:r>
    </w:p>
    <w:p w14:paraId="07F55C0D" w14:textId="2C4B011C" w:rsidR="00D779A6" w:rsidRPr="005318B6" w:rsidRDefault="00FC3C6C" w:rsidP="00634844">
      <w:pPr>
        <w:widowControl w:val="0"/>
        <w:spacing w:after="0" w:line="240" w:lineRule="auto"/>
        <w:ind w:firstLine="567"/>
        <w:jc w:val="both"/>
        <w:rPr>
          <w:rFonts w:ascii="Times New Roman" w:hAnsi="Times New Roman" w:cs="Times New Roman"/>
          <w:i/>
          <w:iCs/>
          <w:color w:val="0D0D0D" w:themeColor="text1" w:themeTint="F2"/>
          <w:sz w:val="24"/>
          <w:szCs w:val="24"/>
          <w:lang w:val="uk-UA"/>
        </w:rPr>
      </w:pPr>
      <w:r w:rsidRPr="005318B6">
        <w:rPr>
          <w:rFonts w:ascii="Times New Roman" w:hAnsi="Times New Roman" w:cs="Times New Roman"/>
          <w:i/>
          <w:iCs/>
          <w:color w:val="0D0D0D" w:themeColor="text1" w:themeTint="F2"/>
          <w:sz w:val="24"/>
          <w:szCs w:val="24"/>
          <w:lang w:val="uk-UA"/>
        </w:rPr>
        <w:lastRenderedPageBreak/>
        <w:t xml:space="preserve">Також, </w:t>
      </w:r>
      <w:r w:rsidR="006608F7" w:rsidRPr="005318B6">
        <w:rPr>
          <w:rFonts w:ascii="Times New Roman" w:hAnsi="Times New Roman" w:cs="Times New Roman"/>
          <w:i/>
          <w:iCs/>
          <w:color w:val="0D0D0D" w:themeColor="text1" w:themeTint="F2"/>
          <w:sz w:val="24"/>
          <w:szCs w:val="24"/>
          <w:lang w:val="uk-UA"/>
        </w:rPr>
        <w:t xml:space="preserve">під час дослідження такого виміру якості </w:t>
      </w:r>
      <w:r w:rsidRPr="005318B6">
        <w:rPr>
          <w:rFonts w:ascii="Times New Roman" w:hAnsi="Times New Roman" w:cs="Times New Roman"/>
          <w:i/>
          <w:iCs/>
          <w:color w:val="0D0D0D" w:themeColor="text1" w:themeTint="F2"/>
          <w:sz w:val="24"/>
          <w:szCs w:val="24"/>
          <w:lang w:val="uk-UA"/>
        </w:rPr>
        <w:t xml:space="preserve">роботи суду </w:t>
      </w:r>
      <w:r w:rsidR="006608F7" w:rsidRPr="005318B6">
        <w:rPr>
          <w:rFonts w:ascii="Times New Roman" w:hAnsi="Times New Roman" w:cs="Times New Roman"/>
          <w:i/>
          <w:iCs/>
          <w:color w:val="0D0D0D" w:themeColor="text1" w:themeTint="F2"/>
          <w:sz w:val="24"/>
          <w:szCs w:val="24"/>
          <w:lang w:val="uk-UA"/>
        </w:rPr>
        <w:t xml:space="preserve">як </w:t>
      </w:r>
      <w:r w:rsidRPr="005318B6">
        <w:rPr>
          <w:rFonts w:ascii="Times New Roman" w:hAnsi="Times New Roman" w:cs="Times New Roman"/>
          <w:i/>
          <w:iCs/>
          <w:color w:val="0D0D0D" w:themeColor="text1" w:themeTint="F2"/>
          <w:sz w:val="24"/>
          <w:szCs w:val="24"/>
          <w:lang w:val="uk-UA"/>
        </w:rPr>
        <w:t xml:space="preserve">його </w:t>
      </w:r>
      <w:r w:rsidR="006608F7" w:rsidRPr="005318B6">
        <w:rPr>
          <w:rFonts w:ascii="Times New Roman" w:hAnsi="Times New Roman" w:cs="Times New Roman"/>
          <w:i/>
          <w:iCs/>
          <w:color w:val="0D0D0D" w:themeColor="text1" w:themeTint="F2"/>
          <w:sz w:val="24"/>
          <w:szCs w:val="24"/>
          <w:lang w:val="uk-UA"/>
        </w:rPr>
        <w:t>«</w:t>
      </w:r>
      <w:r w:rsidR="00714677" w:rsidRPr="005318B6">
        <w:rPr>
          <w:rFonts w:ascii="Times New Roman" w:hAnsi="Times New Roman" w:cs="Times New Roman"/>
          <w:i/>
          <w:iCs/>
          <w:color w:val="0D0D0D" w:themeColor="text1" w:themeTint="F2"/>
          <w:sz w:val="24"/>
          <w:szCs w:val="24"/>
          <w:lang w:val="uk-UA"/>
        </w:rPr>
        <w:t>д</w:t>
      </w:r>
      <w:r w:rsidR="006608F7" w:rsidRPr="005318B6">
        <w:rPr>
          <w:rFonts w:ascii="Times New Roman" w:hAnsi="Times New Roman" w:cs="Times New Roman"/>
          <w:i/>
          <w:iCs/>
          <w:color w:val="0D0D0D" w:themeColor="text1" w:themeTint="F2"/>
          <w:sz w:val="24"/>
          <w:szCs w:val="24"/>
          <w:lang w:val="uk-UA"/>
        </w:rPr>
        <w:t>оступність</w:t>
      </w:r>
      <w:r w:rsidRPr="005318B6">
        <w:rPr>
          <w:rFonts w:ascii="Times New Roman" w:hAnsi="Times New Roman" w:cs="Times New Roman"/>
          <w:i/>
          <w:iCs/>
          <w:color w:val="0D0D0D" w:themeColor="text1" w:themeTint="F2"/>
          <w:sz w:val="24"/>
          <w:szCs w:val="24"/>
          <w:lang w:val="uk-UA"/>
        </w:rPr>
        <w:t xml:space="preserve">», </w:t>
      </w:r>
      <w:r w:rsidR="00714677" w:rsidRPr="005318B6">
        <w:rPr>
          <w:rFonts w:ascii="Times New Roman" w:hAnsi="Times New Roman" w:cs="Times New Roman"/>
          <w:i/>
          <w:iCs/>
          <w:color w:val="0D0D0D" w:themeColor="text1" w:themeTint="F2"/>
          <w:sz w:val="24"/>
          <w:szCs w:val="24"/>
          <w:lang w:val="uk-UA"/>
        </w:rPr>
        <w:t xml:space="preserve">респонденти </w:t>
      </w:r>
      <w:r w:rsidRPr="005318B6">
        <w:rPr>
          <w:rFonts w:ascii="Times New Roman" w:hAnsi="Times New Roman" w:cs="Times New Roman"/>
          <w:i/>
          <w:iCs/>
          <w:color w:val="0D0D0D" w:themeColor="text1" w:themeTint="F2"/>
          <w:sz w:val="24"/>
          <w:szCs w:val="24"/>
          <w:lang w:val="uk-UA"/>
        </w:rPr>
        <w:t xml:space="preserve">зазначили про те, що для них виявилось складно </w:t>
      </w:r>
      <w:r w:rsidR="00714677" w:rsidRPr="005318B6">
        <w:rPr>
          <w:rFonts w:ascii="Times New Roman" w:hAnsi="Times New Roman" w:cs="Times New Roman"/>
          <w:i/>
          <w:iCs/>
          <w:color w:val="0D0D0D" w:themeColor="text1" w:themeTint="F2"/>
          <w:sz w:val="24"/>
          <w:szCs w:val="24"/>
          <w:lang w:val="uk-UA"/>
        </w:rPr>
        <w:t>знайти будівлю суду</w:t>
      </w:r>
      <w:r w:rsidRPr="005318B6">
        <w:rPr>
          <w:rFonts w:ascii="Times New Roman" w:hAnsi="Times New Roman" w:cs="Times New Roman"/>
          <w:i/>
          <w:iCs/>
          <w:color w:val="0D0D0D" w:themeColor="text1" w:themeTint="F2"/>
          <w:sz w:val="24"/>
          <w:szCs w:val="24"/>
          <w:lang w:val="uk-UA"/>
        </w:rPr>
        <w:t xml:space="preserve"> та </w:t>
      </w:r>
      <w:r w:rsidR="00714677" w:rsidRPr="005318B6">
        <w:rPr>
          <w:rFonts w:ascii="Times New Roman" w:hAnsi="Times New Roman" w:cs="Times New Roman"/>
          <w:i/>
          <w:iCs/>
          <w:color w:val="0D0D0D" w:themeColor="text1" w:themeTint="F2"/>
          <w:sz w:val="24"/>
          <w:szCs w:val="24"/>
          <w:lang w:val="uk-UA"/>
        </w:rPr>
        <w:t>дістати</w:t>
      </w:r>
      <w:r w:rsidRPr="005318B6">
        <w:rPr>
          <w:rFonts w:ascii="Times New Roman" w:hAnsi="Times New Roman" w:cs="Times New Roman"/>
          <w:i/>
          <w:iCs/>
          <w:color w:val="0D0D0D" w:themeColor="text1" w:themeTint="F2"/>
          <w:sz w:val="24"/>
          <w:szCs w:val="24"/>
          <w:lang w:val="uk-UA"/>
        </w:rPr>
        <w:t xml:space="preserve">сь </w:t>
      </w:r>
      <w:r w:rsidR="00714677" w:rsidRPr="005318B6">
        <w:rPr>
          <w:rFonts w:ascii="Times New Roman" w:hAnsi="Times New Roman" w:cs="Times New Roman"/>
          <w:i/>
          <w:iCs/>
          <w:color w:val="0D0D0D" w:themeColor="text1" w:themeTint="F2"/>
          <w:sz w:val="24"/>
          <w:szCs w:val="24"/>
          <w:lang w:val="uk-UA"/>
        </w:rPr>
        <w:t>до будівлі суду громадським транспортом</w:t>
      </w:r>
      <w:r w:rsidR="00D779A6" w:rsidRPr="005318B6">
        <w:rPr>
          <w:rFonts w:ascii="Times New Roman" w:hAnsi="Times New Roman" w:cs="Times New Roman"/>
          <w:i/>
          <w:iCs/>
          <w:color w:val="0D0D0D" w:themeColor="text1" w:themeTint="F2"/>
          <w:sz w:val="24"/>
          <w:szCs w:val="24"/>
          <w:lang w:val="uk-UA"/>
        </w:rPr>
        <w:t xml:space="preserve">, проте </w:t>
      </w:r>
      <w:r w:rsidR="0028585D" w:rsidRPr="005318B6">
        <w:rPr>
          <w:rFonts w:ascii="Times New Roman" w:hAnsi="Times New Roman" w:cs="Times New Roman"/>
          <w:i/>
          <w:iCs/>
          <w:color w:val="0D0D0D" w:themeColor="text1" w:themeTint="F2"/>
          <w:sz w:val="24"/>
          <w:szCs w:val="24"/>
          <w:lang w:val="uk-UA"/>
        </w:rPr>
        <w:t>суд не має можливості вплинути на покращення транспортної інфраструктури міста.</w:t>
      </w:r>
      <w:r w:rsidR="00714677" w:rsidRPr="005318B6">
        <w:rPr>
          <w:rFonts w:ascii="Times New Roman" w:hAnsi="Times New Roman" w:cs="Times New Roman"/>
          <w:i/>
          <w:iCs/>
          <w:color w:val="0D0D0D" w:themeColor="text1" w:themeTint="F2"/>
          <w:sz w:val="24"/>
          <w:szCs w:val="24"/>
          <w:lang w:val="uk-UA"/>
        </w:rPr>
        <w:t xml:space="preserve"> </w:t>
      </w:r>
    </w:p>
    <w:p w14:paraId="52D72018" w14:textId="58BAE09D" w:rsidR="00FC3C6C" w:rsidRPr="005318B6" w:rsidRDefault="00EF0D82" w:rsidP="00634844">
      <w:pPr>
        <w:widowControl w:val="0"/>
        <w:spacing w:after="0" w:line="240" w:lineRule="auto"/>
        <w:ind w:firstLine="567"/>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i/>
          <w:iCs/>
          <w:color w:val="0D0D0D" w:themeColor="text1" w:themeTint="F2"/>
          <w:sz w:val="24"/>
          <w:szCs w:val="24"/>
          <w:lang w:val="uk-UA" w:eastAsia="uk-UA" w:bidi="uk-UA"/>
        </w:rPr>
        <w:t>Крім того, переважна більшість респондентів вважає</w:t>
      </w:r>
      <w:r w:rsidR="0028585D" w:rsidRPr="005318B6">
        <w:rPr>
          <w:rFonts w:ascii="Times New Roman" w:eastAsia="Times New Roman" w:hAnsi="Times New Roman" w:cs="Times New Roman"/>
          <w:i/>
          <w:iCs/>
          <w:color w:val="0D0D0D" w:themeColor="text1" w:themeTint="F2"/>
          <w:sz w:val="24"/>
          <w:szCs w:val="24"/>
          <w:lang w:val="uk-UA" w:eastAsia="uk-UA" w:bidi="uk-UA"/>
        </w:rPr>
        <w:t xml:space="preserve"> недостатньою</w:t>
      </w:r>
      <w:r w:rsidRPr="005318B6">
        <w:rPr>
          <w:rFonts w:ascii="Times New Roman" w:eastAsia="Times New Roman" w:hAnsi="Times New Roman" w:cs="Times New Roman"/>
          <w:i/>
          <w:iCs/>
          <w:color w:val="0D0D0D" w:themeColor="text1" w:themeTint="F2"/>
          <w:sz w:val="24"/>
          <w:szCs w:val="24"/>
          <w:lang w:val="uk-UA" w:eastAsia="uk-UA" w:bidi="uk-UA"/>
        </w:rPr>
        <w:t xml:space="preserve"> </w:t>
      </w:r>
      <w:r w:rsidR="0028585D" w:rsidRPr="005318B6">
        <w:rPr>
          <w:rFonts w:ascii="Times New Roman" w:eastAsia="Times New Roman" w:hAnsi="Times New Roman" w:cs="Times New Roman"/>
          <w:i/>
          <w:iCs/>
          <w:color w:val="0D0D0D" w:themeColor="text1" w:themeTint="F2"/>
          <w:sz w:val="24"/>
          <w:szCs w:val="24"/>
          <w:lang w:val="uk-UA" w:eastAsia="uk-UA" w:bidi="uk-UA"/>
        </w:rPr>
        <w:t xml:space="preserve">кількість </w:t>
      </w:r>
      <w:proofErr w:type="spellStart"/>
      <w:r w:rsidR="0028585D" w:rsidRPr="005318B6">
        <w:rPr>
          <w:rFonts w:ascii="Times New Roman" w:eastAsia="Times New Roman" w:hAnsi="Times New Roman" w:cs="Times New Roman"/>
          <w:i/>
          <w:iCs/>
          <w:color w:val="0D0D0D" w:themeColor="text1" w:themeTint="F2"/>
          <w:sz w:val="24"/>
          <w:szCs w:val="24"/>
          <w:lang w:val="uk-UA" w:eastAsia="uk-UA" w:bidi="uk-UA"/>
        </w:rPr>
        <w:t>паркувальних</w:t>
      </w:r>
      <w:proofErr w:type="spellEnd"/>
      <w:r w:rsidR="0028585D" w:rsidRPr="005318B6">
        <w:rPr>
          <w:rFonts w:ascii="Times New Roman" w:eastAsia="Times New Roman" w:hAnsi="Times New Roman" w:cs="Times New Roman"/>
          <w:i/>
          <w:iCs/>
          <w:color w:val="0D0D0D" w:themeColor="text1" w:themeTint="F2"/>
          <w:sz w:val="24"/>
          <w:szCs w:val="24"/>
          <w:lang w:val="uk-UA" w:eastAsia="uk-UA" w:bidi="uk-UA"/>
        </w:rPr>
        <w:t xml:space="preserve"> місць біля будівлі суду, що викликає незручності під час паркування авто. </w:t>
      </w:r>
    </w:p>
    <w:p w14:paraId="5ABCA6F8" w14:textId="21E5A6AB" w:rsidR="0028585D" w:rsidRPr="005318B6" w:rsidRDefault="0028585D" w:rsidP="00634844">
      <w:pPr>
        <w:widowControl w:val="0"/>
        <w:spacing w:after="0" w:line="240" w:lineRule="auto"/>
        <w:ind w:firstLine="567"/>
        <w:jc w:val="both"/>
        <w:rPr>
          <w:rFonts w:ascii="Times New Roman" w:hAnsi="Times New Roman" w:cs="Times New Roman"/>
          <w:i/>
          <w:iCs/>
          <w:color w:val="0D0D0D" w:themeColor="text1" w:themeTint="F2"/>
          <w:sz w:val="24"/>
          <w:szCs w:val="24"/>
          <w:lang w:val="uk-UA"/>
        </w:rPr>
      </w:pPr>
      <w:r w:rsidRPr="005318B6">
        <w:rPr>
          <w:rFonts w:ascii="Times New Roman" w:hAnsi="Times New Roman" w:cs="Times New Roman"/>
          <w:i/>
          <w:iCs/>
          <w:color w:val="0D0D0D" w:themeColor="text1" w:themeTint="F2"/>
          <w:sz w:val="24"/>
          <w:szCs w:val="24"/>
          <w:lang w:val="uk-UA"/>
        </w:rPr>
        <w:t xml:space="preserve">На інтегральний показник «Доступність суду», також, вплинула відповідь респондентів щодо неможливості </w:t>
      </w:r>
      <w:r w:rsidR="0097686F" w:rsidRPr="005318B6">
        <w:rPr>
          <w:rFonts w:ascii="Times New Roman" w:hAnsi="Times New Roman" w:cs="Times New Roman"/>
          <w:i/>
          <w:iCs/>
          <w:color w:val="0D0D0D" w:themeColor="text1" w:themeTint="F2"/>
          <w:sz w:val="24"/>
          <w:szCs w:val="24"/>
          <w:lang w:val="uk-UA"/>
        </w:rPr>
        <w:t>дозволити собі витрати на послуги адвоката, що швидше залежить від економічної ситуації в країні, а не від якості роботи суду.</w:t>
      </w:r>
    </w:p>
    <w:p w14:paraId="6C43A8F4" w14:textId="20F4F1E9" w:rsidR="00FC3C6C" w:rsidRPr="005318B6" w:rsidRDefault="00FC3C6C" w:rsidP="00634844">
      <w:pPr>
        <w:widowControl w:val="0"/>
        <w:spacing w:after="0" w:line="240" w:lineRule="auto"/>
        <w:ind w:firstLine="567"/>
        <w:jc w:val="both"/>
        <w:rPr>
          <w:rFonts w:ascii="Times New Roman" w:eastAsia="Times New Roman" w:hAnsi="Times New Roman" w:cs="Times New Roman"/>
          <w:i/>
          <w:iCs/>
          <w:color w:val="0D0D0D" w:themeColor="text1" w:themeTint="F2"/>
          <w:sz w:val="24"/>
          <w:szCs w:val="24"/>
          <w:lang w:val="uk-UA" w:eastAsia="uk-UA" w:bidi="uk-UA"/>
        </w:rPr>
      </w:pPr>
      <w:r w:rsidRPr="005318B6">
        <w:rPr>
          <w:rFonts w:ascii="Times New Roman" w:eastAsia="Times New Roman" w:hAnsi="Times New Roman" w:cs="Times New Roman"/>
          <w:i/>
          <w:iCs/>
          <w:color w:val="0D0D0D" w:themeColor="text1" w:themeTint="F2"/>
          <w:sz w:val="24"/>
          <w:szCs w:val="24"/>
          <w:lang w:val="uk-UA" w:eastAsia="uk-UA" w:bidi="uk-UA"/>
        </w:rPr>
        <w:t>На думку користувачів судових послуг</w:t>
      </w:r>
      <w:r w:rsidR="00EF0D82" w:rsidRPr="005318B6">
        <w:rPr>
          <w:rFonts w:ascii="Times New Roman" w:eastAsia="Times New Roman" w:hAnsi="Times New Roman" w:cs="Times New Roman"/>
          <w:i/>
          <w:iCs/>
          <w:color w:val="0D0D0D" w:themeColor="text1" w:themeTint="F2"/>
          <w:sz w:val="24"/>
          <w:szCs w:val="24"/>
          <w:lang w:val="uk-UA" w:eastAsia="uk-UA" w:bidi="uk-UA"/>
        </w:rPr>
        <w:t>,</w:t>
      </w:r>
      <w:r w:rsidRPr="005318B6">
        <w:rPr>
          <w:rFonts w:ascii="Times New Roman" w:eastAsia="Times New Roman" w:hAnsi="Times New Roman" w:cs="Times New Roman"/>
          <w:i/>
          <w:iCs/>
          <w:color w:val="0D0D0D" w:themeColor="text1" w:themeTint="F2"/>
          <w:sz w:val="24"/>
          <w:szCs w:val="24"/>
          <w:lang w:val="uk-UA" w:eastAsia="uk-UA" w:bidi="uk-UA"/>
        </w:rPr>
        <w:t xml:space="preserve"> усунення саме цих недоліків</w:t>
      </w:r>
      <w:r w:rsidR="00EF0D82" w:rsidRPr="005318B6">
        <w:rPr>
          <w:rFonts w:ascii="Times New Roman" w:eastAsia="Times New Roman" w:hAnsi="Times New Roman" w:cs="Times New Roman"/>
          <w:i/>
          <w:iCs/>
          <w:color w:val="0D0D0D" w:themeColor="text1" w:themeTint="F2"/>
          <w:sz w:val="24"/>
          <w:szCs w:val="24"/>
          <w:lang w:val="uk-UA" w:eastAsia="uk-UA" w:bidi="uk-UA"/>
        </w:rPr>
        <w:t xml:space="preserve"> </w:t>
      </w:r>
      <w:r w:rsidRPr="005318B6">
        <w:rPr>
          <w:rFonts w:ascii="Times New Roman" w:eastAsia="Times New Roman" w:hAnsi="Times New Roman" w:cs="Times New Roman"/>
          <w:i/>
          <w:iCs/>
          <w:color w:val="0D0D0D" w:themeColor="text1" w:themeTint="F2"/>
          <w:sz w:val="24"/>
          <w:szCs w:val="24"/>
          <w:lang w:val="uk-UA" w:eastAsia="uk-UA" w:bidi="uk-UA"/>
        </w:rPr>
        <w:t>позитивно вплине на подальшу організацію судового процесу та якість розгляду судових справ.</w:t>
      </w:r>
    </w:p>
    <w:p w14:paraId="1397C8A1" w14:textId="651DEF4A" w:rsidR="00874B6E" w:rsidRPr="005318B6" w:rsidRDefault="00874B6E" w:rsidP="00FC3C6C">
      <w:pPr>
        <w:widowControl w:val="0"/>
        <w:spacing w:after="0" w:line="240" w:lineRule="auto"/>
        <w:jc w:val="both"/>
        <w:rPr>
          <w:rFonts w:ascii="Times New Roman" w:hAnsi="Times New Roman" w:cs="Times New Roman"/>
          <w:i/>
          <w:iCs/>
          <w:color w:val="0D0D0D" w:themeColor="text1" w:themeTint="F2"/>
          <w:sz w:val="24"/>
          <w:szCs w:val="24"/>
          <w:lang w:val="uk-UA"/>
        </w:rPr>
      </w:pPr>
    </w:p>
    <w:p w14:paraId="2FD67C52" w14:textId="77777777" w:rsidR="00642A2C" w:rsidRPr="005318B6" w:rsidRDefault="00642A2C" w:rsidP="00642A2C">
      <w:pPr>
        <w:widowControl w:val="0"/>
        <w:spacing w:after="0" w:line="276" w:lineRule="auto"/>
        <w:jc w:val="both"/>
        <w:rPr>
          <w:rFonts w:ascii="Times New Roman" w:eastAsia="Times New Roman" w:hAnsi="Times New Roman" w:cs="Times New Roman"/>
          <w:b/>
          <w:bCs/>
          <w:color w:val="0D0D0D" w:themeColor="text1" w:themeTint="F2"/>
          <w:lang w:val="uk-UA" w:eastAsia="uk-UA" w:bidi="uk-UA"/>
        </w:rPr>
      </w:pPr>
    </w:p>
    <w:p w14:paraId="2361EEB2" w14:textId="77777777" w:rsidR="00642A2C" w:rsidRPr="005318B6" w:rsidRDefault="00642A2C" w:rsidP="00D90AD3">
      <w:pPr>
        <w:widowControl w:val="0"/>
        <w:spacing w:after="0" w:line="240" w:lineRule="auto"/>
        <w:ind w:firstLine="820"/>
        <w:jc w:val="both"/>
        <w:rPr>
          <w:rFonts w:ascii="Times New Roman" w:hAnsi="Times New Roman" w:cs="Times New Roman"/>
          <w:i/>
          <w:iCs/>
          <w:color w:val="0D0D0D" w:themeColor="text1" w:themeTint="F2"/>
          <w:sz w:val="24"/>
          <w:szCs w:val="24"/>
          <w:lang w:val="uk-UA"/>
        </w:rPr>
      </w:pPr>
    </w:p>
    <w:sectPr w:rsidR="00642A2C" w:rsidRPr="005318B6" w:rsidSect="00346130">
      <w:pgSz w:w="12240" w:h="15840"/>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147650"/>
    <w:multiLevelType w:val="hybridMultilevel"/>
    <w:tmpl w:val="70748FC6"/>
    <w:lvl w:ilvl="0" w:tplc="6B76E5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4DA"/>
    <w:rsid w:val="00007FC6"/>
    <w:rsid w:val="000430D7"/>
    <w:rsid w:val="00046790"/>
    <w:rsid w:val="000A2856"/>
    <w:rsid w:val="000C00E2"/>
    <w:rsid w:val="000C014B"/>
    <w:rsid w:val="000D4E32"/>
    <w:rsid w:val="000F50E8"/>
    <w:rsid w:val="000F67B5"/>
    <w:rsid w:val="001029D0"/>
    <w:rsid w:val="00167E49"/>
    <w:rsid w:val="001731F7"/>
    <w:rsid w:val="001E4E30"/>
    <w:rsid w:val="0023527F"/>
    <w:rsid w:val="0028585D"/>
    <w:rsid w:val="00301732"/>
    <w:rsid w:val="00302168"/>
    <w:rsid w:val="00316583"/>
    <w:rsid w:val="00346130"/>
    <w:rsid w:val="003B53EC"/>
    <w:rsid w:val="0040492C"/>
    <w:rsid w:val="00476696"/>
    <w:rsid w:val="004B6224"/>
    <w:rsid w:val="004D27C4"/>
    <w:rsid w:val="00513A83"/>
    <w:rsid w:val="005318B6"/>
    <w:rsid w:val="005A1118"/>
    <w:rsid w:val="005A315B"/>
    <w:rsid w:val="005F09A8"/>
    <w:rsid w:val="005F3B4A"/>
    <w:rsid w:val="00634844"/>
    <w:rsid w:val="00642A2C"/>
    <w:rsid w:val="0065488B"/>
    <w:rsid w:val="006608F7"/>
    <w:rsid w:val="006E3F63"/>
    <w:rsid w:val="006F6441"/>
    <w:rsid w:val="00714677"/>
    <w:rsid w:val="00761CCC"/>
    <w:rsid w:val="00777E7C"/>
    <w:rsid w:val="007814A9"/>
    <w:rsid w:val="00791C8D"/>
    <w:rsid w:val="00836FB6"/>
    <w:rsid w:val="0084665B"/>
    <w:rsid w:val="008474CF"/>
    <w:rsid w:val="0086087A"/>
    <w:rsid w:val="00874B6E"/>
    <w:rsid w:val="008B67BF"/>
    <w:rsid w:val="00901537"/>
    <w:rsid w:val="00963173"/>
    <w:rsid w:val="0097686F"/>
    <w:rsid w:val="0098380D"/>
    <w:rsid w:val="009F305C"/>
    <w:rsid w:val="009F31E1"/>
    <w:rsid w:val="00A124CB"/>
    <w:rsid w:val="00A50B95"/>
    <w:rsid w:val="00A701B2"/>
    <w:rsid w:val="00A911CE"/>
    <w:rsid w:val="00AC4C84"/>
    <w:rsid w:val="00AC58CF"/>
    <w:rsid w:val="00AE7A6B"/>
    <w:rsid w:val="00B07ABF"/>
    <w:rsid w:val="00B439D7"/>
    <w:rsid w:val="00B44AD0"/>
    <w:rsid w:val="00B452AF"/>
    <w:rsid w:val="00B7077E"/>
    <w:rsid w:val="00B950F7"/>
    <w:rsid w:val="00BA6ED4"/>
    <w:rsid w:val="00BD64A9"/>
    <w:rsid w:val="00C3420B"/>
    <w:rsid w:val="00C44F2A"/>
    <w:rsid w:val="00C716A5"/>
    <w:rsid w:val="00C73C15"/>
    <w:rsid w:val="00D04BFA"/>
    <w:rsid w:val="00D22413"/>
    <w:rsid w:val="00D44012"/>
    <w:rsid w:val="00D779A6"/>
    <w:rsid w:val="00D90AD3"/>
    <w:rsid w:val="00E22F02"/>
    <w:rsid w:val="00E550F9"/>
    <w:rsid w:val="00EA50AE"/>
    <w:rsid w:val="00ED400B"/>
    <w:rsid w:val="00EF0D82"/>
    <w:rsid w:val="00F0769F"/>
    <w:rsid w:val="00F33965"/>
    <w:rsid w:val="00F742C9"/>
    <w:rsid w:val="00F862B7"/>
    <w:rsid w:val="00F874DA"/>
    <w:rsid w:val="00FC3C6C"/>
    <w:rsid w:val="00FD4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0888"/>
  <w15:chartTrackingRefBased/>
  <w15:docId w15:val="{F1020283-1554-4CDC-A22E-2F99E588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AA9DA-B2EC-4DFB-8ECE-1BB77BC8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1950</Words>
  <Characters>11118</Characters>
  <Application>Microsoft Office Word</Application>
  <DocSecurity>0</DocSecurity>
  <Lines>92</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Кабацька Юлія</dc:creator>
  <cp:keywords/>
  <dc:description/>
  <cp:lastModifiedBy>Пользоватль</cp:lastModifiedBy>
  <cp:revision>2</cp:revision>
  <cp:lastPrinted>2020-11-13T13:29:00Z</cp:lastPrinted>
  <dcterms:created xsi:type="dcterms:W3CDTF">2020-11-18T14:03:00Z</dcterms:created>
  <dcterms:modified xsi:type="dcterms:W3CDTF">2020-11-18T14:03:00Z</dcterms:modified>
</cp:coreProperties>
</file>