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ABE" w:rsidRPr="000576AF" w:rsidRDefault="00BA3ABE" w:rsidP="00BA3ABE">
      <w:pPr>
        <w:jc w:val="center"/>
        <w:rPr>
          <w:rFonts w:eastAsia="Times New Roman"/>
          <w:b/>
          <w:sz w:val="28"/>
          <w:szCs w:val="28"/>
        </w:rPr>
      </w:pPr>
      <w:r w:rsidRPr="000576AF">
        <w:rPr>
          <w:rFonts w:eastAsia="Times New Roman"/>
          <w:b/>
          <w:sz w:val="28"/>
          <w:szCs w:val="28"/>
        </w:rPr>
        <w:t>Базові показники ефективності</w:t>
      </w:r>
    </w:p>
    <w:p w:rsidR="00BA3ABE" w:rsidRPr="000576AF" w:rsidRDefault="00BA3ABE" w:rsidP="00BA3ABE">
      <w:pPr>
        <w:jc w:val="center"/>
        <w:rPr>
          <w:rFonts w:eastAsia="Times New Roman"/>
          <w:b/>
          <w:sz w:val="28"/>
          <w:szCs w:val="28"/>
        </w:rPr>
      </w:pPr>
      <w:r w:rsidRPr="000E7F02">
        <w:rPr>
          <w:rFonts w:eastAsia="Times New Roman"/>
          <w:b/>
          <w:sz w:val="28"/>
          <w:szCs w:val="28"/>
        </w:rPr>
        <w:t>д</w:t>
      </w:r>
      <w:r w:rsidRPr="000576AF">
        <w:rPr>
          <w:rFonts w:eastAsia="Times New Roman"/>
          <w:b/>
          <w:sz w:val="28"/>
          <w:szCs w:val="28"/>
        </w:rPr>
        <w:t>іяльності</w:t>
      </w:r>
      <w:r w:rsidRPr="000E7F02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 xml:space="preserve">Очаківського міськрайонного </w:t>
      </w:r>
      <w:r w:rsidRPr="000576AF">
        <w:rPr>
          <w:rFonts w:eastAsia="Times New Roman"/>
          <w:b/>
          <w:sz w:val="28"/>
          <w:szCs w:val="28"/>
        </w:rPr>
        <w:t>суду</w:t>
      </w:r>
      <w:r w:rsidRPr="000E7F02">
        <w:rPr>
          <w:rFonts w:eastAsia="Times New Roman"/>
          <w:b/>
          <w:sz w:val="28"/>
          <w:szCs w:val="28"/>
        </w:rPr>
        <w:t xml:space="preserve"> Миколаївської </w:t>
      </w:r>
      <w:r w:rsidRPr="000576AF">
        <w:rPr>
          <w:rFonts w:eastAsia="Times New Roman"/>
          <w:b/>
          <w:sz w:val="28"/>
          <w:szCs w:val="28"/>
        </w:rPr>
        <w:t>області</w:t>
      </w:r>
    </w:p>
    <w:p w:rsidR="00BA3ABE" w:rsidRDefault="00BA3ABE" w:rsidP="00BA3ABE">
      <w:pPr>
        <w:jc w:val="center"/>
        <w:rPr>
          <w:rFonts w:eastAsia="Times New Roman"/>
          <w:b/>
          <w:sz w:val="28"/>
          <w:szCs w:val="28"/>
        </w:rPr>
      </w:pPr>
      <w:r w:rsidRPr="0033066A">
        <w:rPr>
          <w:rFonts w:eastAsia="Times New Roman"/>
          <w:b/>
          <w:sz w:val="28"/>
          <w:szCs w:val="28"/>
        </w:rPr>
        <w:t>за</w:t>
      </w:r>
      <w:r w:rsidRPr="000E7F02">
        <w:rPr>
          <w:rFonts w:eastAsia="Times New Roman"/>
          <w:b/>
          <w:sz w:val="28"/>
          <w:szCs w:val="28"/>
        </w:rPr>
        <w:t xml:space="preserve"> </w:t>
      </w:r>
      <w:r w:rsidR="009F1827">
        <w:rPr>
          <w:rFonts w:eastAsia="Times New Roman"/>
          <w:b/>
          <w:sz w:val="28"/>
          <w:szCs w:val="28"/>
        </w:rPr>
        <w:t xml:space="preserve">перше півріччя </w:t>
      </w:r>
      <w:r w:rsidR="0096711F">
        <w:rPr>
          <w:rFonts w:eastAsia="Times New Roman"/>
          <w:b/>
          <w:sz w:val="28"/>
          <w:szCs w:val="28"/>
        </w:rPr>
        <w:t>20</w:t>
      </w:r>
      <w:r w:rsidR="00B10804">
        <w:rPr>
          <w:rFonts w:eastAsia="Times New Roman"/>
          <w:b/>
          <w:sz w:val="28"/>
          <w:szCs w:val="28"/>
        </w:rPr>
        <w:t>20</w:t>
      </w:r>
      <w:r w:rsidRPr="000E7F02">
        <w:rPr>
          <w:rFonts w:eastAsia="Times New Roman"/>
          <w:b/>
          <w:sz w:val="28"/>
          <w:szCs w:val="28"/>
        </w:rPr>
        <w:t xml:space="preserve"> р</w:t>
      </w:r>
      <w:r w:rsidR="009F1827">
        <w:rPr>
          <w:rFonts w:eastAsia="Times New Roman"/>
          <w:b/>
          <w:sz w:val="28"/>
          <w:szCs w:val="28"/>
        </w:rPr>
        <w:t>оку</w:t>
      </w:r>
    </w:p>
    <w:p w:rsidR="00BA3ABE" w:rsidRPr="000E7F02" w:rsidRDefault="00BA3ABE" w:rsidP="00BA3ABE">
      <w:pPr>
        <w:jc w:val="center"/>
        <w:rPr>
          <w:rFonts w:eastAsia="Times New Roman"/>
          <w:b/>
          <w:sz w:val="28"/>
          <w:szCs w:val="28"/>
        </w:rPr>
      </w:pPr>
    </w:p>
    <w:tbl>
      <w:tblPr>
        <w:tblStyle w:val="af2"/>
        <w:tblW w:w="0" w:type="auto"/>
        <w:tblLook w:val="04A0"/>
      </w:tblPr>
      <w:tblGrid>
        <w:gridCol w:w="959"/>
        <w:gridCol w:w="6237"/>
        <w:gridCol w:w="2375"/>
      </w:tblGrid>
      <w:tr w:rsidR="00BA3ABE" w:rsidTr="0000135D">
        <w:tc>
          <w:tcPr>
            <w:tcW w:w="959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6237" w:type="dxa"/>
          </w:tcPr>
          <w:p w:rsidR="00BA3ABE" w:rsidRPr="0033066A" w:rsidRDefault="00BA3ABE" w:rsidP="00BA3ABE">
            <w:pPr>
              <w:jc w:val="center"/>
              <w:rPr>
                <w:rFonts w:eastAsia="Times New Roman"/>
                <w:i/>
                <w:sz w:val="28"/>
                <w:szCs w:val="28"/>
              </w:rPr>
            </w:pPr>
            <w:r w:rsidRPr="0033066A">
              <w:rPr>
                <w:rFonts w:eastAsia="Times New Roman"/>
                <w:i/>
                <w:sz w:val="28"/>
                <w:szCs w:val="28"/>
              </w:rPr>
              <w:t>Назва базового показника ефективності</w:t>
            </w:r>
          </w:p>
          <w:p w:rsidR="00BA3ABE" w:rsidRPr="00E42648" w:rsidRDefault="00BA3ABE" w:rsidP="00BA3ABE">
            <w:pPr>
              <w:jc w:val="center"/>
              <w:rPr>
                <w:rFonts w:eastAsia="Times New Roman"/>
                <w:i/>
                <w:sz w:val="28"/>
                <w:szCs w:val="28"/>
              </w:rPr>
            </w:pPr>
            <w:r w:rsidRPr="0033066A">
              <w:rPr>
                <w:rFonts w:eastAsia="Times New Roman"/>
                <w:i/>
                <w:sz w:val="28"/>
                <w:szCs w:val="28"/>
              </w:rPr>
              <w:t>діяльності суду</w:t>
            </w:r>
          </w:p>
        </w:tc>
        <w:tc>
          <w:tcPr>
            <w:tcW w:w="2375" w:type="dxa"/>
          </w:tcPr>
          <w:p w:rsidR="00BA3ABE" w:rsidRPr="0033066A" w:rsidRDefault="00BA3ABE" w:rsidP="00BA3ABE">
            <w:pPr>
              <w:jc w:val="center"/>
              <w:rPr>
                <w:rFonts w:eastAsia="Times New Roman"/>
                <w:i/>
                <w:sz w:val="28"/>
                <w:szCs w:val="28"/>
              </w:rPr>
            </w:pPr>
            <w:r w:rsidRPr="0033066A">
              <w:rPr>
                <w:rFonts w:eastAsia="Times New Roman"/>
                <w:i/>
                <w:sz w:val="28"/>
                <w:szCs w:val="28"/>
              </w:rPr>
              <w:t xml:space="preserve">за </w:t>
            </w:r>
            <w:r w:rsidR="00375A7A">
              <w:rPr>
                <w:rFonts w:eastAsia="Times New Roman"/>
                <w:i/>
                <w:sz w:val="28"/>
                <w:szCs w:val="28"/>
              </w:rPr>
              <w:t>перше півріччя</w:t>
            </w:r>
          </w:p>
          <w:p w:rsidR="00BA3ABE" w:rsidRPr="00E42648" w:rsidRDefault="00BA3ABE" w:rsidP="0000135D">
            <w:pPr>
              <w:jc w:val="center"/>
              <w:rPr>
                <w:rFonts w:eastAsia="Times New Roman"/>
                <w:i/>
                <w:sz w:val="28"/>
                <w:szCs w:val="28"/>
              </w:rPr>
            </w:pPr>
          </w:p>
        </w:tc>
      </w:tr>
      <w:tr w:rsidR="00BA3ABE" w:rsidTr="0000135D">
        <w:trPr>
          <w:trHeight w:val="624"/>
        </w:trPr>
        <w:tc>
          <w:tcPr>
            <w:tcW w:w="959" w:type="dxa"/>
            <w:vMerge w:val="restart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1.</w:t>
            </w:r>
          </w:p>
        </w:tc>
        <w:tc>
          <w:tcPr>
            <w:tcW w:w="6237" w:type="dxa"/>
            <w:vMerge w:val="restart"/>
          </w:tcPr>
          <w:p w:rsidR="00BA3ABE" w:rsidRPr="0033066A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залишок справ і матеріалів, які не розглянуті з </w:t>
            </w:r>
          </w:p>
          <w:p w:rsidR="00BA3ABE" w:rsidRPr="0033066A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попереднього періоду,</w:t>
            </w:r>
          </w:p>
          <w:p w:rsidR="00BA3ABE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в т. ч., залишок справ і матеріалів не розглянутих понад 1 рік </w:t>
            </w:r>
            <w:r>
              <w:rPr>
                <w:rFonts w:eastAsia="Times New Roman"/>
                <w:sz w:val="28"/>
                <w:szCs w:val="28"/>
              </w:rPr>
              <w:t>.</w:t>
            </w:r>
          </w:p>
        </w:tc>
        <w:tc>
          <w:tcPr>
            <w:tcW w:w="2375" w:type="dxa"/>
          </w:tcPr>
          <w:p w:rsidR="00BA3ABE" w:rsidRDefault="00B10804" w:rsidP="00DC69AC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445</w:t>
            </w:r>
          </w:p>
        </w:tc>
      </w:tr>
      <w:tr w:rsidR="00BA3ABE" w:rsidTr="0000135D">
        <w:trPr>
          <w:trHeight w:val="1291"/>
        </w:trPr>
        <w:tc>
          <w:tcPr>
            <w:tcW w:w="959" w:type="dxa"/>
            <w:vMerge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B10804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51</w:t>
            </w:r>
          </w:p>
        </w:tc>
      </w:tr>
      <w:tr w:rsidR="00BA3ABE" w:rsidTr="0000135D">
        <w:tc>
          <w:tcPr>
            <w:tcW w:w="959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2.</w:t>
            </w:r>
          </w:p>
        </w:tc>
        <w:tc>
          <w:tcPr>
            <w:tcW w:w="6237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кількість справ і матеріалів, що надійшли </w:t>
            </w:r>
          </w:p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9F1827" w:rsidP="00B10804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1 </w:t>
            </w:r>
            <w:r w:rsidR="00B10804">
              <w:rPr>
                <w:rFonts w:eastAsia="Times New Roman"/>
                <w:sz w:val="28"/>
                <w:szCs w:val="28"/>
              </w:rPr>
              <w:t>098</w:t>
            </w:r>
          </w:p>
        </w:tc>
      </w:tr>
      <w:tr w:rsidR="00BA3ABE" w:rsidTr="0000135D">
        <w:tc>
          <w:tcPr>
            <w:tcW w:w="959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3.</w:t>
            </w:r>
          </w:p>
        </w:tc>
        <w:tc>
          <w:tcPr>
            <w:tcW w:w="6237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кількість розглянутих справ і матеріалів</w:t>
            </w:r>
          </w:p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9F1827" w:rsidP="00B10804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1 </w:t>
            </w:r>
            <w:r w:rsidR="00B10804">
              <w:rPr>
                <w:rFonts w:eastAsia="Times New Roman"/>
                <w:sz w:val="28"/>
                <w:szCs w:val="28"/>
              </w:rPr>
              <w:t>033</w:t>
            </w:r>
          </w:p>
        </w:tc>
      </w:tr>
      <w:tr w:rsidR="00BA3ABE" w:rsidTr="0000135D">
        <w:trPr>
          <w:trHeight w:val="557"/>
        </w:trPr>
        <w:tc>
          <w:tcPr>
            <w:tcW w:w="959" w:type="dxa"/>
            <w:vMerge w:val="restart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4.</w:t>
            </w:r>
          </w:p>
        </w:tc>
        <w:tc>
          <w:tcPr>
            <w:tcW w:w="6237" w:type="dxa"/>
            <w:vMerge w:val="restart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залишок справ і матеріалів, які не розглянуті на 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наступний період,</w:t>
            </w:r>
          </w:p>
          <w:p w:rsidR="00BA3ABE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в т. ч., залишок справ і матеріалів не розглянутих понад 1 рік </w:t>
            </w:r>
          </w:p>
        </w:tc>
        <w:tc>
          <w:tcPr>
            <w:tcW w:w="2375" w:type="dxa"/>
          </w:tcPr>
          <w:p w:rsidR="00BA3ABE" w:rsidRDefault="009F1827" w:rsidP="00B10804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4</w:t>
            </w:r>
            <w:r w:rsidR="00B10804">
              <w:rPr>
                <w:rFonts w:eastAsia="Times New Roman"/>
                <w:sz w:val="28"/>
                <w:szCs w:val="28"/>
              </w:rPr>
              <w:t>45</w:t>
            </w:r>
          </w:p>
        </w:tc>
      </w:tr>
      <w:tr w:rsidR="00BA3ABE" w:rsidTr="0000135D">
        <w:trPr>
          <w:trHeight w:val="1046"/>
        </w:trPr>
        <w:tc>
          <w:tcPr>
            <w:tcW w:w="959" w:type="dxa"/>
            <w:vMerge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9F1827" w:rsidP="00B10804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6</w:t>
            </w:r>
            <w:r w:rsidR="00B10804">
              <w:rPr>
                <w:rFonts w:eastAsia="Times New Roman"/>
                <w:sz w:val="28"/>
                <w:szCs w:val="28"/>
              </w:rPr>
              <w:t>2</w:t>
            </w:r>
          </w:p>
        </w:tc>
      </w:tr>
      <w:tr w:rsidR="00BA3ABE" w:rsidTr="0000135D">
        <w:tc>
          <w:tcPr>
            <w:tcW w:w="959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5.</w:t>
            </w:r>
          </w:p>
        </w:tc>
        <w:tc>
          <w:tcPr>
            <w:tcW w:w="6237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кількість скасованих судових рішень</w:t>
            </w:r>
          </w:p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9F1827" w:rsidP="001F6278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9</w:t>
            </w:r>
          </w:p>
        </w:tc>
      </w:tr>
      <w:tr w:rsidR="00BA3ABE" w:rsidTr="0000135D">
        <w:trPr>
          <w:trHeight w:val="910"/>
        </w:trPr>
        <w:tc>
          <w:tcPr>
            <w:tcW w:w="959" w:type="dxa"/>
            <w:vMerge w:val="restart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6.</w:t>
            </w:r>
          </w:p>
        </w:tc>
        <w:tc>
          <w:tcPr>
            <w:tcW w:w="6237" w:type="dxa"/>
            <w:vMerge w:val="restart"/>
          </w:tcPr>
          <w:p w:rsidR="00BA3ABE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кількість звернень до суду щодо неналежної організації роботи суду,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  <w:p w:rsidR="00BA3ABE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в т. ч., визнаних обґрунтованими</w:t>
            </w:r>
          </w:p>
        </w:tc>
        <w:tc>
          <w:tcPr>
            <w:tcW w:w="2375" w:type="dxa"/>
          </w:tcPr>
          <w:p w:rsidR="00BA3ABE" w:rsidRDefault="00DC69AC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0</w:t>
            </w:r>
          </w:p>
        </w:tc>
      </w:tr>
      <w:tr w:rsidR="00BA3ABE" w:rsidTr="0000135D">
        <w:trPr>
          <w:trHeight w:val="693"/>
        </w:trPr>
        <w:tc>
          <w:tcPr>
            <w:tcW w:w="959" w:type="dxa"/>
            <w:vMerge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0</w:t>
            </w:r>
          </w:p>
        </w:tc>
      </w:tr>
      <w:tr w:rsidR="00BA3ABE" w:rsidTr="0000135D">
        <w:tc>
          <w:tcPr>
            <w:tcW w:w="959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7.</w:t>
            </w:r>
          </w:p>
        </w:tc>
        <w:tc>
          <w:tcPr>
            <w:tcW w:w="6237" w:type="dxa"/>
          </w:tcPr>
          <w:p w:rsidR="00BA3ABE" w:rsidRPr="0033066A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середня кількість справ та матеріалів, що перебували на розгляді в суді, на одного суддю,</w:t>
            </w:r>
          </w:p>
          <w:p w:rsidR="00BA3ABE" w:rsidRPr="0033066A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за наявності спеціалізації в суді (з розгляду кримінальних справ та справ про адміністративні правопорушення, з розгляду цивільних справ) середня кількість справ та матеріалів, що перебували на розгляді у суді на одного </w:t>
            </w:r>
          </w:p>
          <w:p w:rsidR="00BA3ABE" w:rsidRPr="0033066A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суддю по цих </w:t>
            </w:r>
            <w:proofErr w:type="spellStart"/>
            <w:r w:rsidRPr="0033066A">
              <w:rPr>
                <w:rFonts w:eastAsia="Times New Roman"/>
                <w:sz w:val="28"/>
                <w:szCs w:val="28"/>
              </w:rPr>
              <w:t>спеціалізаціях</w:t>
            </w:r>
            <w:proofErr w:type="spellEnd"/>
          </w:p>
          <w:p w:rsidR="00BA3ABE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  <w:p w:rsidR="00BA3ABE" w:rsidRDefault="00B10804" w:rsidP="00E341D9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379,00</w:t>
            </w:r>
          </w:p>
        </w:tc>
      </w:tr>
      <w:tr w:rsidR="00BA3ABE" w:rsidTr="0000135D">
        <w:tc>
          <w:tcPr>
            <w:tcW w:w="959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8.</w:t>
            </w:r>
          </w:p>
        </w:tc>
        <w:tc>
          <w:tcPr>
            <w:tcW w:w="6237" w:type="dxa"/>
          </w:tcPr>
          <w:p w:rsidR="00BA3ABE" w:rsidRPr="0033066A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загальна кількість вхідної документації (документів, справ, матеріалів)</w:t>
            </w:r>
          </w:p>
          <w:p w:rsidR="00BA3ABE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9F1827" w:rsidP="00B10804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5 5</w:t>
            </w:r>
            <w:r w:rsidR="00B10804">
              <w:rPr>
                <w:rFonts w:eastAsia="Times New Roman"/>
                <w:sz w:val="28"/>
                <w:szCs w:val="28"/>
              </w:rPr>
              <w:t>00</w:t>
            </w:r>
          </w:p>
        </w:tc>
      </w:tr>
      <w:tr w:rsidR="00BA3ABE" w:rsidTr="0000135D">
        <w:tc>
          <w:tcPr>
            <w:tcW w:w="959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9.</w:t>
            </w:r>
          </w:p>
        </w:tc>
        <w:tc>
          <w:tcPr>
            <w:tcW w:w="6237" w:type="dxa"/>
          </w:tcPr>
          <w:p w:rsidR="00BA3ABE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середня кількість вхідної документації (документів, справ, матеріалів) на одного працівника апарату суду (за виключенням секретарів судових засідань і помічників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33066A">
              <w:rPr>
                <w:rFonts w:eastAsia="Times New Roman"/>
                <w:sz w:val="28"/>
                <w:szCs w:val="28"/>
              </w:rPr>
              <w:t>суду)</w:t>
            </w:r>
          </w:p>
        </w:tc>
        <w:tc>
          <w:tcPr>
            <w:tcW w:w="2375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  <w:p w:rsidR="00BA3ABE" w:rsidRDefault="009F1827" w:rsidP="00B10804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6</w:t>
            </w:r>
            <w:r w:rsidR="00B10804">
              <w:rPr>
                <w:rFonts w:eastAsia="Times New Roman"/>
                <w:sz w:val="28"/>
                <w:szCs w:val="28"/>
              </w:rPr>
              <w:t>15</w:t>
            </w:r>
          </w:p>
        </w:tc>
      </w:tr>
      <w:tr w:rsidR="00BA3ABE" w:rsidTr="0000135D">
        <w:tc>
          <w:tcPr>
            <w:tcW w:w="959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10.</w:t>
            </w:r>
          </w:p>
        </w:tc>
        <w:tc>
          <w:tcPr>
            <w:tcW w:w="6237" w:type="dxa"/>
          </w:tcPr>
          <w:p w:rsidR="00BA3ABE" w:rsidRPr="0033066A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кількість працівників апарату суду на одного </w:t>
            </w:r>
            <w:r>
              <w:rPr>
                <w:rFonts w:eastAsia="Times New Roman"/>
                <w:sz w:val="28"/>
                <w:szCs w:val="28"/>
              </w:rPr>
              <w:t>с</w:t>
            </w:r>
            <w:r w:rsidRPr="0033066A">
              <w:rPr>
                <w:rFonts w:eastAsia="Times New Roman"/>
                <w:sz w:val="28"/>
                <w:szCs w:val="28"/>
              </w:rPr>
              <w:t>уддю</w:t>
            </w:r>
          </w:p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B10804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</w:t>
            </w:r>
          </w:p>
        </w:tc>
      </w:tr>
      <w:tr w:rsidR="00BA3ABE" w:rsidTr="0000135D">
        <w:tc>
          <w:tcPr>
            <w:tcW w:w="959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11</w:t>
            </w:r>
          </w:p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lastRenderedPageBreak/>
              <w:t>відсоток розглянутих справ</w:t>
            </w:r>
          </w:p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B10804" w:rsidP="00E341D9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lastRenderedPageBreak/>
              <w:t>96,94</w:t>
            </w:r>
          </w:p>
        </w:tc>
      </w:tr>
      <w:tr w:rsidR="00BA3ABE" w:rsidTr="0000135D">
        <w:tc>
          <w:tcPr>
            <w:tcW w:w="959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lastRenderedPageBreak/>
              <w:t>12</w:t>
            </w:r>
          </w:p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BA3ABE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середня кількість розглянутих справ на одного суддю</w:t>
            </w:r>
          </w:p>
        </w:tc>
        <w:tc>
          <w:tcPr>
            <w:tcW w:w="2375" w:type="dxa"/>
          </w:tcPr>
          <w:p w:rsidR="00375A7A" w:rsidRDefault="00B10804" w:rsidP="001F6278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261</w:t>
            </w:r>
          </w:p>
        </w:tc>
      </w:tr>
      <w:tr w:rsidR="00BA3ABE" w:rsidTr="0000135D">
        <w:tc>
          <w:tcPr>
            <w:tcW w:w="959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13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відсоток скасованих судових рішень</w:t>
            </w:r>
          </w:p>
          <w:p w:rsidR="00BA3ABE" w:rsidRPr="0033066A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9F1827" w:rsidP="00B10804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0,</w:t>
            </w:r>
            <w:r w:rsidR="00B10804">
              <w:rPr>
                <w:rFonts w:eastAsia="Times New Roman"/>
                <w:sz w:val="28"/>
                <w:szCs w:val="28"/>
              </w:rPr>
              <w:t>86</w:t>
            </w:r>
          </w:p>
        </w:tc>
      </w:tr>
      <w:tr w:rsidR="00BA3ABE" w:rsidTr="0000135D">
        <w:tc>
          <w:tcPr>
            <w:tcW w:w="959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14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кількість судових засідань з використанням режиму </w:t>
            </w:r>
            <w:proofErr w:type="spellStart"/>
            <w:r w:rsidRPr="0033066A">
              <w:rPr>
                <w:rFonts w:eastAsia="Times New Roman"/>
                <w:sz w:val="28"/>
                <w:szCs w:val="28"/>
              </w:rPr>
              <w:t>відеоконкференцзв’язку</w:t>
            </w:r>
            <w:proofErr w:type="spellEnd"/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B10804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85</w:t>
            </w:r>
          </w:p>
        </w:tc>
      </w:tr>
      <w:tr w:rsidR="00BA3ABE" w:rsidTr="0000135D">
        <w:tc>
          <w:tcPr>
            <w:tcW w:w="959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15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кількість виклику осіб до суду з використанням 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en-US"/>
              </w:rPr>
              <w:t>sms</w:t>
            </w:r>
            <w:r w:rsidRPr="0033066A">
              <w:rPr>
                <w:rFonts w:eastAsia="Times New Roman"/>
                <w:sz w:val="28"/>
                <w:szCs w:val="28"/>
              </w:rPr>
              <w:t>-повідомлень</w:t>
            </w:r>
            <w:proofErr w:type="spellEnd"/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EB5B3D" w:rsidP="001F6278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8 502</w:t>
            </w:r>
          </w:p>
        </w:tc>
      </w:tr>
      <w:tr w:rsidR="00BA3ABE" w:rsidTr="0000135D">
        <w:tc>
          <w:tcPr>
            <w:tcW w:w="959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16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наявність </w:t>
            </w:r>
            <w:proofErr w:type="spellStart"/>
            <w:r w:rsidRPr="0033066A">
              <w:rPr>
                <w:rFonts w:eastAsia="Times New Roman"/>
                <w:sz w:val="28"/>
                <w:szCs w:val="28"/>
              </w:rPr>
              <w:t>веб-сторінки</w:t>
            </w:r>
            <w:proofErr w:type="spellEnd"/>
            <w:r w:rsidRPr="0033066A">
              <w:rPr>
                <w:rFonts w:eastAsia="Times New Roman"/>
                <w:sz w:val="28"/>
                <w:szCs w:val="28"/>
              </w:rPr>
              <w:t xml:space="preserve"> суду, виконання вимог 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законодавства та рішень ради суддів загальних судів щодо </w:t>
            </w:r>
            <w:proofErr w:type="spellStart"/>
            <w:r w:rsidRPr="0033066A">
              <w:rPr>
                <w:rFonts w:eastAsia="Times New Roman"/>
                <w:sz w:val="28"/>
                <w:szCs w:val="28"/>
              </w:rPr>
              <w:t>веб-сторінки</w:t>
            </w:r>
            <w:proofErr w:type="spellEnd"/>
            <w:r w:rsidRPr="0033066A">
              <w:rPr>
                <w:rFonts w:eastAsia="Times New Roman"/>
                <w:sz w:val="28"/>
                <w:szCs w:val="28"/>
              </w:rPr>
              <w:t xml:space="preserve"> суду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+</w:t>
            </w:r>
          </w:p>
        </w:tc>
      </w:tr>
      <w:tr w:rsidR="00BA3ABE" w:rsidTr="0000135D">
        <w:tc>
          <w:tcPr>
            <w:tcW w:w="959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17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результати опитування громадян-відвідувачів суду з питань, що стосуються якості діяльності </w:t>
            </w:r>
            <w:r>
              <w:rPr>
                <w:rFonts w:eastAsia="Times New Roman"/>
                <w:sz w:val="28"/>
                <w:szCs w:val="28"/>
              </w:rPr>
              <w:t>суду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C042AB" w:rsidRDefault="00EB5B3D" w:rsidP="00375A7A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</w:tr>
    </w:tbl>
    <w:p w:rsidR="00BA3ABE" w:rsidRPr="0033066A" w:rsidRDefault="00BA3ABE" w:rsidP="00BA3ABE">
      <w:pPr>
        <w:jc w:val="center"/>
        <w:rPr>
          <w:rFonts w:eastAsia="Times New Roman"/>
          <w:sz w:val="28"/>
          <w:szCs w:val="28"/>
        </w:rPr>
      </w:pPr>
    </w:p>
    <w:p w:rsidR="00BA3ABE" w:rsidRDefault="00BA3ABE" w:rsidP="00BA3ABE">
      <w:pPr>
        <w:rPr>
          <w:rFonts w:eastAsia="Times New Roman"/>
          <w:sz w:val="28"/>
          <w:szCs w:val="28"/>
        </w:rPr>
      </w:pPr>
    </w:p>
    <w:p w:rsidR="00BA3ABE" w:rsidRPr="0033066A" w:rsidRDefault="00BA3ABE" w:rsidP="00BA3ABE">
      <w:pPr>
        <w:jc w:val="both"/>
        <w:rPr>
          <w:sz w:val="28"/>
          <w:szCs w:val="28"/>
        </w:rPr>
      </w:pPr>
    </w:p>
    <w:p w:rsidR="00BA3ABE" w:rsidRPr="000576AF" w:rsidRDefault="00BA3ABE" w:rsidP="00BA3ABE"/>
    <w:p w:rsidR="00FC200F" w:rsidRPr="00F35206" w:rsidRDefault="00FC200F" w:rsidP="00BA3ABE">
      <w:pPr>
        <w:pStyle w:val="a9"/>
        <w:jc w:val="center"/>
        <w:rPr>
          <w:rFonts w:ascii="Times New Roman" w:eastAsia="Times New Roman" w:hAnsi="Times New Roman" w:cs="Times New Roman"/>
          <w:color w:val="auto"/>
          <w:sz w:val="18"/>
          <w:szCs w:val="18"/>
          <w:lang w:val="uk-UA"/>
        </w:rPr>
      </w:pPr>
    </w:p>
    <w:sectPr w:rsidR="00FC200F" w:rsidRPr="00F35206" w:rsidSect="00F35206">
      <w:footnotePr>
        <w:pos w:val="beneathText"/>
      </w:footnotePr>
      <w:pgSz w:w="11905" w:h="16837"/>
      <w:pgMar w:top="567" w:right="567" w:bottom="567" w:left="1418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83"/>
        </w:tabs>
        <w:ind w:left="483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683"/>
        </w:tabs>
        <w:ind w:left="68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883"/>
        </w:tabs>
        <w:ind w:left="883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083"/>
        </w:tabs>
        <w:ind w:left="108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283"/>
        </w:tabs>
        <w:ind w:left="1283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483"/>
        </w:tabs>
        <w:ind w:left="148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1683"/>
        </w:tabs>
        <w:ind w:left="1683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1883"/>
        </w:tabs>
        <w:ind w:left="1883" w:hanging="283"/>
      </w:pPr>
      <w:rPr>
        <w:rFonts w:ascii="StarSymbol" w:hAnsi="Star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13"/>
        </w:tabs>
        <w:ind w:left="513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743"/>
        </w:tabs>
        <w:ind w:left="74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973"/>
        </w:tabs>
        <w:ind w:left="973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203"/>
        </w:tabs>
        <w:ind w:left="120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433"/>
        </w:tabs>
        <w:ind w:left="1433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663"/>
        </w:tabs>
        <w:ind w:left="166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1893"/>
        </w:tabs>
        <w:ind w:left="1893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123"/>
        </w:tabs>
        <w:ind w:left="2123" w:hanging="283"/>
      </w:pPr>
      <w:rPr>
        <w:rFonts w:ascii="StarSymbol" w:hAnsi="StarSymbol" w:cs="StarSymbol"/>
        <w:sz w:val="18"/>
        <w:szCs w:val="18"/>
      </w:rPr>
    </w:lvl>
  </w:abstractNum>
  <w:abstractNum w:abstractNumId="2">
    <w:nsid w:val="0F7D6815"/>
    <w:multiLevelType w:val="hybridMultilevel"/>
    <w:tmpl w:val="8AC8A856"/>
    <w:lvl w:ilvl="0" w:tplc="463A7622">
      <w:start w:val="2"/>
      <w:numFmt w:val="bullet"/>
      <w:lvlText w:val="-"/>
      <w:lvlJc w:val="left"/>
      <w:pPr>
        <w:ind w:left="927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407E63E1"/>
    <w:multiLevelType w:val="hybridMultilevel"/>
    <w:tmpl w:val="DA8CD956"/>
    <w:lvl w:ilvl="0" w:tplc="BA643252">
      <w:start w:val="1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8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savePreviewPicture/>
  <w:footnotePr>
    <w:pos w:val="beneathText"/>
  </w:footnotePr>
  <w:compat/>
  <w:rsids>
    <w:rsidRoot w:val="00D45895"/>
    <w:rsid w:val="000003FD"/>
    <w:rsid w:val="0000587B"/>
    <w:rsid w:val="00011BB3"/>
    <w:rsid w:val="00053A1C"/>
    <w:rsid w:val="00055E8F"/>
    <w:rsid w:val="00060957"/>
    <w:rsid w:val="0007054D"/>
    <w:rsid w:val="00071E58"/>
    <w:rsid w:val="000846ED"/>
    <w:rsid w:val="00085382"/>
    <w:rsid w:val="000857D0"/>
    <w:rsid w:val="0009369A"/>
    <w:rsid w:val="000A462D"/>
    <w:rsid w:val="000A6F86"/>
    <w:rsid w:val="000C7C21"/>
    <w:rsid w:val="001112FA"/>
    <w:rsid w:val="0011623E"/>
    <w:rsid w:val="00141213"/>
    <w:rsid w:val="00154133"/>
    <w:rsid w:val="001907E5"/>
    <w:rsid w:val="00190D1A"/>
    <w:rsid w:val="00197E16"/>
    <w:rsid w:val="001A526F"/>
    <w:rsid w:val="001B2572"/>
    <w:rsid w:val="001F3584"/>
    <w:rsid w:val="001F6278"/>
    <w:rsid w:val="001F79F7"/>
    <w:rsid w:val="00203E02"/>
    <w:rsid w:val="00216CF4"/>
    <w:rsid w:val="00240AC1"/>
    <w:rsid w:val="00252EB6"/>
    <w:rsid w:val="002600BE"/>
    <w:rsid w:val="002631ED"/>
    <w:rsid w:val="00292D30"/>
    <w:rsid w:val="002C27A0"/>
    <w:rsid w:val="003071E9"/>
    <w:rsid w:val="003079F9"/>
    <w:rsid w:val="00313399"/>
    <w:rsid w:val="00317B25"/>
    <w:rsid w:val="00340092"/>
    <w:rsid w:val="003406C9"/>
    <w:rsid w:val="00346460"/>
    <w:rsid w:val="00350CE7"/>
    <w:rsid w:val="00361505"/>
    <w:rsid w:val="00375A7A"/>
    <w:rsid w:val="00381B95"/>
    <w:rsid w:val="00382AC4"/>
    <w:rsid w:val="00387A56"/>
    <w:rsid w:val="003A7F67"/>
    <w:rsid w:val="003B168D"/>
    <w:rsid w:val="003B5FBC"/>
    <w:rsid w:val="003C58F5"/>
    <w:rsid w:val="003E471A"/>
    <w:rsid w:val="003F175F"/>
    <w:rsid w:val="00405885"/>
    <w:rsid w:val="00412946"/>
    <w:rsid w:val="004161B6"/>
    <w:rsid w:val="004304F7"/>
    <w:rsid w:val="0045438A"/>
    <w:rsid w:val="004614C7"/>
    <w:rsid w:val="00464611"/>
    <w:rsid w:val="004700E2"/>
    <w:rsid w:val="004916C2"/>
    <w:rsid w:val="004A2363"/>
    <w:rsid w:val="004A3413"/>
    <w:rsid w:val="004C61A4"/>
    <w:rsid w:val="004E3CE2"/>
    <w:rsid w:val="00501C03"/>
    <w:rsid w:val="005061C7"/>
    <w:rsid w:val="00522B7C"/>
    <w:rsid w:val="005328A4"/>
    <w:rsid w:val="00552DF3"/>
    <w:rsid w:val="00566ED8"/>
    <w:rsid w:val="0057491A"/>
    <w:rsid w:val="0059686F"/>
    <w:rsid w:val="00596F46"/>
    <w:rsid w:val="005A1A0D"/>
    <w:rsid w:val="005A4101"/>
    <w:rsid w:val="005B21B7"/>
    <w:rsid w:val="005C7190"/>
    <w:rsid w:val="005D1191"/>
    <w:rsid w:val="005D638A"/>
    <w:rsid w:val="005E5243"/>
    <w:rsid w:val="005F2BA6"/>
    <w:rsid w:val="00604BF9"/>
    <w:rsid w:val="0062462A"/>
    <w:rsid w:val="00646688"/>
    <w:rsid w:val="00650C2E"/>
    <w:rsid w:val="006628A0"/>
    <w:rsid w:val="00676FC0"/>
    <w:rsid w:val="0068575E"/>
    <w:rsid w:val="006918C2"/>
    <w:rsid w:val="006C6565"/>
    <w:rsid w:val="006D4FAA"/>
    <w:rsid w:val="006F16D9"/>
    <w:rsid w:val="007101BB"/>
    <w:rsid w:val="00723E30"/>
    <w:rsid w:val="0072591D"/>
    <w:rsid w:val="007317F5"/>
    <w:rsid w:val="00752E3C"/>
    <w:rsid w:val="00775CEB"/>
    <w:rsid w:val="007917C7"/>
    <w:rsid w:val="007C1000"/>
    <w:rsid w:val="007C2A3C"/>
    <w:rsid w:val="007C598C"/>
    <w:rsid w:val="007C7CD1"/>
    <w:rsid w:val="007D056E"/>
    <w:rsid w:val="007D273D"/>
    <w:rsid w:val="007D4D8A"/>
    <w:rsid w:val="00806757"/>
    <w:rsid w:val="00806A98"/>
    <w:rsid w:val="0081714F"/>
    <w:rsid w:val="00823EB7"/>
    <w:rsid w:val="008266AC"/>
    <w:rsid w:val="008304D3"/>
    <w:rsid w:val="00852368"/>
    <w:rsid w:val="00873FDE"/>
    <w:rsid w:val="00874638"/>
    <w:rsid w:val="00875C21"/>
    <w:rsid w:val="008A5D79"/>
    <w:rsid w:val="008D32A7"/>
    <w:rsid w:val="009253F6"/>
    <w:rsid w:val="00962AC0"/>
    <w:rsid w:val="0096711F"/>
    <w:rsid w:val="009726D7"/>
    <w:rsid w:val="00972E63"/>
    <w:rsid w:val="00987CCF"/>
    <w:rsid w:val="009B18FA"/>
    <w:rsid w:val="009C01F7"/>
    <w:rsid w:val="009D6568"/>
    <w:rsid w:val="009E42A1"/>
    <w:rsid w:val="009E5654"/>
    <w:rsid w:val="009F1827"/>
    <w:rsid w:val="009F335C"/>
    <w:rsid w:val="00A20D23"/>
    <w:rsid w:val="00A31448"/>
    <w:rsid w:val="00A37C39"/>
    <w:rsid w:val="00A44CCC"/>
    <w:rsid w:val="00A47058"/>
    <w:rsid w:val="00A63E65"/>
    <w:rsid w:val="00A6512D"/>
    <w:rsid w:val="00A6522B"/>
    <w:rsid w:val="00A65B88"/>
    <w:rsid w:val="00A755E3"/>
    <w:rsid w:val="00A80079"/>
    <w:rsid w:val="00A9562E"/>
    <w:rsid w:val="00A97A16"/>
    <w:rsid w:val="00AE0B41"/>
    <w:rsid w:val="00B10804"/>
    <w:rsid w:val="00B1119E"/>
    <w:rsid w:val="00B11F43"/>
    <w:rsid w:val="00B26B23"/>
    <w:rsid w:val="00B61D2F"/>
    <w:rsid w:val="00B7228F"/>
    <w:rsid w:val="00B771B0"/>
    <w:rsid w:val="00BA3ABE"/>
    <w:rsid w:val="00BC17C7"/>
    <w:rsid w:val="00BC21FA"/>
    <w:rsid w:val="00BD1BD8"/>
    <w:rsid w:val="00BD7476"/>
    <w:rsid w:val="00BF39D4"/>
    <w:rsid w:val="00BF4F1A"/>
    <w:rsid w:val="00C01C1E"/>
    <w:rsid w:val="00C042AB"/>
    <w:rsid w:val="00C11689"/>
    <w:rsid w:val="00C11951"/>
    <w:rsid w:val="00C15055"/>
    <w:rsid w:val="00C2045D"/>
    <w:rsid w:val="00C45C42"/>
    <w:rsid w:val="00C47CDE"/>
    <w:rsid w:val="00C5478B"/>
    <w:rsid w:val="00C5502C"/>
    <w:rsid w:val="00C55C76"/>
    <w:rsid w:val="00C56D3F"/>
    <w:rsid w:val="00C61FFF"/>
    <w:rsid w:val="00C63708"/>
    <w:rsid w:val="00CB2F4B"/>
    <w:rsid w:val="00CC0856"/>
    <w:rsid w:val="00CD6F63"/>
    <w:rsid w:val="00CE67FD"/>
    <w:rsid w:val="00CF1E54"/>
    <w:rsid w:val="00CF47D6"/>
    <w:rsid w:val="00CF7876"/>
    <w:rsid w:val="00D006C9"/>
    <w:rsid w:val="00D03311"/>
    <w:rsid w:val="00D258F9"/>
    <w:rsid w:val="00D427F9"/>
    <w:rsid w:val="00D45895"/>
    <w:rsid w:val="00D50CC0"/>
    <w:rsid w:val="00D52294"/>
    <w:rsid w:val="00D64A1B"/>
    <w:rsid w:val="00D76CD5"/>
    <w:rsid w:val="00D82D9B"/>
    <w:rsid w:val="00DC4EB2"/>
    <w:rsid w:val="00DC69AC"/>
    <w:rsid w:val="00DD0429"/>
    <w:rsid w:val="00DD3600"/>
    <w:rsid w:val="00DE149B"/>
    <w:rsid w:val="00DE709B"/>
    <w:rsid w:val="00E24A3D"/>
    <w:rsid w:val="00E341D9"/>
    <w:rsid w:val="00E35072"/>
    <w:rsid w:val="00E624EF"/>
    <w:rsid w:val="00E91954"/>
    <w:rsid w:val="00EB5B3D"/>
    <w:rsid w:val="00EC0B97"/>
    <w:rsid w:val="00EC1F41"/>
    <w:rsid w:val="00EC59CE"/>
    <w:rsid w:val="00EE2A2F"/>
    <w:rsid w:val="00F165E6"/>
    <w:rsid w:val="00F315D5"/>
    <w:rsid w:val="00F35206"/>
    <w:rsid w:val="00F7624B"/>
    <w:rsid w:val="00FA5CB8"/>
    <w:rsid w:val="00FB1CAC"/>
    <w:rsid w:val="00FC200F"/>
    <w:rsid w:val="00FE1E4A"/>
    <w:rsid w:val="00FE32C8"/>
    <w:rsid w:val="00FE4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895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D45895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D45895"/>
    <w:rPr>
      <w:rFonts w:ascii="Times New Roman" w:eastAsia="Tahoma" w:hAnsi="Times New Roman" w:cs="Times New Roman"/>
      <w:sz w:val="24"/>
      <w:szCs w:val="20"/>
    </w:rPr>
  </w:style>
  <w:style w:type="paragraph" w:styleId="a5">
    <w:name w:val="Normal (Web)"/>
    <w:basedOn w:val="a"/>
    <w:uiPriority w:val="99"/>
    <w:unhideWhenUsed/>
    <w:rsid w:val="00060957"/>
    <w:pPr>
      <w:widowControl/>
      <w:suppressAutoHyphens w:val="0"/>
      <w:spacing w:before="100" w:beforeAutospacing="1" w:after="119"/>
    </w:pPr>
    <w:rPr>
      <w:rFonts w:eastAsia="Times New Roman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06095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957"/>
    <w:rPr>
      <w:rFonts w:ascii="Tahoma" w:eastAsia="Tahoma" w:hAnsi="Tahoma" w:cs="Tahoma"/>
      <w:sz w:val="16"/>
      <w:szCs w:val="16"/>
    </w:rPr>
  </w:style>
  <w:style w:type="character" w:customStyle="1" w:styleId="3pt">
    <w:name w:val="Основной текст + Интервал 3 pt"/>
    <w:basedOn w:val="a0"/>
    <w:rsid w:val="006C65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4"/>
      <w:szCs w:val="24"/>
    </w:rPr>
  </w:style>
  <w:style w:type="character" w:customStyle="1" w:styleId="1">
    <w:name w:val="Заголовок №1 + Не полужирный"/>
    <w:basedOn w:val="a0"/>
    <w:rsid w:val="006C65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</w:rPr>
  </w:style>
  <w:style w:type="character" w:customStyle="1" w:styleId="a8">
    <w:name w:val="Основной текст + Полужирный"/>
    <w:basedOn w:val="a0"/>
    <w:rsid w:val="006C65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</w:rPr>
  </w:style>
  <w:style w:type="character" w:customStyle="1" w:styleId="10">
    <w:name w:val="Заголовок №1"/>
    <w:basedOn w:val="a0"/>
    <w:rsid w:val="006C65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2">
    <w:name w:val="Основной текст (2) + Не курсив"/>
    <w:basedOn w:val="a0"/>
    <w:rsid w:val="006C656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11">
    <w:name w:val="Основной текст1"/>
    <w:basedOn w:val="a0"/>
    <w:rsid w:val="006C65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paragraph" w:styleId="a9">
    <w:name w:val="No Spacing"/>
    <w:uiPriority w:val="1"/>
    <w:qFormat/>
    <w:rsid w:val="006C656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/>
    </w:rPr>
  </w:style>
  <w:style w:type="paragraph" w:styleId="aa">
    <w:name w:val="header"/>
    <w:basedOn w:val="a"/>
    <w:link w:val="ab"/>
    <w:uiPriority w:val="99"/>
    <w:semiHidden/>
    <w:unhideWhenUsed/>
    <w:rsid w:val="006C6565"/>
    <w:pPr>
      <w:widowControl/>
      <w:tabs>
        <w:tab w:val="center" w:pos="4677"/>
        <w:tab w:val="right" w:pos="9355"/>
      </w:tabs>
      <w:suppressAutoHyphens w:val="0"/>
    </w:pPr>
    <w:rPr>
      <w:rFonts w:ascii="Arial Unicode MS" w:eastAsia="Arial Unicode MS" w:hAnsi="Arial Unicode MS" w:cs="Arial Unicode MS"/>
      <w:color w:val="000000"/>
      <w:szCs w:val="24"/>
      <w:lang w:val="ru-RU" w:eastAsia="uk-UA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6C6565"/>
    <w:rPr>
      <w:rFonts w:ascii="Arial Unicode MS" w:eastAsia="Arial Unicode MS" w:hAnsi="Arial Unicode MS" w:cs="Arial Unicode MS"/>
      <w:color w:val="000000"/>
      <w:sz w:val="24"/>
      <w:szCs w:val="24"/>
      <w:lang w:eastAsia="uk-UA"/>
    </w:rPr>
  </w:style>
  <w:style w:type="paragraph" w:styleId="ac">
    <w:name w:val="footer"/>
    <w:basedOn w:val="a"/>
    <w:link w:val="ad"/>
    <w:uiPriority w:val="99"/>
    <w:semiHidden/>
    <w:unhideWhenUsed/>
    <w:rsid w:val="006C6565"/>
    <w:pPr>
      <w:widowControl/>
      <w:tabs>
        <w:tab w:val="center" w:pos="4677"/>
        <w:tab w:val="right" w:pos="9355"/>
      </w:tabs>
      <w:suppressAutoHyphens w:val="0"/>
    </w:pPr>
    <w:rPr>
      <w:rFonts w:ascii="Arial Unicode MS" w:eastAsia="Arial Unicode MS" w:hAnsi="Arial Unicode MS" w:cs="Arial Unicode MS"/>
      <w:color w:val="000000"/>
      <w:szCs w:val="24"/>
      <w:lang w:val="ru-RU" w:eastAsia="uk-UA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6C6565"/>
    <w:rPr>
      <w:rFonts w:ascii="Arial Unicode MS" w:eastAsia="Arial Unicode MS" w:hAnsi="Arial Unicode MS" w:cs="Arial Unicode MS"/>
      <w:color w:val="000000"/>
      <w:sz w:val="24"/>
      <w:szCs w:val="24"/>
      <w:lang w:eastAsia="uk-UA"/>
    </w:rPr>
  </w:style>
  <w:style w:type="paragraph" w:styleId="ae">
    <w:name w:val="Body Text Indent"/>
    <w:basedOn w:val="a"/>
    <w:link w:val="af"/>
    <w:uiPriority w:val="99"/>
    <w:semiHidden/>
    <w:unhideWhenUsed/>
    <w:rsid w:val="00B771B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B771B0"/>
    <w:rPr>
      <w:rFonts w:ascii="Times New Roman" w:eastAsia="Tahoma" w:hAnsi="Times New Roman" w:cs="Times New Roman"/>
      <w:sz w:val="24"/>
      <w:szCs w:val="20"/>
      <w:lang w:val="uk-UA"/>
    </w:rPr>
  </w:style>
  <w:style w:type="character" w:styleId="af0">
    <w:name w:val="Hyperlink"/>
    <w:basedOn w:val="a0"/>
    <w:uiPriority w:val="99"/>
    <w:semiHidden/>
    <w:unhideWhenUsed/>
    <w:rsid w:val="000A6F86"/>
    <w:rPr>
      <w:color w:val="0000FF"/>
      <w:u w:val="single"/>
    </w:rPr>
  </w:style>
  <w:style w:type="paragraph" w:customStyle="1" w:styleId="style6">
    <w:name w:val="style6"/>
    <w:basedOn w:val="a"/>
    <w:rsid w:val="00387A56"/>
    <w:pPr>
      <w:widowControl/>
      <w:suppressAutoHyphens w:val="0"/>
      <w:spacing w:before="100" w:beforeAutospacing="1" w:after="100" w:afterAutospacing="1"/>
    </w:pPr>
    <w:rPr>
      <w:rFonts w:eastAsia="Times New Roman"/>
      <w:szCs w:val="24"/>
      <w:lang w:eastAsia="uk-UA"/>
    </w:rPr>
  </w:style>
  <w:style w:type="character" w:customStyle="1" w:styleId="fontstyle15">
    <w:name w:val="fontstyle15"/>
    <w:basedOn w:val="a0"/>
    <w:rsid w:val="00387A56"/>
  </w:style>
  <w:style w:type="paragraph" w:customStyle="1" w:styleId="style4">
    <w:name w:val="style4"/>
    <w:basedOn w:val="a"/>
    <w:rsid w:val="00387A56"/>
    <w:pPr>
      <w:widowControl/>
      <w:suppressAutoHyphens w:val="0"/>
      <w:spacing w:before="100" w:beforeAutospacing="1" w:after="100" w:afterAutospacing="1"/>
    </w:pPr>
    <w:rPr>
      <w:rFonts w:eastAsia="Times New Roman"/>
      <w:szCs w:val="24"/>
      <w:lang w:eastAsia="uk-UA"/>
    </w:rPr>
  </w:style>
  <w:style w:type="paragraph" w:customStyle="1" w:styleId="style8">
    <w:name w:val="style8"/>
    <w:basedOn w:val="a"/>
    <w:rsid w:val="00387A56"/>
    <w:pPr>
      <w:widowControl/>
      <w:suppressAutoHyphens w:val="0"/>
      <w:spacing w:before="100" w:beforeAutospacing="1" w:after="100" w:afterAutospacing="1"/>
    </w:pPr>
    <w:rPr>
      <w:rFonts w:eastAsia="Times New Roman"/>
      <w:szCs w:val="24"/>
      <w:lang w:eastAsia="uk-UA"/>
    </w:rPr>
  </w:style>
  <w:style w:type="paragraph" w:styleId="af1">
    <w:name w:val="List Paragraph"/>
    <w:basedOn w:val="a"/>
    <w:uiPriority w:val="34"/>
    <w:qFormat/>
    <w:rsid w:val="00B61D2F"/>
    <w:pPr>
      <w:ind w:left="720"/>
      <w:contextualSpacing/>
    </w:pPr>
  </w:style>
  <w:style w:type="character" w:customStyle="1" w:styleId="s4">
    <w:name w:val="s4"/>
    <w:basedOn w:val="a0"/>
    <w:rsid w:val="00EC1F41"/>
  </w:style>
  <w:style w:type="table" w:styleId="af2">
    <w:name w:val="Table Grid"/>
    <w:basedOn w:val="a1"/>
    <w:uiPriority w:val="59"/>
    <w:rsid w:val="00BA3A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1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2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E53DE-7A25-4AEB-B276-CCCF1DF49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Сергей Высоцкий</cp:lastModifiedBy>
  <cp:revision>45</cp:revision>
  <cp:lastPrinted>2020-07-03T05:11:00Z</cp:lastPrinted>
  <dcterms:created xsi:type="dcterms:W3CDTF">2012-08-30T09:09:00Z</dcterms:created>
  <dcterms:modified xsi:type="dcterms:W3CDTF">2020-07-06T08:11:00Z</dcterms:modified>
</cp:coreProperties>
</file>