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A4" w:rsidRDefault="003E6BA4" w:rsidP="003E6BA4">
      <w:pPr>
        <w:pStyle w:val="2"/>
        <w:tabs>
          <w:tab w:val="left" w:pos="5640"/>
        </w:tabs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ЗРАЗОК</w:t>
      </w:r>
    </w:p>
    <w:p w:rsidR="003E6BA4" w:rsidRDefault="003E6BA4" w:rsidP="003E6BA4">
      <w:pPr>
        <w:pStyle w:val="2"/>
        <w:rPr>
          <w:sz w:val="26"/>
          <w:szCs w:val="26"/>
        </w:rPr>
      </w:pPr>
    </w:p>
    <w:p w:rsidR="003E6BA4" w:rsidRDefault="003E6BA4" w:rsidP="003E6BA4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До Миколаївського окружного адміністративного суду 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</w:p>
    <w:p w:rsidR="003E6BA4" w:rsidRDefault="003E6BA4" w:rsidP="003E6BA4">
      <w:pPr>
        <w:ind w:left="396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Позивач: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П.І.Б.,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адреса: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код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засоби зв’язку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електронна адреса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</w:p>
    <w:p w:rsidR="003E6BA4" w:rsidRDefault="003E6BA4" w:rsidP="003E6BA4">
      <w:pPr>
        <w:ind w:left="396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Відповідач: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П.І.Б.,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адреса: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код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засоби зв’язку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електронна адреса -//-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</w:p>
    <w:p w:rsidR="003E6BA4" w:rsidRDefault="003E6BA4" w:rsidP="003E6BA4">
      <w:pPr>
        <w:ind w:left="3960"/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iCs/>
          <w:sz w:val="26"/>
          <w:szCs w:val="26"/>
          <w:lang w:val="uk-UA"/>
        </w:rPr>
        <w:t xml:space="preserve">про </w:t>
      </w:r>
      <w:r>
        <w:rPr>
          <w:b/>
          <w:i/>
          <w:sz w:val="26"/>
          <w:szCs w:val="26"/>
          <w:lang w:val="uk-UA"/>
        </w:rPr>
        <w:t xml:space="preserve">-//-//- </w:t>
      </w:r>
    </w:p>
    <w:p w:rsidR="003E6BA4" w:rsidRDefault="003E6BA4" w:rsidP="003E6BA4">
      <w:pPr>
        <w:ind w:left="3960"/>
        <w:jc w:val="both"/>
        <w:rPr>
          <w:b/>
          <w:bCs/>
          <w:i/>
          <w:iCs/>
          <w:sz w:val="26"/>
          <w:szCs w:val="26"/>
          <w:lang w:val="uk-UA"/>
        </w:rPr>
      </w:pPr>
    </w:p>
    <w:p w:rsidR="003E6BA4" w:rsidRDefault="003E6BA4" w:rsidP="003E6BA4">
      <w:pPr>
        <w:ind w:left="396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ціна позову:</w:t>
      </w:r>
    </w:p>
    <w:p w:rsidR="003E6BA4" w:rsidRDefault="003E6BA4" w:rsidP="003E6BA4">
      <w:pPr>
        <w:ind w:left="3960"/>
        <w:rPr>
          <w:sz w:val="26"/>
          <w:szCs w:val="26"/>
          <w:lang w:val="uk-UA"/>
        </w:rPr>
      </w:pPr>
    </w:p>
    <w:p w:rsidR="003E6BA4" w:rsidRDefault="003E6BA4" w:rsidP="003E6BA4">
      <w:pPr>
        <w:pStyle w:val="1"/>
        <w:rPr>
          <w:sz w:val="26"/>
          <w:szCs w:val="26"/>
        </w:rPr>
      </w:pPr>
      <w:r>
        <w:rPr>
          <w:sz w:val="26"/>
          <w:szCs w:val="26"/>
        </w:rPr>
        <w:t>ПОЗОВНА ЗАЯВА</w:t>
      </w:r>
    </w:p>
    <w:p w:rsidR="003E6BA4" w:rsidRDefault="003E6BA4" w:rsidP="003E6BA4">
      <w:pPr>
        <w:rPr>
          <w:lang w:val="uk-UA"/>
        </w:rPr>
      </w:pPr>
    </w:p>
    <w:p w:rsidR="003E6BA4" w:rsidRDefault="003E6BA4" w:rsidP="003E6BA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Зміст позовних вимог і виклад обставин, якими обґрунтовуються позовні вимоги до кожного відповідача окремо.</w:t>
      </w:r>
    </w:p>
    <w:p w:rsidR="003E6BA4" w:rsidRDefault="003E6BA4" w:rsidP="003E6BA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 НАЯВНОСТІ  - відомості про вжиття заходів досудового врегулювання спору</w:t>
      </w:r>
    </w:p>
    <w:p w:rsidR="003E6BA4" w:rsidRDefault="003E6BA4" w:rsidP="003E6BA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НАЯВНОСТІ  - відомості про вжиття заходів забезпечення позову або доказів до подання позовної заяви.</w:t>
      </w:r>
    </w:p>
    <w:p w:rsidR="003E6BA4" w:rsidRDefault="003E6BA4" w:rsidP="003E6BA4">
      <w:pPr>
        <w:pStyle w:val="rvps2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 справах щодо оскарження рішень, дій та бездіяльності суб’єкта владних повноважень</w:t>
      </w:r>
      <w:r>
        <w:rPr>
          <w:sz w:val="26"/>
          <w:szCs w:val="26"/>
          <w:lang w:val="uk-UA"/>
        </w:rPr>
        <w:t xml:space="preserve"> - обґрунтування порушення оскаржуваними рішеннями, діями чи бездіяльністю прав, свобод, інтересів позивача.</w:t>
      </w:r>
    </w:p>
    <w:p w:rsidR="003E6BA4" w:rsidRDefault="003E6BA4" w:rsidP="003E6BA4">
      <w:pPr>
        <w:pStyle w:val="rvps2"/>
        <w:ind w:firstLine="708"/>
        <w:jc w:val="both"/>
        <w:rPr>
          <w:sz w:val="26"/>
          <w:szCs w:val="26"/>
          <w:lang w:val="uk-UA"/>
        </w:rPr>
      </w:pPr>
      <w:bookmarkStart w:id="0" w:name="n10708"/>
      <w:bookmarkEnd w:id="0"/>
      <w:r>
        <w:rPr>
          <w:b/>
          <w:sz w:val="26"/>
          <w:szCs w:val="26"/>
          <w:lang w:val="uk-UA"/>
        </w:rPr>
        <w:t>У</w:t>
      </w:r>
      <w:r>
        <w:rPr>
          <w:b/>
          <w:sz w:val="26"/>
          <w:szCs w:val="26"/>
        </w:rPr>
        <w:t xml:space="preserve"> справах </w:t>
      </w:r>
      <w:proofErr w:type="spellStart"/>
      <w:r>
        <w:rPr>
          <w:b/>
          <w:sz w:val="26"/>
          <w:szCs w:val="26"/>
        </w:rPr>
        <w:t>щодо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оскарження</w:t>
      </w:r>
      <w:proofErr w:type="spellEnd"/>
      <w:r>
        <w:rPr>
          <w:b/>
          <w:sz w:val="26"/>
          <w:szCs w:val="26"/>
        </w:rPr>
        <w:t xml:space="preserve"> нормативно-</w:t>
      </w:r>
      <w:proofErr w:type="spellStart"/>
      <w:r>
        <w:rPr>
          <w:b/>
          <w:sz w:val="26"/>
          <w:szCs w:val="26"/>
        </w:rPr>
        <w:t>правових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актів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відомості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застосування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оскаржуваного</w:t>
      </w:r>
      <w:proofErr w:type="spellEnd"/>
      <w:r>
        <w:rPr>
          <w:sz w:val="26"/>
          <w:szCs w:val="26"/>
        </w:rPr>
        <w:t xml:space="preserve"> нормативно-правового акта до </w:t>
      </w:r>
      <w:proofErr w:type="spellStart"/>
      <w:r>
        <w:rPr>
          <w:sz w:val="26"/>
          <w:szCs w:val="26"/>
        </w:rPr>
        <w:t>позивача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належність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позивача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суб’єктів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правовідносин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яких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застосовується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буде </w:t>
      </w:r>
      <w:proofErr w:type="spellStart"/>
      <w:r>
        <w:rPr>
          <w:sz w:val="26"/>
          <w:szCs w:val="26"/>
        </w:rPr>
        <w:t>застосовано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цей</w:t>
      </w:r>
      <w:proofErr w:type="spellEnd"/>
      <w:r>
        <w:rPr>
          <w:sz w:val="26"/>
          <w:szCs w:val="26"/>
        </w:rPr>
        <w:t xml:space="preserve"> акт</w:t>
      </w:r>
      <w:r>
        <w:rPr>
          <w:sz w:val="26"/>
          <w:szCs w:val="26"/>
          <w:lang w:val="uk-UA"/>
        </w:rPr>
        <w:t>.</w:t>
      </w:r>
    </w:p>
    <w:p w:rsidR="003E6BA4" w:rsidRDefault="003E6BA4" w:rsidP="003E6BA4">
      <w:pPr>
        <w:pStyle w:val="rvps2"/>
        <w:ind w:firstLine="708"/>
        <w:jc w:val="both"/>
        <w:rPr>
          <w:sz w:val="26"/>
          <w:szCs w:val="26"/>
          <w:lang w:val="uk-UA"/>
        </w:rPr>
      </w:pPr>
      <w:r>
        <w:rPr>
          <w:rStyle w:val="rvts0"/>
          <w:sz w:val="26"/>
          <w:szCs w:val="26"/>
        </w:rPr>
        <w:t xml:space="preserve">До </w:t>
      </w:r>
      <w:r>
        <w:rPr>
          <w:rStyle w:val="rvts0"/>
          <w:sz w:val="26"/>
          <w:szCs w:val="26"/>
          <w:lang w:val="uk-UA"/>
        </w:rPr>
        <w:t xml:space="preserve">позовної </w:t>
      </w:r>
      <w:r>
        <w:rPr>
          <w:rStyle w:val="rvts0"/>
          <w:sz w:val="26"/>
          <w:szCs w:val="26"/>
        </w:rPr>
        <w:t xml:space="preserve">заяви про </w:t>
      </w:r>
      <w:proofErr w:type="spellStart"/>
      <w:r>
        <w:rPr>
          <w:rStyle w:val="rvts0"/>
          <w:sz w:val="26"/>
          <w:szCs w:val="26"/>
        </w:rPr>
        <w:t>визнання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індивідуального</w:t>
      </w:r>
      <w:proofErr w:type="spellEnd"/>
      <w:r>
        <w:rPr>
          <w:rStyle w:val="rvts0"/>
          <w:sz w:val="26"/>
          <w:szCs w:val="26"/>
        </w:rPr>
        <w:t xml:space="preserve"> акта </w:t>
      </w:r>
      <w:proofErr w:type="spellStart"/>
      <w:r>
        <w:rPr>
          <w:rStyle w:val="rvts0"/>
          <w:sz w:val="26"/>
          <w:szCs w:val="26"/>
        </w:rPr>
        <w:t>протиправним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чи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адміністративного</w:t>
      </w:r>
      <w:proofErr w:type="spellEnd"/>
      <w:r>
        <w:rPr>
          <w:rStyle w:val="rvts0"/>
          <w:sz w:val="26"/>
          <w:szCs w:val="26"/>
        </w:rPr>
        <w:t xml:space="preserve"> договору </w:t>
      </w:r>
      <w:proofErr w:type="spellStart"/>
      <w:r>
        <w:rPr>
          <w:rStyle w:val="rvts0"/>
          <w:sz w:val="26"/>
          <w:szCs w:val="26"/>
        </w:rPr>
        <w:t>недійсним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додається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також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оригінал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або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копія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оспорюваного</w:t>
      </w:r>
      <w:proofErr w:type="spellEnd"/>
      <w:r>
        <w:rPr>
          <w:rStyle w:val="rvts0"/>
          <w:sz w:val="26"/>
          <w:szCs w:val="26"/>
        </w:rPr>
        <w:t xml:space="preserve"> акта </w:t>
      </w:r>
      <w:proofErr w:type="spellStart"/>
      <w:r>
        <w:rPr>
          <w:rStyle w:val="rvts0"/>
          <w:sz w:val="26"/>
          <w:szCs w:val="26"/>
        </w:rPr>
        <w:t>чи</w:t>
      </w:r>
      <w:proofErr w:type="spellEnd"/>
      <w:r>
        <w:rPr>
          <w:rStyle w:val="rvts0"/>
          <w:sz w:val="26"/>
          <w:szCs w:val="26"/>
        </w:rPr>
        <w:t xml:space="preserve"> договору </w:t>
      </w:r>
      <w:proofErr w:type="spellStart"/>
      <w:r>
        <w:rPr>
          <w:rStyle w:val="rvts0"/>
          <w:sz w:val="26"/>
          <w:szCs w:val="26"/>
        </w:rPr>
        <w:t>або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засвідчений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витяг</w:t>
      </w:r>
      <w:proofErr w:type="spellEnd"/>
      <w:r>
        <w:rPr>
          <w:rStyle w:val="rvts0"/>
          <w:sz w:val="26"/>
          <w:szCs w:val="26"/>
        </w:rPr>
        <w:t xml:space="preserve"> з </w:t>
      </w:r>
      <w:proofErr w:type="spellStart"/>
      <w:r>
        <w:rPr>
          <w:rStyle w:val="rvts0"/>
          <w:sz w:val="26"/>
          <w:szCs w:val="26"/>
        </w:rPr>
        <w:t>нього</w:t>
      </w:r>
      <w:proofErr w:type="spellEnd"/>
      <w:r>
        <w:rPr>
          <w:rStyle w:val="rvts0"/>
          <w:sz w:val="26"/>
          <w:szCs w:val="26"/>
        </w:rPr>
        <w:t xml:space="preserve">, а у </w:t>
      </w:r>
      <w:proofErr w:type="spellStart"/>
      <w:r>
        <w:rPr>
          <w:rStyle w:val="rvts0"/>
          <w:sz w:val="26"/>
          <w:szCs w:val="26"/>
        </w:rPr>
        <w:t>разі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відсутності</w:t>
      </w:r>
      <w:proofErr w:type="spellEnd"/>
      <w:r>
        <w:rPr>
          <w:rStyle w:val="rvts0"/>
          <w:sz w:val="26"/>
          <w:szCs w:val="26"/>
        </w:rPr>
        <w:t xml:space="preserve"> акта </w:t>
      </w:r>
      <w:proofErr w:type="spellStart"/>
      <w:r>
        <w:rPr>
          <w:rStyle w:val="rvts0"/>
          <w:sz w:val="26"/>
          <w:szCs w:val="26"/>
        </w:rPr>
        <w:t>чи</w:t>
      </w:r>
      <w:proofErr w:type="spellEnd"/>
      <w:r>
        <w:rPr>
          <w:rStyle w:val="rvts0"/>
          <w:sz w:val="26"/>
          <w:szCs w:val="26"/>
        </w:rPr>
        <w:t xml:space="preserve"> договору у </w:t>
      </w:r>
      <w:proofErr w:type="spellStart"/>
      <w:r>
        <w:rPr>
          <w:rStyle w:val="rvts0"/>
          <w:sz w:val="26"/>
          <w:szCs w:val="26"/>
        </w:rPr>
        <w:t>позивача</w:t>
      </w:r>
      <w:proofErr w:type="spellEnd"/>
      <w:r>
        <w:rPr>
          <w:rStyle w:val="rvts0"/>
          <w:sz w:val="26"/>
          <w:szCs w:val="26"/>
        </w:rPr>
        <w:t xml:space="preserve"> - </w:t>
      </w:r>
      <w:proofErr w:type="spellStart"/>
      <w:r>
        <w:rPr>
          <w:rStyle w:val="rvts0"/>
          <w:sz w:val="26"/>
          <w:szCs w:val="26"/>
        </w:rPr>
        <w:t>клопотання</w:t>
      </w:r>
      <w:proofErr w:type="spellEnd"/>
      <w:r>
        <w:rPr>
          <w:rStyle w:val="rvts0"/>
          <w:sz w:val="26"/>
          <w:szCs w:val="26"/>
        </w:rPr>
        <w:t xml:space="preserve"> про </w:t>
      </w:r>
      <w:proofErr w:type="spellStart"/>
      <w:r>
        <w:rPr>
          <w:rStyle w:val="rvts0"/>
          <w:sz w:val="26"/>
          <w:szCs w:val="26"/>
        </w:rPr>
        <w:t>його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витребування</w:t>
      </w:r>
      <w:proofErr w:type="spellEnd"/>
      <w:r>
        <w:rPr>
          <w:rStyle w:val="rvts0"/>
          <w:sz w:val="26"/>
          <w:szCs w:val="26"/>
        </w:rPr>
        <w:t>.</w:t>
      </w:r>
    </w:p>
    <w:p w:rsidR="003E6BA4" w:rsidRDefault="003E6BA4" w:rsidP="003E6BA4">
      <w:pPr>
        <w:pStyle w:val="rvps2"/>
        <w:ind w:firstLine="708"/>
        <w:jc w:val="both"/>
        <w:rPr>
          <w:sz w:val="26"/>
          <w:szCs w:val="26"/>
          <w:lang w:val="uk-UA"/>
        </w:rPr>
      </w:pPr>
      <w:r>
        <w:rPr>
          <w:rStyle w:val="rvts0"/>
          <w:sz w:val="26"/>
          <w:szCs w:val="26"/>
          <w:lang w:val="uk-UA"/>
        </w:rPr>
        <w:t>З</w:t>
      </w:r>
      <w:proofErr w:type="spellStart"/>
      <w:r>
        <w:rPr>
          <w:rStyle w:val="rvts0"/>
          <w:sz w:val="26"/>
          <w:szCs w:val="26"/>
        </w:rPr>
        <w:t>азначення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доказів</w:t>
      </w:r>
      <w:proofErr w:type="spellEnd"/>
      <w:r>
        <w:rPr>
          <w:rStyle w:val="rvts0"/>
          <w:sz w:val="26"/>
          <w:szCs w:val="26"/>
        </w:rPr>
        <w:t xml:space="preserve">, </w:t>
      </w:r>
      <w:proofErr w:type="spellStart"/>
      <w:r>
        <w:rPr>
          <w:rStyle w:val="rvts0"/>
          <w:sz w:val="26"/>
          <w:szCs w:val="26"/>
        </w:rPr>
        <w:t>які</w:t>
      </w:r>
      <w:proofErr w:type="spellEnd"/>
      <w:r>
        <w:rPr>
          <w:rStyle w:val="rvts0"/>
          <w:sz w:val="26"/>
          <w:szCs w:val="26"/>
        </w:rPr>
        <w:t xml:space="preserve"> не </w:t>
      </w:r>
      <w:proofErr w:type="spellStart"/>
      <w:r>
        <w:rPr>
          <w:rStyle w:val="rvts0"/>
          <w:sz w:val="26"/>
          <w:szCs w:val="26"/>
        </w:rPr>
        <w:t>можуть</w:t>
      </w:r>
      <w:proofErr w:type="spellEnd"/>
      <w:r>
        <w:rPr>
          <w:rStyle w:val="rvts0"/>
          <w:sz w:val="26"/>
          <w:szCs w:val="26"/>
        </w:rPr>
        <w:t xml:space="preserve"> бути </w:t>
      </w:r>
      <w:proofErr w:type="spellStart"/>
      <w:r>
        <w:rPr>
          <w:rStyle w:val="rvts0"/>
          <w:sz w:val="26"/>
          <w:szCs w:val="26"/>
        </w:rPr>
        <w:t>подані</w:t>
      </w:r>
      <w:proofErr w:type="spellEnd"/>
      <w:r>
        <w:rPr>
          <w:rStyle w:val="rvts0"/>
          <w:sz w:val="26"/>
          <w:szCs w:val="26"/>
        </w:rPr>
        <w:t xml:space="preserve"> разом </w:t>
      </w:r>
      <w:proofErr w:type="spellStart"/>
      <w:r>
        <w:rPr>
          <w:rStyle w:val="rvts0"/>
          <w:sz w:val="26"/>
          <w:szCs w:val="26"/>
        </w:rPr>
        <w:t>із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позовною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заявою</w:t>
      </w:r>
      <w:proofErr w:type="spellEnd"/>
      <w:r>
        <w:rPr>
          <w:rStyle w:val="rvts0"/>
          <w:sz w:val="26"/>
          <w:szCs w:val="26"/>
        </w:rPr>
        <w:t xml:space="preserve"> (за </w:t>
      </w:r>
      <w:proofErr w:type="spellStart"/>
      <w:r>
        <w:rPr>
          <w:rStyle w:val="rvts0"/>
          <w:sz w:val="26"/>
          <w:szCs w:val="26"/>
        </w:rPr>
        <w:t>наявності</w:t>
      </w:r>
      <w:proofErr w:type="spellEnd"/>
      <w:r>
        <w:rPr>
          <w:rStyle w:val="rvts0"/>
          <w:sz w:val="26"/>
          <w:szCs w:val="26"/>
        </w:rPr>
        <w:t xml:space="preserve">), </w:t>
      </w:r>
      <w:proofErr w:type="spellStart"/>
      <w:r>
        <w:rPr>
          <w:rStyle w:val="rvts0"/>
          <w:sz w:val="26"/>
          <w:szCs w:val="26"/>
        </w:rPr>
        <w:t>зазначення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щодо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наявності</w:t>
      </w:r>
      <w:proofErr w:type="spellEnd"/>
      <w:r>
        <w:rPr>
          <w:rStyle w:val="rvts0"/>
          <w:sz w:val="26"/>
          <w:szCs w:val="26"/>
        </w:rPr>
        <w:t xml:space="preserve"> у </w:t>
      </w:r>
      <w:proofErr w:type="spellStart"/>
      <w:r>
        <w:rPr>
          <w:rStyle w:val="rvts0"/>
          <w:sz w:val="26"/>
          <w:szCs w:val="26"/>
        </w:rPr>
        <w:t>позивача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або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іншої</w:t>
      </w:r>
      <w:proofErr w:type="spellEnd"/>
      <w:r>
        <w:rPr>
          <w:rStyle w:val="rvts0"/>
          <w:sz w:val="26"/>
          <w:szCs w:val="26"/>
        </w:rPr>
        <w:t xml:space="preserve"> особи </w:t>
      </w:r>
      <w:proofErr w:type="spellStart"/>
      <w:r>
        <w:rPr>
          <w:rStyle w:val="rvts0"/>
          <w:sz w:val="26"/>
          <w:szCs w:val="26"/>
        </w:rPr>
        <w:t>оригіналів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письмових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або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електронних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доказів</w:t>
      </w:r>
      <w:proofErr w:type="spellEnd"/>
      <w:r>
        <w:rPr>
          <w:rStyle w:val="rvts0"/>
          <w:sz w:val="26"/>
          <w:szCs w:val="26"/>
        </w:rPr>
        <w:t xml:space="preserve">, </w:t>
      </w:r>
      <w:proofErr w:type="spellStart"/>
      <w:r>
        <w:rPr>
          <w:rStyle w:val="rvts0"/>
          <w:sz w:val="26"/>
          <w:szCs w:val="26"/>
        </w:rPr>
        <w:t>копії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яких</w:t>
      </w:r>
      <w:proofErr w:type="spellEnd"/>
      <w:r>
        <w:rPr>
          <w:rStyle w:val="rvts0"/>
          <w:sz w:val="26"/>
          <w:szCs w:val="26"/>
        </w:rPr>
        <w:t xml:space="preserve"> додано до заяви</w:t>
      </w:r>
      <w:r>
        <w:rPr>
          <w:rStyle w:val="rvts0"/>
          <w:sz w:val="26"/>
          <w:szCs w:val="26"/>
          <w:lang w:val="uk-UA"/>
        </w:rPr>
        <w:t>.</w:t>
      </w:r>
    </w:p>
    <w:p w:rsidR="003E6BA4" w:rsidRDefault="003E6BA4" w:rsidP="003E6BA4">
      <w:pPr>
        <w:pStyle w:val="rvps2"/>
        <w:ind w:firstLine="708"/>
        <w:jc w:val="both"/>
        <w:rPr>
          <w:rStyle w:val="rvts0"/>
        </w:rPr>
      </w:pPr>
      <w:r>
        <w:rPr>
          <w:rStyle w:val="rvts0"/>
          <w:sz w:val="26"/>
          <w:szCs w:val="26"/>
          <w:lang w:val="uk-UA"/>
        </w:rPr>
        <w:lastRenderedPageBreak/>
        <w:t>В</w:t>
      </w:r>
      <w:proofErr w:type="spellStart"/>
      <w:r>
        <w:rPr>
          <w:rStyle w:val="rvts0"/>
          <w:sz w:val="26"/>
          <w:szCs w:val="26"/>
        </w:rPr>
        <w:t>ласне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письмове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підтвердження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позивача</w:t>
      </w:r>
      <w:proofErr w:type="spellEnd"/>
      <w:r>
        <w:rPr>
          <w:rStyle w:val="rvts0"/>
          <w:sz w:val="26"/>
          <w:szCs w:val="26"/>
        </w:rPr>
        <w:t xml:space="preserve"> про те, </w:t>
      </w:r>
      <w:proofErr w:type="spellStart"/>
      <w:r>
        <w:rPr>
          <w:rStyle w:val="rvts0"/>
          <w:sz w:val="26"/>
          <w:szCs w:val="26"/>
        </w:rPr>
        <w:t>що</w:t>
      </w:r>
      <w:proofErr w:type="spellEnd"/>
      <w:r>
        <w:rPr>
          <w:rStyle w:val="rvts0"/>
          <w:sz w:val="26"/>
          <w:szCs w:val="26"/>
        </w:rPr>
        <w:t xml:space="preserve"> ним не подано </w:t>
      </w:r>
      <w:proofErr w:type="spellStart"/>
      <w:r>
        <w:rPr>
          <w:rStyle w:val="rvts0"/>
          <w:sz w:val="26"/>
          <w:szCs w:val="26"/>
        </w:rPr>
        <w:t>іншого</w:t>
      </w:r>
      <w:proofErr w:type="spellEnd"/>
      <w:r>
        <w:rPr>
          <w:rStyle w:val="rvts0"/>
          <w:sz w:val="26"/>
          <w:szCs w:val="26"/>
        </w:rPr>
        <w:t xml:space="preserve"> позову (</w:t>
      </w:r>
      <w:proofErr w:type="spellStart"/>
      <w:r>
        <w:rPr>
          <w:rStyle w:val="rvts0"/>
          <w:sz w:val="26"/>
          <w:szCs w:val="26"/>
        </w:rPr>
        <w:t>позовів</w:t>
      </w:r>
      <w:proofErr w:type="spellEnd"/>
      <w:r>
        <w:rPr>
          <w:rStyle w:val="rvts0"/>
          <w:sz w:val="26"/>
          <w:szCs w:val="26"/>
        </w:rPr>
        <w:t xml:space="preserve">) до </w:t>
      </w:r>
      <w:proofErr w:type="spellStart"/>
      <w:r>
        <w:rPr>
          <w:rStyle w:val="rvts0"/>
          <w:sz w:val="26"/>
          <w:szCs w:val="26"/>
        </w:rPr>
        <w:t>цього</w:t>
      </w:r>
      <w:proofErr w:type="spellEnd"/>
      <w:r>
        <w:rPr>
          <w:rStyle w:val="rvts0"/>
          <w:sz w:val="26"/>
          <w:szCs w:val="26"/>
        </w:rPr>
        <w:t xml:space="preserve"> самого </w:t>
      </w:r>
      <w:proofErr w:type="spellStart"/>
      <w:r>
        <w:rPr>
          <w:rStyle w:val="rvts0"/>
          <w:sz w:val="26"/>
          <w:szCs w:val="26"/>
        </w:rPr>
        <w:t>відповідача</w:t>
      </w:r>
      <w:proofErr w:type="spellEnd"/>
      <w:r>
        <w:rPr>
          <w:rStyle w:val="rvts0"/>
          <w:sz w:val="26"/>
          <w:szCs w:val="26"/>
        </w:rPr>
        <w:t xml:space="preserve"> (</w:t>
      </w:r>
      <w:proofErr w:type="spellStart"/>
      <w:r>
        <w:rPr>
          <w:rStyle w:val="rvts0"/>
          <w:sz w:val="26"/>
          <w:szCs w:val="26"/>
        </w:rPr>
        <w:t>відповідачів</w:t>
      </w:r>
      <w:proofErr w:type="spellEnd"/>
      <w:r>
        <w:rPr>
          <w:rStyle w:val="rvts0"/>
          <w:sz w:val="26"/>
          <w:szCs w:val="26"/>
        </w:rPr>
        <w:t xml:space="preserve">) з </w:t>
      </w:r>
      <w:proofErr w:type="spellStart"/>
      <w:r>
        <w:rPr>
          <w:rStyle w:val="rvts0"/>
          <w:sz w:val="26"/>
          <w:szCs w:val="26"/>
        </w:rPr>
        <w:t>тим</w:t>
      </w:r>
      <w:proofErr w:type="spellEnd"/>
      <w:r>
        <w:rPr>
          <w:rStyle w:val="rvts0"/>
          <w:sz w:val="26"/>
          <w:szCs w:val="26"/>
        </w:rPr>
        <w:t xml:space="preserve"> самим предметом та з тих самих </w:t>
      </w:r>
      <w:proofErr w:type="spellStart"/>
      <w:r>
        <w:rPr>
          <w:rStyle w:val="rvts0"/>
          <w:sz w:val="26"/>
          <w:szCs w:val="26"/>
        </w:rPr>
        <w:t>підстав</w:t>
      </w:r>
      <w:proofErr w:type="spellEnd"/>
      <w:r>
        <w:rPr>
          <w:rStyle w:val="rvts0"/>
          <w:sz w:val="26"/>
          <w:szCs w:val="26"/>
        </w:rPr>
        <w:t>.</w:t>
      </w:r>
    </w:p>
    <w:p w:rsidR="003E6BA4" w:rsidRDefault="003E6BA4" w:rsidP="003E6BA4">
      <w:pPr>
        <w:pStyle w:val="rvps2"/>
        <w:ind w:firstLine="708"/>
        <w:jc w:val="both"/>
        <w:rPr>
          <w:rStyle w:val="rvts0"/>
          <w:sz w:val="26"/>
          <w:szCs w:val="26"/>
        </w:rPr>
      </w:pPr>
      <w:proofErr w:type="spellStart"/>
      <w:r>
        <w:rPr>
          <w:rStyle w:val="rvts0"/>
          <w:sz w:val="26"/>
          <w:szCs w:val="26"/>
        </w:rPr>
        <w:t>Якщо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позовна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заява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подається</w:t>
      </w:r>
      <w:proofErr w:type="spellEnd"/>
      <w:r>
        <w:rPr>
          <w:rStyle w:val="rvts0"/>
          <w:sz w:val="26"/>
          <w:szCs w:val="26"/>
        </w:rPr>
        <w:t xml:space="preserve"> особою, </w:t>
      </w:r>
      <w:proofErr w:type="spellStart"/>
      <w:r>
        <w:rPr>
          <w:rStyle w:val="rvts0"/>
          <w:sz w:val="26"/>
          <w:szCs w:val="26"/>
        </w:rPr>
        <w:t>звільненою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від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сплати</w:t>
      </w:r>
      <w:proofErr w:type="spellEnd"/>
      <w:r>
        <w:rPr>
          <w:rStyle w:val="rvts0"/>
          <w:sz w:val="26"/>
          <w:szCs w:val="26"/>
        </w:rPr>
        <w:t xml:space="preserve"> </w:t>
      </w:r>
      <w:r>
        <w:rPr>
          <w:rStyle w:val="rvts0"/>
          <w:b/>
          <w:sz w:val="26"/>
          <w:szCs w:val="26"/>
        </w:rPr>
        <w:t xml:space="preserve">судового </w:t>
      </w:r>
      <w:proofErr w:type="spellStart"/>
      <w:r>
        <w:rPr>
          <w:rStyle w:val="rvts0"/>
          <w:b/>
          <w:sz w:val="26"/>
          <w:szCs w:val="26"/>
        </w:rPr>
        <w:t>збору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відповідно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gramStart"/>
      <w:r>
        <w:rPr>
          <w:rStyle w:val="rvts0"/>
          <w:sz w:val="26"/>
          <w:szCs w:val="26"/>
        </w:rPr>
        <w:t>до закону</w:t>
      </w:r>
      <w:proofErr w:type="gramEnd"/>
      <w:r>
        <w:rPr>
          <w:rStyle w:val="rvts0"/>
          <w:sz w:val="26"/>
          <w:szCs w:val="26"/>
        </w:rPr>
        <w:t xml:space="preserve">, у </w:t>
      </w:r>
      <w:proofErr w:type="spellStart"/>
      <w:r>
        <w:rPr>
          <w:rStyle w:val="rvts0"/>
          <w:sz w:val="26"/>
          <w:szCs w:val="26"/>
        </w:rPr>
        <w:t>ній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зазначаються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b/>
          <w:sz w:val="26"/>
          <w:szCs w:val="26"/>
        </w:rPr>
        <w:t>підстави</w:t>
      </w:r>
      <w:proofErr w:type="spellEnd"/>
      <w:r>
        <w:rPr>
          <w:rStyle w:val="rvts0"/>
          <w:b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звільнення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позивача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від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сплати</w:t>
      </w:r>
      <w:proofErr w:type="spellEnd"/>
      <w:r>
        <w:rPr>
          <w:rStyle w:val="rvts0"/>
          <w:sz w:val="26"/>
          <w:szCs w:val="26"/>
        </w:rPr>
        <w:t xml:space="preserve"> судового </w:t>
      </w:r>
      <w:proofErr w:type="spellStart"/>
      <w:r>
        <w:rPr>
          <w:rStyle w:val="rvts0"/>
          <w:sz w:val="26"/>
          <w:szCs w:val="26"/>
        </w:rPr>
        <w:t>збору</w:t>
      </w:r>
      <w:proofErr w:type="spellEnd"/>
      <w:r>
        <w:rPr>
          <w:rStyle w:val="rvts0"/>
          <w:sz w:val="26"/>
          <w:szCs w:val="26"/>
        </w:rPr>
        <w:t>.</w:t>
      </w:r>
    </w:p>
    <w:p w:rsidR="003E6BA4" w:rsidRDefault="003E6BA4" w:rsidP="003E6BA4">
      <w:pPr>
        <w:pStyle w:val="rvps2"/>
        <w:ind w:firstLine="708"/>
        <w:jc w:val="both"/>
        <w:rPr>
          <w:rStyle w:val="rvts0"/>
          <w:b/>
          <w:sz w:val="26"/>
          <w:szCs w:val="26"/>
        </w:rPr>
      </w:pPr>
      <w:r>
        <w:rPr>
          <w:rStyle w:val="rvts0"/>
          <w:b/>
          <w:sz w:val="26"/>
          <w:szCs w:val="26"/>
        </w:rPr>
        <w:t xml:space="preserve">У </w:t>
      </w:r>
      <w:proofErr w:type="spellStart"/>
      <w:r>
        <w:rPr>
          <w:rStyle w:val="rvts0"/>
          <w:b/>
          <w:sz w:val="26"/>
          <w:szCs w:val="26"/>
        </w:rPr>
        <w:t>позовній</w:t>
      </w:r>
      <w:proofErr w:type="spellEnd"/>
      <w:r>
        <w:rPr>
          <w:rStyle w:val="rvts0"/>
          <w:b/>
          <w:sz w:val="26"/>
          <w:szCs w:val="26"/>
        </w:rPr>
        <w:t xml:space="preserve"> </w:t>
      </w:r>
      <w:proofErr w:type="spellStart"/>
      <w:r>
        <w:rPr>
          <w:rStyle w:val="rvts0"/>
          <w:b/>
          <w:sz w:val="26"/>
          <w:szCs w:val="26"/>
        </w:rPr>
        <w:t>заяві</w:t>
      </w:r>
      <w:proofErr w:type="spellEnd"/>
      <w:r>
        <w:rPr>
          <w:rStyle w:val="rvts0"/>
          <w:b/>
          <w:sz w:val="26"/>
          <w:szCs w:val="26"/>
        </w:rPr>
        <w:t xml:space="preserve"> </w:t>
      </w:r>
      <w:proofErr w:type="spellStart"/>
      <w:r>
        <w:rPr>
          <w:rStyle w:val="rvts0"/>
          <w:b/>
          <w:sz w:val="26"/>
          <w:szCs w:val="26"/>
        </w:rPr>
        <w:t>можуть</w:t>
      </w:r>
      <w:proofErr w:type="spellEnd"/>
      <w:r>
        <w:rPr>
          <w:rStyle w:val="rvts0"/>
          <w:b/>
          <w:sz w:val="26"/>
          <w:szCs w:val="26"/>
        </w:rPr>
        <w:t xml:space="preserve"> бути </w:t>
      </w:r>
      <w:proofErr w:type="spellStart"/>
      <w:r>
        <w:rPr>
          <w:rStyle w:val="rvts0"/>
          <w:b/>
          <w:sz w:val="26"/>
          <w:szCs w:val="26"/>
        </w:rPr>
        <w:t>вказані</w:t>
      </w:r>
      <w:proofErr w:type="spellEnd"/>
      <w:r>
        <w:rPr>
          <w:rStyle w:val="rvts0"/>
          <w:b/>
          <w:sz w:val="26"/>
          <w:szCs w:val="26"/>
        </w:rPr>
        <w:t xml:space="preserve"> й </w:t>
      </w:r>
      <w:proofErr w:type="spellStart"/>
      <w:r>
        <w:rPr>
          <w:rStyle w:val="rvts0"/>
          <w:b/>
          <w:sz w:val="26"/>
          <w:szCs w:val="26"/>
        </w:rPr>
        <w:t>інші</w:t>
      </w:r>
      <w:proofErr w:type="spellEnd"/>
      <w:r>
        <w:rPr>
          <w:rStyle w:val="rvts0"/>
          <w:b/>
          <w:sz w:val="26"/>
          <w:szCs w:val="26"/>
        </w:rPr>
        <w:t xml:space="preserve"> </w:t>
      </w:r>
      <w:proofErr w:type="spellStart"/>
      <w:r>
        <w:rPr>
          <w:rStyle w:val="rvts0"/>
          <w:b/>
          <w:sz w:val="26"/>
          <w:szCs w:val="26"/>
        </w:rPr>
        <w:t>відомості</w:t>
      </w:r>
      <w:proofErr w:type="spellEnd"/>
      <w:r>
        <w:rPr>
          <w:rStyle w:val="rvts0"/>
          <w:b/>
          <w:sz w:val="26"/>
          <w:szCs w:val="26"/>
        </w:rPr>
        <w:t xml:space="preserve">, </w:t>
      </w:r>
      <w:proofErr w:type="spellStart"/>
      <w:r>
        <w:rPr>
          <w:rStyle w:val="rvts0"/>
          <w:b/>
          <w:sz w:val="26"/>
          <w:szCs w:val="26"/>
        </w:rPr>
        <w:t>необхідні</w:t>
      </w:r>
      <w:proofErr w:type="spellEnd"/>
      <w:r>
        <w:rPr>
          <w:rStyle w:val="rvts0"/>
          <w:b/>
          <w:sz w:val="26"/>
          <w:szCs w:val="26"/>
        </w:rPr>
        <w:t xml:space="preserve"> для правильного </w:t>
      </w:r>
      <w:proofErr w:type="spellStart"/>
      <w:r>
        <w:rPr>
          <w:rStyle w:val="rvts0"/>
          <w:b/>
          <w:sz w:val="26"/>
          <w:szCs w:val="26"/>
        </w:rPr>
        <w:t>вирішення</w:t>
      </w:r>
      <w:proofErr w:type="spellEnd"/>
      <w:r>
        <w:rPr>
          <w:rStyle w:val="rvts0"/>
          <w:b/>
          <w:sz w:val="26"/>
          <w:szCs w:val="26"/>
        </w:rPr>
        <w:t xml:space="preserve"> спору.</w:t>
      </w:r>
    </w:p>
    <w:p w:rsidR="003E6BA4" w:rsidRDefault="003E6BA4" w:rsidP="003E6BA4">
      <w:pPr>
        <w:pStyle w:val="rvps2"/>
        <w:ind w:firstLine="708"/>
        <w:jc w:val="both"/>
        <w:rPr>
          <w:rStyle w:val="rvts0"/>
          <w:sz w:val="26"/>
          <w:szCs w:val="26"/>
        </w:rPr>
      </w:pPr>
      <w:r>
        <w:rPr>
          <w:rStyle w:val="rvts0"/>
          <w:sz w:val="26"/>
          <w:szCs w:val="26"/>
          <w:lang w:val="uk-UA"/>
        </w:rPr>
        <w:t>Відповідно до ч. 4 ст. 161 КАСУ п</w:t>
      </w:r>
      <w:proofErr w:type="spellStart"/>
      <w:r>
        <w:rPr>
          <w:rStyle w:val="rvts0"/>
          <w:sz w:val="26"/>
          <w:szCs w:val="26"/>
        </w:rPr>
        <w:t>озивач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зобов’язаний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додати</w:t>
      </w:r>
      <w:proofErr w:type="spellEnd"/>
      <w:r>
        <w:rPr>
          <w:rStyle w:val="rvts0"/>
          <w:sz w:val="26"/>
          <w:szCs w:val="26"/>
        </w:rPr>
        <w:t xml:space="preserve"> до </w:t>
      </w:r>
      <w:proofErr w:type="spellStart"/>
      <w:r>
        <w:rPr>
          <w:rStyle w:val="rvts0"/>
          <w:sz w:val="26"/>
          <w:szCs w:val="26"/>
        </w:rPr>
        <w:t>позовної</w:t>
      </w:r>
      <w:proofErr w:type="spellEnd"/>
      <w:r>
        <w:rPr>
          <w:rStyle w:val="rvts0"/>
          <w:sz w:val="26"/>
          <w:szCs w:val="26"/>
        </w:rPr>
        <w:t xml:space="preserve"> заяви </w:t>
      </w:r>
      <w:proofErr w:type="spellStart"/>
      <w:r>
        <w:rPr>
          <w:rStyle w:val="rvts0"/>
          <w:sz w:val="26"/>
          <w:szCs w:val="26"/>
        </w:rPr>
        <w:t>всі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наявні</w:t>
      </w:r>
      <w:proofErr w:type="spellEnd"/>
      <w:r>
        <w:rPr>
          <w:rStyle w:val="rvts0"/>
          <w:sz w:val="26"/>
          <w:szCs w:val="26"/>
        </w:rPr>
        <w:t xml:space="preserve"> в </w:t>
      </w:r>
      <w:proofErr w:type="spellStart"/>
      <w:r>
        <w:rPr>
          <w:rStyle w:val="rvts0"/>
          <w:sz w:val="26"/>
          <w:szCs w:val="26"/>
        </w:rPr>
        <w:t>нього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докази</w:t>
      </w:r>
      <w:proofErr w:type="spellEnd"/>
      <w:r>
        <w:rPr>
          <w:rStyle w:val="rvts0"/>
          <w:sz w:val="26"/>
          <w:szCs w:val="26"/>
        </w:rPr>
        <w:t xml:space="preserve">, </w:t>
      </w:r>
      <w:proofErr w:type="spellStart"/>
      <w:r>
        <w:rPr>
          <w:rStyle w:val="rvts0"/>
          <w:sz w:val="26"/>
          <w:szCs w:val="26"/>
        </w:rPr>
        <w:t>що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підтверджують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обставини</w:t>
      </w:r>
      <w:proofErr w:type="spellEnd"/>
      <w:r>
        <w:rPr>
          <w:rStyle w:val="rvts0"/>
          <w:sz w:val="26"/>
          <w:szCs w:val="26"/>
        </w:rPr>
        <w:t xml:space="preserve">, на </w:t>
      </w:r>
      <w:proofErr w:type="spellStart"/>
      <w:r>
        <w:rPr>
          <w:rStyle w:val="rvts0"/>
          <w:sz w:val="26"/>
          <w:szCs w:val="26"/>
        </w:rPr>
        <w:t>яких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ґрунтуються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позовні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вимоги</w:t>
      </w:r>
      <w:proofErr w:type="spellEnd"/>
      <w:r>
        <w:rPr>
          <w:rStyle w:val="rvts0"/>
          <w:sz w:val="26"/>
          <w:szCs w:val="26"/>
        </w:rPr>
        <w:t xml:space="preserve"> (</w:t>
      </w:r>
      <w:proofErr w:type="spellStart"/>
      <w:r>
        <w:rPr>
          <w:rStyle w:val="rvts0"/>
          <w:sz w:val="26"/>
          <w:szCs w:val="26"/>
        </w:rPr>
        <w:t>якщо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подаються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письмові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чи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електронні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докази</w:t>
      </w:r>
      <w:proofErr w:type="spellEnd"/>
      <w:r>
        <w:rPr>
          <w:rStyle w:val="rvts0"/>
          <w:sz w:val="26"/>
          <w:szCs w:val="26"/>
        </w:rPr>
        <w:t xml:space="preserve"> - </w:t>
      </w:r>
      <w:proofErr w:type="spellStart"/>
      <w:r>
        <w:rPr>
          <w:rStyle w:val="rvts0"/>
          <w:sz w:val="26"/>
          <w:szCs w:val="26"/>
        </w:rPr>
        <w:t>позивач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може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додати</w:t>
      </w:r>
      <w:proofErr w:type="spellEnd"/>
      <w:r>
        <w:rPr>
          <w:rStyle w:val="rvts0"/>
          <w:sz w:val="26"/>
          <w:szCs w:val="26"/>
        </w:rPr>
        <w:t xml:space="preserve"> до </w:t>
      </w:r>
      <w:proofErr w:type="spellStart"/>
      <w:r>
        <w:rPr>
          <w:rStyle w:val="rvts0"/>
          <w:sz w:val="26"/>
          <w:szCs w:val="26"/>
        </w:rPr>
        <w:t>позовної</w:t>
      </w:r>
      <w:proofErr w:type="spellEnd"/>
      <w:r>
        <w:rPr>
          <w:rStyle w:val="rvts0"/>
          <w:sz w:val="26"/>
          <w:szCs w:val="26"/>
        </w:rPr>
        <w:t xml:space="preserve"> заяви </w:t>
      </w:r>
      <w:proofErr w:type="spellStart"/>
      <w:r>
        <w:rPr>
          <w:rStyle w:val="rvts0"/>
          <w:sz w:val="26"/>
          <w:szCs w:val="26"/>
        </w:rPr>
        <w:t>копії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відповідних</w:t>
      </w:r>
      <w:proofErr w:type="spellEnd"/>
      <w:r>
        <w:rPr>
          <w:rStyle w:val="rvts0"/>
          <w:sz w:val="26"/>
          <w:szCs w:val="26"/>
        </w:rPr>
        <w:t xml:space="preserve"> </w:t>
      </w:r>
      <w:proofErr w:type="spellStart"/>
      <w:r>
        <w:rPr>
          <w:rStyle w:val="rvts0"/>
          <w:sz w:val="26"/>
          <w:szCs w:val="26"/>
        </w:rPr>
        <w:t>доказів</w:t>
      </w:r>
      <w:proofErr w:type="spellEnd"/>
      <w:r>
        <w:rPr>
          <w:rStyle w:val="rvts0"/>
          <w:sz w:val="26"/>
          <w:szCs w:val="26"/>
        </w:rPr>
        <w:t>).</w:t>
      </w:r>
    </w:p>
    <w:p w:rsidR="003E6BA4" w:rsidRDefault="003E6BA4" w:rsidP="003E6BA4">
      <w:pPr>
        <w:pStyle w:val="rvps2"/>
        <w:ind w:firstLine="708"/>
        <w:jc w:val="both"/>
        <w:rPr>
          <w:lang w:val="uk-UA"/>
        </w:rPr>
      </w:pPr>
      <w:r>
        <w:rPr>
          <w:sz w:val="26"/>
          <w:szCs w:val="26"/>
          <w:lang w:val="uk-UA"/>
        </w:rPr>
        <w:t>Відповідність копії письмового доказу оригіналу, який знаходиться у позивача, підтверджується його підписом із зазначенням дати такого засвідчення.</w:t>
      </w:r>
    </w:p>
    <w:p w:rsidR="003E6BA4" w:rsidRDefault="003E6BA4" w:rsidP="003E6BA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підставі викладеного та керуючись </w:t>
      </w:r>
      <w:proofErr w:type="spellStart"/>
      <w:r>
        <w:rPr>
          <w:sz w:val="26"/>
          <w:szCs w:val="26"/>
          <w:lang w:val="uk-UA"/>
        </w:rPr>
        <w:t>ст.ст</w:t>
      </w:r>
      <w:proofErr w:type="spellEnd"/>
      <w:r>
        <w:rPr>
          <w:sz w:val="26"/>
          <w:szCs w:val="26"/>
          <w:lang w:val="uk-UA"/>
        </w:rPr>
        <w:t xml:space="preserve">. 19, 20, 160, 161 Кодексу адміністративного судочинства  України, - </w:t>
      </w:r>
    </w:p>
    <w:p w:rsidR="003E6BA4" w:rsidRDefault="003E6BA4" w:rsidP="003E6BA4">
      <w:pPr>
        <w:rPr>
          <w:sz w:val="26"/>
          <w:szCs w:val="26"/>
          <w:lang w:val="uk-UA"/>
        </w:rPr>
      </w:pPr>
    </w:p>
    <w:p w:rsidR="003E6BA4" w:rsidRDefault="003E6BA4" w:rsidP="003E6BA4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ПРОШУ:</w:t>
      </w:r>
    </w:p>
    <w:p w:rsidR="003E6BA4" w:rsidRDefault="003E6BA4" w:rsidP="003E6BA4">
      <w:pPr>
        <w:numPr>
          <w:ilvl w:val="0"/>
          <w:numId w:val="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Позовні вимоги</w:t>
      </w:r>
    </w:p>
    <w:p w:rsidR="003E6BA4" w:rsidRDefault="003E6BA4" w:rsidP="003E6BA4">
      <w:pPr>
        <w:numPr>
          <w:ilvl w:val="0"/>
          <w:numId w:val="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Вирішення питання щодо розподілу судових витрат.</w:t>
      </w:r>
    </w:p>
    <w:p w:rsidR="003E6BA4" w:rsidRDefault="003E6BA4" w:rsidP="003E6BA4">
      <w:pPr>
        <w:ind w:firstLine="720"/>
        <w:jc w:val="both"/>
        <w:rPr>
          <w:b/>
          <w:bCs/>
          <w:sz w:val="26"/>
          <w:szCs w:val="26"/>
          <w:lang w:val="uk-UA"/>
        </w:rPr>
      </w:pPr>
    </w:p>
    <w:p w:rsidR="003E6BA4" w:rsidRDefault="003E6BA4" w:rsidP="003E6BA4">
      <w:pPr>
        <w:ind w:firstLine="7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Додаток. </w:t>
      </w:r>
    </w:p>
    <w:p w:rsidR="003E6BA4" w:rsidRDefault="003E6BA4" w:rsidP="003E6BA4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Копія паспорта (оригінал у позивача)</w:t>
      </w:r>
    </w:p>
    <w:p w:rsidR="003E6BA4" w:rsidRDefault="003E6BA4" w:rsidP="003E6BA4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Копія картки про присвоєння ідентифікаційного номеру (оригінал у позивача).</w:t>
      </w:r>
    </w:p>
    <w:p w:rsidR="003E6BA4" w:rsidRDefault="003E6BA4" w:rsidP="003E6BA4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Усі документи, якими обґрунтовано позовні вимоги (у випадку подачі копії доказу, вказати у кого знаходиться її оригінал).</w:t>
      </w:r>
    </w:p>
    <w:p w:rsidR="003E6BA4" w:rsidRDefault="003E6BA4" w:rsidP="003E6BA4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Докази оплати судового збору або докази, підтверджуючі пільги на сплату судового збору.</w:t>
      </w:r>
    </w:p>
    <w:p w:rsidR="003E6BA4" w:rsidRDefault="003E6BA4" w:rsidP="003E6BA4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Копія позовної заяви з додатками для відповідача. </w:t>
      </w:r>
    </w:p>
    <w:p w:rsidR="003E6BA4" w:rsidRDefault="003E6BA4" w:rsidP="003E6BA4">
      <w:pPr>
        <w:jc w:val="both"/>
        <w:rPr>
          <w:sz w:val="26"/>
          <w:szCs w:val="26"/>
          <w:lang w:val="uk-UA"/>
        </w:rPr>
      </w:pPr>
    </w:p>
    <w:p w:rsidR="003E6BA4" w:rsidRDefault="003E6BA4" w:rsidP="003E6BA4">
      <w:pPr>
        <w:jc w:val="both"/>
        <w:rPr>
          <w:sz w:val="26"/>
          <w:szCs w:val="26"/>
          <w:lang w:val="uk-UA"/>
        </w:rPr>
      </w:pPr>
    </w:p>
    <w:p w:rsidR="003E6BA4" w:rsidRDefault="003E6BA4" w:rsidP="003E6BA4">
      <w:pPr>
        <w:jc w:val="both"/>
        <w:rPr>
          <w:sz w:val="26"/>
          <w:szCs w:val="26"/>
          <w:lang w:val="uk-UA"/>
        </w:rPr>
      </w:pPr>
    </w:p>
    <w:p w:rsidR="003E6BA4" w:rsidRDefault="003E6BA4" w:rsidP="003E6BA4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_________________2021р.                                                                                            П.І.Б.</w:t>
      </w:r>
    </w:p>
    <w:p w:rsidR="003E6BA4" w:rsidRDefault="003E6BA4" w:rsidP="003E6BA4">
      <w:pPr>
        <w:jc w:val="both"/>
        <w:rPr>
          <w:b/>
          <w:bCs/>
          <w:sz w:val="26"/>
          <w:szCs w:val="26"/>
          <w:lang w:val="uk-UA"/>
        </w:rPr>
      </w:pPr>
    </w:p>
    <w:p w:rsidR="00A67658" w:rsidRDefault="00A67658">
      <w:bookmarkStart w:id="1" w:name="_GoBack"/>
      <w:bookmarkEnd w:id="1"/>
    </w:p>
    <w:sectPr w:rsidR="00A676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0FB5"/>
    <w:multiLevelType w:val="hybridMultilevel"/>
    <w:tmpl w:val="372048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397DB9"/>
    <w:multiLevelType w:val="hybridMultilevel"/>
    <w:tmpl w:val="13DE9B38"/>
    <w:lvl w:ilvl="0" w:tplc="F2CAD8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63"/>
    <w:rsid w:val="00043763"/>
    <w:rsid w:val="003E6BA4"/>
    <w:rsid w:val="00A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1217-C40D-4CD1-9EDA-EEE0FA6A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E6BA4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3E6BA4"/>
    <w:pPr>
      <w:keepNext/>
      <w:ind w:left="3960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B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E6B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vps2">
    <w:name w:val="rvps2"/>
    <w:basedOn w:val="a"/>
    <w:rsid w:val="003E6BA4"/>
    <w:pPr>
      <w:spacing w:before="100" w:beforeAutospacing="1" w:after="100" w:afterAutospacing="1"/>
    </w:pPr>
  </w:style>
  <w:style w:type="character" w:customStyle="1" w:styleId="rvts0">
    <w:name w:val="rvts0"/>
    <w:rsid w:val="003E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1951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2021-03-16T07:31:00Z</dcterms:created>
  <dcterms:modified xsi:type="dcterms:W3CDTF">2021-03-16T07:31:00Z</dcterms:modified>
</cp:coreProperties>
</file>