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23E" w:rsidRPr="00E723B9" w:rsidRDefault="001641D8" w:rsidP="00DB623E">
      <w:pPr>
        <w:ind w:left="5954"/>
        <w:contextualSpacing/>
        <w:jc w:val="both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Додаток 1 до </w:t>
      </w:r>
      <w:r w:rsidR="00DB623E" w:rsidRPr="00E7695A">
        <w:rPr>
          <w:rFonts w:ascii="Times New Roman" w:hAnsi="Times New Roman" w:cs="Times New Roman"/>
          <w:lang w:val="uk-UA"/>
        </w:rPr>
        <w:t>наказ</w:t>
      </w:r>
      <w:r>
        <w:rPr>
          <w:rFonts w:ascii="Times New Roman" w:hAnsi="Times New Roman" w:cs="Times New Roman"/>
          <w:lang w:val="uk-UA"/>
        </w:rPr>
        <w:t>у</w:t>
      </w:r>
      <w:r w:rsidR="00DB623E" w:rsidRPr="00E7695A">
        <w:rPr>
          <w:rFonts w:ascii="Times New Roman" w:hAnsi="Times New Roman" w:cs="Times New Roman"/>
          <w:lang w:val="uk-UA"/>
        </w:rPr>
        <w:t xml:space="preserve"> № </w:t>
      </w:r>
      <w:r w:rsidR="00316555" w:rsidRPr="001641D8">
        <w:rPr>
          <w:rFonts w:ascii="Times New Roman" w:hAnsi="Times New Roman" w:cs="Times New Roman"/>
        </w:rPr>
        <w:t>6</w:t>
      </w:r>
      <w:r w:rsidR="00DB623E" w:rsidRPr="00E7695A">
        <w:rPr>
          <w:rFonts w:ascii="Times New Roman" w:hAnsi="Times New Roman" w:cs="Times New Roman"/>
          <w:lang w:val="uk-UA"/>
        </w:rPr>
        <w:t>-з/п-ап від 2</w:t>
      </w:r>
      <w:r w:rsidR="00E7695A">
        <w:rPr>
          <w:rFonts w:ascii="Times New Roman" w:hAnsi="Times New Roman" w:cs="Times New Roman"/>
          <w:lang w:val="uk-UA"/>
        </w:rPr>
        <w:t>9</w:t>
      </w:r>
      <w:r w:rsidR="00DB623E" w:rsidRPr="00E7695A">
        <w:rPr>
          <w:rFonts w:ascii="Times New Roman" w:hAnsi="Times New Roman" w:cs="Times New Roman"/>
          <w:lang w:val="uk-UA"/>
        </w:rPr>
        <w:t>.0</w:t>
      </w:r>
      <w:r w:rsidR="0099186A">
        <w:rPr>
          <w:rFonts w:ascii="Times New Roman" w:hAnsi="Times New Roman" w:cs="Times New Roman"/>
          <w:lang w:val="uk-UA"/>
        </w:rPr>
        <w:t>4</w:t>
      </w:r>
      <w:bookmarkStart w:id="0" w:name="_GoBack"/>
      <w:bookmarkEnd w:id="0"/>
      <w:r w:rsidR="00DB623E" w:rsidRPr="00E7695A">
        <w:rPr>
          <w:rFonts w:ascii="Times New Roman" w:hAnsi="Times New Roman" w:cs="Times New Roman"/>
          <w:lang w:val="uk-UA"/>
        </w:rPr>
        <w:t>.20</w:t>
      </w:r>
      <w:r w:rsidR="00E7695A">
        <w:rPr>
          <w:rFonts w:ascii="Times New Roman" w:hAnsi="Times New Roman" w:cs="Times New Roman"/>
          <w:lang w:val="uk-UA"/>
        </w:rPr>
        <w:t>21</w:t>
      </w:r>
      <w:r w:rsidR="00DB623E" w:rsidRPr="00E723B9">
        <w:rPr>
          <w:lang w:val="uk-UA"/>
        </w:rPr>
        <w:t xml:space="preserve"> </w:t>
      </w:r>
      <w:r w:rsidR="00DB623E" w:rsidRPr="00E723B9">
        <w:rPr>
          <w:lang w:val="uk-UA"/>
        </w:rPr>
        <w:tab/>
      </w:r>
      <w:r w:rsidR="00DB623E" w:rsidRPr="00E723B9">
        <w:rPr>
          <w:lang w:val="uk-UA"/>
        </w:rPr>
        <w:tab/>
      </w: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rPr>
          <w:rStyle w:val="rvts15"/>
          <w:sz w:val="27"/>
          <w:szCs w:val="27"/>
        </w:rPr>
      </w:pPr>
    </w:p>
    <w:p w:rsidR="00DB623E" w:rsidRPr="00E723B9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  <w:rPr>
          <w:sz w:val="27"/>
          <w:szCs w:val="27"/>
        </w:rPr>
      </w:pPr>
      <w:r w:rsidRPr="00E723B9">
        <w:rPr>
          <w:rStyle w:val="rvts15"/>
          <w:sz w:val="27"/>
          <w:szCs w:val="27"/>
        </w:rPr>
        <w:t>УМОВИ</w:t>
      </w:r>
      <w:r w:rsidRPr="00E723B9">
        <w:rPr>
          <w:rStyle w:val="apple-converted-space"/>
          <w:sz w:val="27"/>
          <w:szCs w:val="27"/>
        </w:rPr>
        <w:t> </w:t>
      </w:r>
      <w:r w:rsidRPr="00E723B9">
        <w:rPr>
          <w:sz w:val="27"/>
          <w:szCs w:val="27"/>
        </w:rPr>
        <w:br/>
      </w:r>
      <w:r w:rsidRPr="00E723B9">
        <w:rPr>
          <w:rStyle w:val="rvts15"/>
          <w:sz w:val="27"/>
          <w:szCs w:val="27"/>
        </w:rPr>
        <w:t>проведення конкурсу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на за</w:t>
      </w:r>
      <w:r>
        <w:rPr>
          <w:rStyle w:val="rvts15"/>
        </w:rPr>
        <w:t>йнятт</w:t>
      </w:r>
      <w:r w:rsidRPr="00FE122B">
        <w:rPr>
          <w:rStyle w:val="rvts15"/>
        </w:rPr>
        <w:t>я вакантної посади державного службовця (категорії «В»)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секретаря судового засідання Суворовського районного суду м. Одеси</w:t>
      </w:r>
    </w:p>
    <w:p w:rsidR="00DB623E" w:rsidRPr="00FE122B" w:rsidRDefault="00DB623E" w:rsidP="00DB623E">
      <w:pPr>
        <w:pStyle w:val="rvps7"/>
        <w:shd w:val="clear" w:color="auto" w:fill="FFFFFF"/>
        <w:spacing w:before="0" w:beforeAutospacing="0" w:after="0" w:afterAutospacing="0"/>
        <w:jc w:val="center"/>
      </w:pPr>
      <w:r w:rsidRPr="00FE122B">
        <w:rPr>
          <w:rStyle w:val="rvts15"/>
        </w:rPr>
        <w:t>(м. Одеса, вул. Чорноморського козацтва, 68)</w:t>
      </w:r>
    </w:p>
    <w:p w:rsidR="00BE4B33" w:rsidRDefault="00BE4B33" w:rsidP="008F25B7">
      <w:pPr>
        <w:pStyle w:val="rvps7"/>
        <w:spacing w:before="0" w:beforeAutospacing="0" w:after="0" w:afterAutospacing="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5"/>
        <w:gridCol w:w="3356"/>
        <w:gridCol w:w="14"/>
        <w:gridCol w:w="672"/>
        <w:gridCol w:w="4767"/>
      </w:tblGrid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bookmarkStart w:id="1" w:name="n196"/>
            <w:bookmarkEnd w:id="1"/>
            <w:r>
              <w:rPr>
                <w:b/>
              </w:rPr>
              <w:t>Посадові обов’язки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B04A5" w:rsidRPr="000B04A5" w:rsidRDefault="000B04A5" w:rsidP="000B04A5">
            <w:pPr>
              <w:pStyle w:val="msonospacing0"/>
              <w:spacing w:before="0" w:beforeAutospacing="0" w:after="30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E723B9">
              <w:rPr>
                <w:lang w:val="uk-UA"/>
              </w:rPr>
              <w:t>.Здійснює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2.Здійснює оформлення та розміщення на інформаційному стенді суду списків справ, які призначені до розгляду.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3.Перевіряє наявність і з’ясовує причини відсутності осіб, яких викликано до суду, і доповідає про судді.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4.Здійснює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5.Веде протокол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6.Оформлює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7.Заповнює в електронному вигляді обліково-статистичну картку про хід розгляду справи.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8.Виготовляє копії судових рішень у справах на підставі наявних в автоматизованій системі документообігу суду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9.Здійснює заходи щодо вручення копії вироку засудженому або виправданому </w:t>
            </w:r>
            <w:r w:rsidRPr="00E723B9">
              <w:rPr>
                <w:lang w:val="uk-UA"/>
              </w:rPr>
              <w:lastRenderedPageBreak/>
              <w:t>відповідно до вимог Кримінально-процесуального кодексу України.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10.Готує виконавчі листи у справах, за якими передбачено негайне виконання.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11.Здійснює передачу справ, за якими винесено рішення, вирок, постанова, до канцелярії суду (в електронному вигляді).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12.Здійснює передачу справ від одного судді до іншого через канцелярію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13.Здійснює передачу справ до канцелярії суду у разі призначення експертного дослідження.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14.Виконує інші доручення судді, керівника апарату суду, помічника судді, що стосуються організації розгляду судових справ.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15.Вносить до бази даних автоматизованої системи документообігу суду передбачену Положенням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16.За дорученням судді, керівника апарату суду надає фізичним та юридичним особам інформацію про стан розгляду справ, в яких вони є учасниками процесу.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17.Здійснює контроль за фіксуванням етапів проходження процесуальних документів, які знаходяться у справі, до їх передачі до електронного архіву, а також передачі судових справ з однієї інстанції до іншої.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18.Здійснює в автоматизованій системі документообігу суду реєстрацію процесуальних дій та документів у справі, що перебувають у провадженні судді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19.Здійснює оперативний пошук справ та документів, що перебувають в провадженні судді за їх реквізитами.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20.Вносить до бази даних автоматизованої системи документообігу суду достовірну інформацію.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 xml:space="preserve">21.Редагує інформацію в автоматизованій </w:t>
            </w:r>
            <w:r w:rsidRPr="00E723B9">
              <w:rPr>
                <w:lang w:val="uk-UA"/>
              </w:rPr>
              <w:lastRenderedPageBreak/>
              <w:t>системі документообігу суду в межах своїх повноважень в разі виявлення неточностей, технічних описок або неповноти даних.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22.Виконує вимоги Положення про автоматизовану систему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23.Забезпечує конфіденційність інформації, яка міститься в автоматизованій системі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24.Здійснює інформаційний обмін між користувачами автоматизованої системи документообігу суду на основі без паперового документообігу.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25.Користується підсистемою електронного довідника для забезпечення оперативного надання інформації.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26.Інформує головного спеціаліста (з інформаційних технологій) суду, а у разі його відсутності особу, яка виконує його обов’язки, керівника апарату суду про проблеми, що виникають під час використання автоматизованої системи документообігу суду.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27.Отримує судові справи після автоматичного розподілу.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28.Секретар судового засідання перед початком здійснення фіксації судового процесу технічними засобами зобов’язаний: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 перевірити комплекс звукозапису на відсутність ознак втручання в його конструкцію, цілісність пломб;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 включити комплекс звукозапису, зареєструватись у системі;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-перевірити годинник та календар комплексу звукозапису на предмет відповідності поточним даті та часу;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- перевірити наявність вільного місця на внутрішньому носії комплексу звукозапису;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 xml:space="preserve">-перевірити працездатність пристроїв, </w:t>
            </w:r>
            <w:r w:rsidRPr="00E723B9">
              <w:lastRenderedPageBreak/>
              <w:t>провести тестування для перевірки того, що складові комплексу звукозапису (мікрофони, мікшер тощо) працюють нормально та запис іде правильно.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rPr>
                <w:lang w:val="uk-UA"/>
              </w:rPr>
              <w:t>29.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lang w:val="uk-UA"/>
              </w:rPr>
              <w:t>Секретар судового засідання відповідно до Інструкції</w:t>
            </w:r>
            <w:r w:rsidRPr="00E723B9">
              <w:rPr>
                <w:rStyle w:val="apple-converted-space"/>
                <w:lang w:val="uk-UA"/>
              </w:rPr>
              <w:t> </w:t>
            </w:r>
            <w:r w:rsidRPr="00E723B9">
              <w:rPr>
                <w:spacing w:val="1"/>
                <w:lang w:val="uk-UA"/>
              </w:rPr>
              <w:t>про порядок роботи з технічними засобами фіксування судового процесу (судового засідання)</w:t>
            </w:r>
            <w:r w:rsidRPr="00E723B9">
              <w:rPr>
                <w:rStyle w:val="apple-converted-space"/>
                <w:spacing w:val="1"/>
                <w:lang w:val="uk-UA"/>
              </w:rPr>
              <w:t> </w:t>
            </w:r>
            <w:r w:rsidRPr="00E723B9">
              <w:rPr>
                <w:lang w:val="uk-UA"/>
              </w:rPr>
              <w:t>зобов’язаний виготовляти архівну та робочу копію фонограм, які мають доповнюватися після кожного судового засідання.</w:t>
            </w:r>
          </w:p>
          <w:p w:rsidR="000B04A5" w:rsidRPr="00E723B9" w:rsidRDefault="000B04A5" w:rsidP="000B04A5">
            <w:pPr>
              <w:pStyle w:val="msonospacing0"/>
              <w:spacing w:before="0" w:beforeAutospacing="0" w:after="300" w:afterAutospacing="0"/>
              <w:jc w:val="both"/>
            </w:pPr>
            <w:r w:rsidRPr="00E723B9">
              <w:t>30.Секретар судового засідання зобов’язаний маркувати архівну копію фонограми звукозапису судового процесу відповідно до п.3.8.</w:t>
            </w:r>
            <w:r w:rsidRPr="00E723B9">
              <w:rPr>
                <w:rStyle w:val="apple-converted-space"/>
                <w:spacing w:val="1"/>
              </w:rPr>
              <w:t> </w:t>
            </w:r>
            <w:r w:rsidRPr="00E723B9">
              <w:rPr>
                <w:spacing w:val="1"/>
              </w:rPr>
              <w:t>Інструкції про порядок роботи з технічними засобами фіксування судового процесу (судового засідання).</w:t>
            </w:r>
          </w:p>
          <w:p w:rsidR="000B04A5" w:rsidRPr="002926F7" w:rsidRDefault="000B04A5" w:rsidP="000B04A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отримувати архівну копію фонограми звукозапису судового процесу в архіві суду під особистий підпис в журналі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обліку видачі копій фонограм учасникам судового засідання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F25B7" w:rsidRDefault="000B04A5" w:rsidP="000B04A5">
            <w:pPr>
              <w:pStyle w:val="a4"/>
              <w:spacing w:line="276" w:lineRule="auto"/>
              <w:jc w:val="both"/>
            </w:pP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32.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</w:rPr>
              <w:t>Секретар судового засідання</w:t>
            </w:r>
            <w:r w:rsidRPr="002926F7">
              <w:rPr>
                <w:rStyle w:val="apple-converted-space"/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2926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має забезпечувати здійснення фіксації ходу і результатів процесуальних дій, проведених у режимі відео конференції.</w:t>
            </w:r>
          </w:p>
        </w:tc>
      </w:tr>
      <w:tr w:rsidR="008F25B7" w:rsidRPr="00BA38EF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Умови оплати праці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38EF" w:rsidRDefault="00B74724" w:rsidP="00BA38EF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1. </w:t>
            </w:r>
            <w:r w:rsidR="00BA38EF">
              <w:t>Посадовий оклад – 4</w:t>
            </w:r>
            <w:r w:rsidR="00CD5C46" w:rsidRPr="00CD5C46">
              <w:rPr>
                <w:lang w:val="ru-RU"/>
              </w:rPr>
              <w:t>4</w:t>
            </w:r>
            <w:r w:rsidR="00CD5C46" w:rsidRPr="00316555">
              <w:rPr>
                <w:lang w:val="ru-RU"/>
              </w:rPr>
              <w:t>4</w:t>
            </w:r>
            <w:r w:rsidR="00BA38EF">
              <w:t>0 грн.</w:t>
            </w:r>
            <w:r>
              <w:t xml:space="preserve"> відповідно до постанови Кабінету Міністрів України від 24.05.2017 № 358 «Деякі питання оплати праці державних службовців, органів та установ системи правосуддя»</w:t>
            </w:r>
            <w:r w:rsidR="00A72A6A">
              <w:t xml:space="preserve"> (в редакції від 29.12.2020р</w:t>
            </w:r>
            <w:r>
              <w:t>.</w:t>
            </w:r>
            <w:r w:rsidR="00A72A6A">
              <w:t>).</w:t>
            </w:r>
          </w:p>
          <w:p w:rsidR="008F25B7" w:rsidRDefault="00B74724" w:rsidP="00B74724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2. </w:t>
            </w:r>
            <w:r w:rsidR="00BA38EF">
              <w:t xml:space="preserve">Надбавки, </w:t>
            </w:r>
            <w:r>
              <w:t>доплат</w:t>
            </w:r>
            <w:r w:rsidR="00BA38EF">
              <w:t xml:space="preserve">и </w:t>
            </w:r>
            <w:r>
              <w:t xml:space="preserve">та </w:t>
            </w:r>
            <w:r w:rsidR="00BA38EF">
              <w:t>премії відповідно до статей 50, 52 Закону України «Про державну службу» від 10 грудня 2015 року № 889-VІІІ</w:t>
            </w:r>
            <w:r>
              <w:t xml:space="preserve"> (зі змінами).</w:t>
            </w:r>
            <w:r w:rsidR="00BA38EF">
              <w:t xml:space="preserve"> </w:t>
            </w:r>
          </w:p>
        </w:tc>
      </w:tr>
      <w:tr w:rsidR="008F25B7" w:rsidRPr="009323A4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F25B7" w:rsidRDefault="00633AEE" w:rsidP="00A21880">
            <w:pPr>
              <w:pStyle w:val="rvps14"/>
              <w:spacing w:before="0" w:beforeAutospacing="0" w:after="0" w:afterAutospacing="0" w:line="276" w:lineRule="auto"/>
            </w:pPr>
            <w:r>
              <w:t>Безс</w:t>
            </w:r>
            <w:r w:rsidRPr="00E723B9">
              <w:t>трокове</w:t>
            </w:r>
            <w:r w:rsidR="00A72A6A">
              <w:t xml:space="preserve"> призначення</w:t>
            </w:r>
          </w:p>
        </w:tc>
      </w:tr>
      <w:tr w:rsidR="008F25B7" w:rsidTr="000F1302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5B7" w:rsidRDefault="008F25B7" w:rsidP="00DB1673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 xml:space="preserve">Перелік інформації, необхідної для участі в </w:t>
            </w:r>
            <w:r w:rsidR="00DB1673">
              <w:rPr>
                <w:b/>
              </w:rPr>
              <w:t>конкурсі</w:t>
            </w:r>
            <w:r>
              <w:rPr>
                <w:b/>
              </w:rPr>
              <w:t>, та строк їх подання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2" w:name="n342"/>
            <w:bookmarkEnd w:id="2"/>
            <w:r>
              <w:rPr>
                <w:color w:val="000000"/>
                <w:sz w:val="22"/>
                <w:szCs w:val="22"/>
              </w:rPr>
              <w:t> </w:t>
            </w:r>
            <w:r w:rsidRPr="00C12296">
              <w:rPr>
                <w:color w:val="000000"/>
              </w:rPr>
              <w:t>Особа, яка бажає взяти участь у конкурсі, подає конкурсній комісії через Єдиний портал вакансій державної служби НАДС таку інформацію: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bookmarkStart w:id="3" w:name="n1170"/>
            <w:bookmarkEnd w:id="3"/>
            <w:r w:rsidRPr="00C12296">
              <w:rPr>
                <w:color w:val="000000"/>
              </w:rPr>
              <w:t>1) заяву про участь у конкурсі із зазначенням основних мотивів щодо зайняття посади за формою згідно з </w:t>
            </w:r>
            <w:hyperlink r:id="rId6" w:anchor="n199" w:history="1">
              <w:r w:rsidRPr="00C12296">
                <w:rPr>
                  <w:rStyle w:val="a3"/>
                </w:rPr>
                <w:t>додатком 2</w:t>
              </w:r>
            </w:hyperlink>
            <w:r w:rsidRPr="00C12296">
              <w:t xml:space="preserve"> до </w:t>
            </w:r>
            <w:r w:rsidRPr="00C12296">
              <w:lastRenderedPageBreak/>
              <w:t>Поряду проведення конкурсу на зайняття посад державної служби, затвердженого Постановою Кабінету Міністрів України від 25.03.2016 р. № 246 (в редакції від 2</w:t>
            </w:r>
            <w:r w:rsidR="00D660ED">
              <w:t>5</w:t>
            </w:r>
            <w:r w:rsidRPr="00C12296">
              <w:t>.</w:t>
            </w:r>
            <w:r w:rsidR="00D660ED">
              <w:t>03</w:t>
            </w:r>
            <w:r w:rsidRPr="00C12296">
              <w:t>.20</w:t>
            </w:r>
            <w:r w:rsidR="00D660ED">
              <w:t>2</w:t>
            </w:r>
            <w:r w:rsidRPr="00C12296">
              <w:t>1</w:t>
            </w:r>
            <w:r w:rsidR="00D660ED">
              <w:t xml:space="preserve"> року</w:t>
            </w:r>
            <w:r w:rsidR="002F2027">
              <w:t xml:space="preserve"> </w:t>
            </w:r>
            <w:r w:rsidRPr="00C12296">
              <w:t>№ 2</w:t>
            </w:r>
            <w:r w:rsidR="002F2027">
              <w:t>37</w:t>
            </w:r>
            <w:r w:rsidRPr="00C12296">
              <w:t>);</w:t>
            </w:r>
          </w:p>
          <w:p w:rsidR="00FD39E4" w:rsidRPr="00C12296" w:rsidRDefault="00FD39E4" w:rsidP="00F20706">
            <w:pPr>
              <w:pStyle w:val="rvps2"/>
              <w:shd w:val="clear" w:color="auto" w:fill="FFFFFF"/>
              <w:spacing w:before="24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4" w:name="n1171"/>
            <w:bookmarkEnd w:id="4"/>
            <w:r w:rsidRPr="00C12296">
              <w:rPr>
                <w:color w:val="000000"/>
              </w:rPr>
              <w:t>2) резюме за формою згідно з </w:t>
            </w:r>
            <w:hyperlink r:id="rId7" w:anchor="n1039" w:history="1">
              <w:r w:rsidRPr="00C12296">
                <w:rPr>
                  <w:rStyle w:val="a3"/>
                </w:rPr>
                <w:t>додатком 2</w:t>
              </w:r>
            </w:hyperlink>
            <w:hyperlink r:id="rId8" w:anchor="n1039" w:history="1">
              <w:r w:rsidRPr="00C12296">
                <w:rPr>
                  <w:rStyle w:val="a3"/>
                  <w:b/>
                  <w:bCs/>
                  <w:vertAlign w:val="superscript"/>
                </w:rPr>
                <w:t>-1</w:t>
              </w:r>
            </w:hyperlink>
            <w:r w:rsidRPr="00C12296">
              <w:t xml:space="preserve"> до Поряду проведення конкурсу на зайняття посад державної служби, затвердженого Постановою Кабінету Міністрів України від 25.03.2016 р. № 246 (в редакції від </w:t>
            </w:r>
            <w:r w:rsidR="00F20706" w:rsidRPr="00C12296">
              <w:t>2</w:t>
            </w:r>
            <w:r w:rsidR="00F20706">
              <w:t>5</w:t>
            </w:r>
            <w:r w:rsidR="00F20706" w:rsidRPr="00C12296">
              <w:t>.</w:t>
            </w:r>
            <w:r w:rsidR="00F20706">
              <w:t>03</w:t>
            </w:r>
            <w:r w:rsidR="00F20706" w:rsidRPr="00C12296">
              <w:t>.20</w:t>
            </w:r>
            <w:r w:rsidR="00F20706">
              <w:t>2</w:t>
            </w:r>
            <w:r w:rsidR="00F20706" w:rsidRPr="00C12296">
              <w:t>1</w:t>
            </w:r>
            <w:r w:rsidR="00F20706">
              <w:t xml:space="preserve"> року </w:t>
            </w:r>
            <w:r w:rsidR="00F20706" w:rsidRPr="00C12296">
              <w:t>№ 2</w:t>
            </w:r>
            <w:r w:rsidR="00F20706">
              <w:t>37),</w:t>
            </w:r>
            <w:r w:rsidRPr="00C12296">
              <w:rPr>
                <w:color w:val="000000"/>
              </w:rPr>
              <w:t xml:space="preserve"> в якому обов’язково зазначається така інформація: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  <w:lang w:val="ru-RU"/>
              </w:rPr>
            </w:pPr>
            <w:bookmarkStart w:id="5" w:name="n1172"/>
            <w:bookmarkEnd w:id="5"/>
            <w:r w:rsidRPr="00C12296">
              <w:rPr>
                <w:color w:val="000000"/>
              </w:rPr>
              <w:t>прізвище, ім’я, по батькові кандидата;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6" w:name="n1173"/>
            <w:bookmarkEnd w:id="6"/>
            <w:r w:rsidRPr="00C12296">
              <w:rPr>
                <w:color w:val="000000"/>
              </w:rPr>
              <w:t>реквізити документа, що посвідчує особу та підтверджує громадянство України;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7" w:name="n1174"/>
            <w:bookmarkEnd w:id="7"/>
            <w:r w:rsidRPr="00C12296">
              <w:rPr>
                <w:color w:val="000000"/>
              </w:rPr>
              <w:t>підтвердження наявності відповідного ступеня вищої освіти;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8" w:name="n1175"/>
            <w:bookmarkEnd w:id="8"/>
            <w:r w:rsidRPr="00C12296">
              <w:rPr>
                <w:color w:val="000000"/>
              </w:rPr>
              <w:t>підтвердження рівня вільного володіння державною мовою;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9" w:name="n1176"/>
            <w:bookmarkEnd w:id="9"/>
            <w:r w:rsidRPr="00C12296">
              <w:rPr>
                <w:color w:val="000000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0" w:name="n1177"/>
            <w:bookmarkEnd w:id="10"/>
            <w:r w:rsidRPr="00C12296">
              <w:rPr>
                <w:color w:val="000000"/>
              </w:rPr>
              <w:t>3) заяву, в якій повідомляє, що до неї не застосовуються заборони, визначені частиною </w:t>
            </w:r>
            <w:hyperlink r:id="rId9" w:anchor="n13" w:tgtFrame="_blank" w:history="1">
              <w:r w:rsidRPr="00C12296">
                <w:rPr>
                  <w:rStyle w:val="a3"/>
                  <w:color w:val="000099"/>
                </w:rPr>
                <w:t>третьою</w:t>
              </w:r>
            </w:hyperlink>
            <w:r w:rsidRPr="00C12296">
              <w:rPr>
                <w:color w:val="000000"/>
              </w:rPr>
              <w:t> або </w:t>
            </w:r>
            <w:hyperlink r:id="rId10" w:anchor="n14" w:tgtFrame="_blank" w:history="1">
              <w:r w:rsidRPr="00C12296">
                <w:rPr>
                  <w:rStyle w:val="a3"/>
                  <w:color w:val="000099"/>
                </w:rPr>
                <w:t>четвертою</w:t>
              </w:r>
            </w:hyperlink>
            <w:r w:rsidRPr="00C12296">
              <w:rPr>
                <w:color w:val="000000"/>
              </w:rPr>
              <w:t> статті 1 Закону України “Про очищення влади”,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1" w:name="n1178"/>
            <w:bookmarkStart w:id="12" w:name="n1180"/>
            <w:bookmarkEnd w:id="11"/>
            <w:bookmarkEnd w:id="12"/>
            <w:r w:rsidRPr="00C12296">
              <w:rPr>
                <w:color w:val="000000"/>
              </w:rPr>
              <w:t>Якщо особою, яка бажає взяти участь у конкурсі, незалежно від обставин подано декларацію особи, уповноваженої на виконання функцій держави або місцевого самоврядування, за минулий рік, її повторне подання не вимагається.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3" w:name="n1181"/>
            <w:bookmarkEnd w:id="13"/>
            <w:r w:rsidRPr="00C12296">
              <w:rPr>
                <w:color w:val="000000"/>
              </w:rPr>
              <w:t>Особа, яка виявила бажання взяти участь у конкурсі, може подавати додаткову інформацію, яка підтверджує відповідність встановленим вимогам, зокрема стосовно попередніх результатів тестування, досвіду роботи, професійних компетентностей, репутації (характеристики, рекомендації, наукові публікації тощо).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r w:rsidRPr="00C12296">
              <w:rPr>
                <w:color w:val="000000"/>
              </w:rPr>
              <w:t>На електронні документи, що подаються для участі у конкурсі, накладається кваліфікований електронний підпис кандидата.</w:t>
            </w:r>
          </w:p>
          <w:p w:rsidR="00FD39E4" w:rsidRPr="00C12296" w:rsidRDefault="00FD39E4" w:rsidP="00FD39E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  <w:rPr>
                <w:color w:val="000000"/>
              </w:rPr>
            </w:pPr>
            <w:bookmarkStart w:id="14" w:name="n1183"/>
            <w:bookmarkEnd w:id="14"/>
            <w:r w:rsidRPr="00C12296">
              <w:rPr>
                <w:color w:val="000000"/>
              </w:rPr>
              <w:lastRenderedPageBreak/>
              <w:t>Державні службовці державного органу, в якому проводиться конкурс, які бажають взяти участь у конкурсі, подають лише заяву про участь у конкурсі.</w:t>
            </w:r>
          </w:p>
          <w:p w:rsidR="00FD39E4" w:rsidRPr="00C12296" w:rsidRDefault="00FD39E4" w:rsidP="00FD39E4">
            <w:pPr>
              <w:pStyle w:val="rvps14"/>
              <w:tabs>
                <w:tab w:val="left" w:pos="6660"/>
              </w:tabs>
              <w:spacing w:before="0" w:beforeAutospacing="0" w:after="0" w:afterAutospacing="0" w:line="276" w:lineRule="auto"/>
              <w:ind w:right="140" w:hanging="1"/>
              <w:jc w:val="both"/>
              <w:rPr>
                <w:b/>
              </w:rPr>
            </w:pPr>
            <w:bookmarkStart w:id="15" w:name="n1169"/>
            <w:bookmarkStart w:id="16" w:name="n363"/>
            <w:bookmarkStart w:id="17" w:name="n1329"/>
            <w:bookmarkEnd w:id="15"/>
            <w:bookmarkEnd w:id="16"/>
            <w:bookmarkEnd w:id="17"/>
            <w:r w:rsidRPr="00C12296">
              <w:rPr>
                <w:b/>
              </w:rPr>
              <w:t>Документи</w:t>
            </w:r>
            <w:r w:rsidR="001021BA">
              <w:rPr>
                <w:b/>
              </w:rPr>
              <w:t xml:space="preserve"> приймаються до 18 год. 00 хв. 05</w:t>
            </w:r>
            <w:r w:rsidRPr="00C12296">
              <w:rPr>
                <w:b/>
              </w:rPr>
              <w:t xml:space="preserve"> </w:t>
            </w:r>
            <w:r w:rsidR="001021BA">
              <w:rPr>
                <w:b/>
              </w:rPr>
              <w:t>т</w:t>
            </w:r>
            <w:r w:rsidR="0036195D">
              <w:rPr>
                <w:b/>
              </w:rPr>
              <w:t>рав</w:t>
            </w:r>
            <w:r w:rsidR="001021BA">
              <w:rPr>
                <w:b/>
              </w:rPr>
              <w:t>ня 2021</w:t>
            </w:r>
            <w:r w:rsidRPr="00C12296">
              <w:rPr>
                <w:b/>
              </w:rPr>
              <w:t xml:space="preserve"> року</w:t>
            </w:r>
          </w:p>
          <w:p w:rsidR="008F25B7" w:rsidRDefault="008F25B7" w:rsidP="00AB17D8">
            <w:pPr>
              <w:pStyle w:val="rvps2"/>
              <w:spacing w:before="0" w:beforeAutospacing="0" w:after="0" w:afterAutospacing="0" w:line="276" w:lineRule="auto"/>
              <w:jc w:val="both"/>
            </w:pPr>
          </w:p>
        </w:tc>
      </w:tr>
      <w:tr w:rsidR="000B6766" w:rsidTr="00DD313C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rvps14"/>
              <w:spacing w:before="0" w:beforeAutospacing="0" w:after="0" w:afterAutospacing="0"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Додаткові (необов’язкові) документи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6766" w:rsidRDefault="000B6766">
            <w:pPr>
              <w:pStyle w:val="a6"/>
              <w:spacing w:line="276" w:lineRule="auto"/>
              <w:rPr>
                <w:rFonts w:ascii="Times New Roman" w:hAnsi="Times New Roman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Cs w:val="24"/>
                <w:shd w:val="clear" w:color="auto" w:fill="FFFFFF"/>
              </w:rPr>
              <w:t>Заява щодо забезпечення розумним пристосуванням за формою згідно з додатком 3 до Порядку проведення конкурсу на зайняття посад державної служби</w:t>
            </w:r>
          </w:p>
        </w:tc>
      </w:tr>
      <w:tr w:rsidR="00EC1671" w:rsidTr="004854FA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766417">
            <w:pPr>
              <w:pStyle w:val="rvps14"/>
            </w:pPr>
            <w:r>
              <w:t>Місце,</w:t>
            </w:r>
            <w:r w:rsidRPr="00E723B9">
              <w:t xml:space="preserve"> час </w:t>
            </w:r>
            <w:r>
              <w:t>та дата</w:t>
            </w:r>
            <w:r w:rsidRPr="00E723B9">
              <w:t xml:space="preserve"> </w:t>
            </w:r>
            <w:r>
              <w:t xml:space="preserve">початку </w:t>
            </w:r>
            <w:r w:rsidRPr="00E723B9">
              <w:t xml:space="preserve">проведення </w:t>
            </w:r>
            <w:r>
              <w:rPr>
                <w:rStyle w:val="rvts0"/>
              </w:rPr>
              <w:t>тестування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м. Одеса, вул. Чорноморського козацтва, 68</w:t>
            </w:r>
            <w:r>
              <w:t xml:space="preserve">, </w:t>
            </w:r>
          </w:p>
          <w:p w:rsidR="00EC1671" w:rsidRPr="00E723B9" w:rsidRDefault="00EC1671" w:rsidP="00473BBF">
            <w:pPr>
              <w:pStyle w:val="rvps14"/>
              <w:spacing w:before="0" w:beforeAutospacing="0" w:after="0" w:afterAutospacing="0"/>
              <w:jc w:val="both"/>
            </w:pPr>
            <w:r w:rsidRPr="00E723B9">
              <w:t>10</w:t>
            </w:r>
            <w:r>
              <w:t>.00 год.,</w:t>
            </w:r>
            <w:r w:rsidRPr="00E723B9">
              <w:rPr>
                <w:rStyle w:val="apple-converted-space"/>
              </w:rPr>
              <w:t> </w:t>
            </w:r>
            <w:r>
              <w:rPr>
                <w:rStyle w:val="apple-converted-space"/>
              </w:rPr>
              <w:t>13</w:t>
            </w:r>
            <w:r w:rsidRPr="00E723B9">
              <w:t xml:space="preserve"> </w:t>
            </w:r>
            <w:r w:rsidR="00473BBF">
              <w:t>т</w:t>
            </w:r>
            <w:r>
              <w:t>р</w:t>
            </w:r>
            <w:r w:rsidR="00473BBF">
              <w:t>а</w:t>
            </w:r>
            <w:r>
              <w:t>вня</w:t>
            </w:r>
            <w:r w:rsidRPr="00E723B9">
              <w:t xml:space="preserve"> 20</w:t>
            </w:r>
            <w:r w:rsidR="00473BBF">
              <w:t>2</w:t>
            </w:r>
            <w:r w:rsidRPr="00E723B9">
              <w:t>1 року</w:t>
            </w:r>
          </w:p>
        </w:tc>
      </w:tr>
      <w:tr w:rsidR="00E36DB6" w:rsidTr="00C15EF9">
        <w:tc>
          <w:tcPr>
            <w:tcW w:w="4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DB6" w:rsidRPr="00E723B9" w:rsidRDefault="00E36DB6" w:rsidP="00EC6F78">
            <w:pPr>
              <w:pStyle w:val="rvps14"/>
              <w:spacing w:before="0" w:beforeAutospacing="0" w:after="300" w:afterAutospacing="0"/>
            </w:pPr>
            <w:r w:rsidRPr="00E723B9"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4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Щаслива Ліна Олександрівна</w:t>
            </w:r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 xml:space="preserve">тел. (048) </w:t>
            </w:r>
            <w:r>
              <w:t>75</w:t>
            </w:r>
            <w:r w:rsidRPr="00E723B9">
              <w:t>3-1</w:t>
            </w:r>
            <w:r>
              <w:t>9</w:t>
            </w:r>
            <w:r w:rsidRPr="00E723B9">
              <w:t>-</w:t>
            </w:r>
            <w:r>
              <w:t>48</w:t>
            </w:r>
            <w:r w:rsidRPr="00E723B9">
              <w:t xml:space="preserve">; </w:t>
            </w:r>
            <w:r w:rsidRPr="00E723B9">
              <w:rPr>
                <w:lang w:val="en-US"/>
              </w:rPr>
              <w:t>inbox</w:t>
            </w:r>
            <w:r w:rsidRPr="00E723B9">
              <w:t>@</w:t>
            </w:r>
            <w:r w:rsidRPr="00E723B9">
              <w:rPr>
                <w:lang w:val="en-US"/>
              </w:rPr>
              <w:t>sv</w:t>
            </w:r>
            <w:r w:rsidRPr="00E723B9">
              <w:t>.</w:t>
            </w:r>
            <w:r w:rsidRPr="00E723B9">
              <w:rPr>
                <w:lang w:val="en-US"/>
              </w:rPr>
              <w:t>od</w:t>
            </w:r>
            <w:r w:rsidRPr="00E723B9">
              <w:t>.</w:t>
            </w:r>
            <w:r w:rsidRPr="00E723B9">
              <w:rPr>
                <w:lang w:val="en-US"/>
              </w:rPr>
              <w:t>court</w:t>
            </w:r>
            <w:r w:rsidRPr="00E723B9">
              <w:t>.</w:t>
            </w:r>
            <w:r w:rsidRPr="00E723B9">
              <w:rPr>
                <w:lang w:val="en-US"/>
              </w:rPr>
              <w:t>gov</w:t>
            </w:r>
            <w:r w:rsidRPr="00E723B9">
              <w:t>.</w:t>
            </w:r>
            <w:r w:rsidRPr="00E723B9">
              <w:rPr>
                <w:lang w:val="en-US"/>
              </w:rPr>
              <w:t>ua</w:t>
            </w:r>
            <w:r w:rsidRPr="00E723B9">
              <w:t>;</w:t>
            </w:r>
          </w:p>
          <w:p w:rsidR="00E36DB6" w:rsidRPr="00E723B9" w:rsidRDefault="00E36DB6" w:rsidP="00EC6F78">
            <w:pPr>
              <w:pStyle w:val="rvps14"/>
              <w:spacing w:before="0" w:beforeAutospacing="0" w:after="0" w:afterAutospacing="0"/>
              <w:jc w:val="both"/>
            </w:pPr>
            <w:r w:rsidRPr="00E723B9">
              <w:t> 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Кваліфікаційні вимоги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Освіта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Ступінь вищої освіти не нижче бакалавра, молодшого бакалавра за спеціальністю  «Право», «Правознавство»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Досвід роботи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rPr>
                <w:rStyle w:val="rvts0"/>
              </w:rPr>
              <w:t>не потребує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Володіння державною мовою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вільне володіння державною мовою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 xml:space="preserve">Володіння іноземною мовою 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не потребує</w:t>
            </w:r>
          </w:p>
        </w:tc>
      </w:tr>
      <w:tr w:rsidR="00EC1671" w:rsidTr="000F1302"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C1671" w:rsidRDefault="00EC1671">
            <w:pPr>
              <w:pStyle w:val="rvps12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Вимоги до компетентності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671" w:rsidRDefault="00EC1671">
            <w:pPr>
              <w:pStyle w:val="rvps12"/>
              <w:spacing w:line="276" w:lineRule="auto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Вимога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Компоненти вимоги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Якісне виконання поставлених завдань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з інформацією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2)здатність працювати в декількох проектах одночасно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орієнтація на досягнення кінцевих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вміння вирішувати комплексні завдання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вміння ефективно управляти ресурсами 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Командна робота та взаємодія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вміння працювати в команді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вміння ефективної координації з іншими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Сприйняття змін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jc w:val="both"/>
            </w:pPr>
            <w:r>
              <w:t>Здатність приймати зміни та змінюватись</w:t>
            </w:r>
          </w:p>
        </w:tc>
      </w:tr>
      <w:tr w:rsidR="00EC1671" w:rsidRPr="0099186A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</w:pPr>
            <w:r>
              <w:t>Технічні вміння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 w:rsidP="0074783C">
            <w:pPr>
              <w:pStyle w:val="rvps14"/>
              <w:spacing w:line="276" w:lineRule="auto"/>
              <w:jc w:val="both"/>
            </w:pPr>
            <w:r>
              <w:t>Впевнений користувач ПК (</w:t>
            </w:r>
            <w:r>
              <w:rPr>
                <w:lang w:val="en-US"/>
              </w:rPr>
              <w:t>Microsoft Word</w:t>
            </w:r>
            <w:r>
              <w:t xml:space="preserve">, </w:t>
            </w:r>
            <w:r>
              <w:rPr>
                <w:lang w:val="en-US"/>
              </w:rPr>
              <w:t>Microsoft Excel</w:t>
            </w:r>
            <w:r>
              <w:t xml:space="preserve">, </w:t>
            </w:r>
            <w:r>
              <w:rPr>
                <w:lang w:val="en-US"/>
              </w:rPr>
              <w:t>Internet</w:t>
            </w:r>
            <w:r>
              <w:t>)</w:t>
            </w:r>
          </w:p>
        </w:tc>
      </w:tr>
      <w:tr w:rsidR="00EC1671" w:rsidTr="000F1302"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2"/>
              <w:spacing w:line="276" w:lineRule="auto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line="276" w:lineRule="auto"/>
              <w:rPr>
                <w:b/>
              </w:rPr>
            </w:pPr>
            <w:r>
              <w:rPr>
                <w:b/>
              </w:rPr>
              <w:t>Особистісні якості</w:t>
            </w:r>
          </w:p>
        </w:tc>
        <w:tc>
          <w:tcPr>
            <w:tcW w:w="5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1) уміння приймати вчасні та обґрунтовані рішення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2) стратегічне мислення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3) уміння працювати у стресовій ситуації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4) орієнтація на досягнення результату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 xml:space="preserve">5) здатність сплановано та послідовно діяти відповідно до визначених цілей з метою досягнення </w:t>
            </w:r>
            <w:r>
              <w:lastRenderedPageBreak/>
              <w:t>очікуваних результатів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6) відповідальність та об’</w:t>
            </w:r>
            <w:r>
              <w:rPr>
                <w:lang w:val="ru-RU"/>
              </w:rPr>
              <w:t>єктивність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7) компетентність, прагнення до самовдосконалення та підвищення фахового рівня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8) дисципліна і системність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9) самоорганізація та орієнтація на розвиток</w:t>
            </w:r>
          </w:p>
          <w:p w:rsidR="00EC1671" w:rsidRDefault="00EC1671">
            <w:pPr>
              <w:pStyle w:val="rvps14"/>
              <w:spacing w:before="0" w:beforeAutospacing="0" w:after="0" w:afterAutospacing="0" w:line="276" w:lineRule="auto"/>
              <w:jc w:val="both"/>
            </w:pPr>
            <w:r>
              <w:t>10) дипломатичність та ініціативність</w:t>
            </w:r>
          </w:p>
        </w:tc>
      </w:tr>
      <w:tr w:rsidR="00EC1671" w:rsidTr="000F1302">
        <w:trPr>
          <w:trHeight w:val="260"/>
        </w:trPr>
        <w:tc>
          <w:tcPr>
            <w:tcW w:w="9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ab/>
              <w:t>Професійні знання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line="240" w:lineRule="auto"/>
              <w:ind w:left="15"/>
              <w:jc w:val="center"/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Компоненти вимоги</w:t>
            </w:r>
          </w:p>
        </w:tc>
      </w:tr>
      <w:tr w:rsidR="00EC1671" w:rsidTr="000F1302">
        <w:trPr>
          <w:trHeight w:val="2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Знання законодавства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Конституція України,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державну службу»,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 України «Про запобігання корупції»,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України «Про очищення влади», </w:t>
            </w:r>
          </w:p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 України «Про судоустрій та статус суддів»</w:t>
            </w:r>
          </w:p>
        </w:tc>
      </w:tr>
      <w:tr w:rsidR="00EC1671" w:rsidTr="000F1302">
        <w:trPr>
          <w:trHeight w:val="23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ind w:left="15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tabs>
                <w:tab w:val="left" w:pos="3480"/>
              </w:tabs>
              <w:spacing w:after="0" w:line="240" w:lineRule="auto"/>
              <w:rPr>
                <w:rStyle w:val="rvts82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Знання спеціального законодавства, що пов’язане із завданнями та змістом роботи державного службовця відповідно до посадової інструкції </w:t>
            </w:r>
          </w:p>
        </w:tc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671" w:rsidRDefault="00EC1671">
            <w:pPr>
              <w:spacing w:after="0" w:line="240" w:lineRule="auto"/>
              <w:rPr>
                <w:rStyle w:val="rvts82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Інструкція з діловодства в місцевих та апеляційних судах України</w:t>
            </w:r>
          </w:p>
        </w:tc>
      </w:tr>
    </w:tbl>
    <w:p w:rsidR="008F25B7" w:rsidRDefault="008F25B7" w:rsidP="008F25B7">
      <w:pPr>
        <w:rPr>
          <w:lang w:val="uk-UA"/>
        </w:rPr>
      </w:pPr>
    </w:p>
    <w:p w:rsidR="00F2001E" w:rsidRPr="008F25B7" w:rsidRDefault="00F2001E" w:rsidP="008F25B7">
      <w:pPr>
        <w:rPr>
          <w:lang w:val="uk-UA"/>
        </w:rPr>
      </w:pPr>
    </w:p>
    <w:sectPr w:rsidR="00F2001E" w:rsidRPr="008F2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roman"/>
    <w:pitch w:val="default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E3317"/>
    <w:multiLevelType w:val="hybridMultilevel"/>
    <w:tmpl w:val="812881EE"/>
    <w:lvl w:ilvl="0" w:tplc="F6F003B6">
      <w:start w:val="1"/>
      <w:numFmt w:val="bullet"/>
      <w:lvlText w:val=""/>
      <w:lvlJc w:val="left"/>
      <w:pPr>
        <w:ind w:left="8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">
    <w:nsid w:val="58A8742D"/>
    <w:multiLevelType w:val="hybridMultilevel"/>
    <w:tmpl w:val="0D721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AFA"/>
    <w:rsid w:val="000B04A5"/>
    <w:rsid w:val="000B6766"/>
    <w:rsid w:val="000F1302"/>
    <w:rsid w:val="001021BA"/>
    <w:rsid w:val="00117DB2"/>
    <w:rsid w:val="001641D8"/>
    <w:rsid w:val="00185A21"/>
    <w:rsid w:val="001D33A9"/>
    <w:rsid w:val="002926F7"/>
    <w:rsid w:val="002F2027"/>
    <w:rsid w:val="00316555"/>
    <w:rsid w:val="0036195D"/>
    <w:rsid w:val="003635B9"/>
    <w:rsid w:val="003D2E88"/>
    <w:rsid w:val="00473BBF"/>
    <w:rsid w:val="004D55E6"/>
    <w:rsid w:val="00633AEE"/>
    <w:rsid w:val="00635637"/>
    <w:rsid w:val="00680F6E"/>
    <w:rsid w:val="006A7591"/>
    <w:rsid w:val="00743AD8"/>
    <w:rsid w:val="0074783C"/>
    <w:rsid w:val="00750393"/>
    <w:rsid w:val="0076260C"/>
    <w:rsid w:val="00766417"/>
    <w:rsid w:val="008172A1"/>
    <w:rsid w:val="008F25B7"/>
    <w:rsid w:val="009323A4"/>
    <w:rsid w:val="00960E35"/>
    <w:rsid w:val="0099186A"/>
    <w:rsid w:val="00A21880"/>
    <w:rsid w:val="00A63F34"/>
    <w:rsid w:val="00A72A6A"/>
    <w:rsid w:val="00AB17D8"/>
    <w:rsid w:val="00B74724"/>
    <w:rsid w:val="00BA38EF"/>
    <w:rsid w:val="00BC3359"/>
    <w:rsid w:val="00BE4B33"/>
    <w:rsid w:val="00C12296"/>
    <w:rsid w:val="00CD5C46"/>
    <w:rsid w:val="00CE04A2"/>
    <w:rsid w:val="00D215EA"/>
    <w:rsid w:val="00D660ED"/>
    <w:rsid w:val="00DB1673"/>
    <w:rsid w:val="00DB623E"/>
    <w:rsid w:val="00E24222"/>
    <w:rsid w:val="00E36DB6"/>
    <w:rsid w:val="00E7695A"/>
    <w:rsid w:val="00EA2AFA"/>
    <w:rsid w:val="00EC1671"/>
    <w:rsid w:val="00F2001E"/>
    <w:rsid w:val="00F20706"/>
    <w:rsid w:val="00FD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DB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17DB2"/>
    <w:rPr>
      <w:color w:val="0000FF"/>
      <w:u w:val="single"/>
    </w:rPr>
  </w:style>
  <w:style w:type="paragraph" w:styleId="a4">
    <w:name w:val="No Spacing"/>
    <w:uiPriority w:val="1"/>
    <w:qFormat/>
    <w:rsid w:val="00117DB2"/>
    <w:pPr>
      <w:spacing w:after="0" w:line="240" w:lineRule="auto"/>
    </w:pPr>
    <w:rPr>
      <w:rFonts w:eastAsiaTheme="minorEastAsia"/>
      <w:lang w:eastAsia="ru-RU"/>
    </w:rPr>
  </w:style>
  <w:style w:type="paragraph" w:customStyle="1" w:styleId="rvps7">
    <w:name w:val="rvps7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uiPriority w:val="99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2">
    <w:name w:val="rvps2"/>
    <w:basedOn w:val="a"/>
    <w:rsid w:val="00117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5">
    <w:name w:val="Нормальний текст"/>
    <w:basedOn w:val="a"/>
    <w:rsid w:val="00117DB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rvts15">
    <w:name w:val="rvts15"/>
    <w:basedOn w:val="a0"/>
    <w:rsid w:val="00117DB2"/>
  </w:style>
  <w:style w:type="character" w:customStyle="1" w:styleId="rvts0">
    <w:name w:val="rvts0"/>
    <w:basedOn w:val="a0"/>
    <w:rsid w:val="00117DB2"/>
  </w:style>
  <w:style w:type="character" w:customStyle="1" w:styleId="rvts82">
    <w:name w:val="rvts82"/>
    <w:basedOn w:val="a0"/>
    <w:rsid w:val="00117DB2"/>
  </w:style>
  <w:style w:type="character" w:customStyle="1" w:styleId="apple-converted-space">
    <w:name w:val="apple-converted-space"/>
    <w:basedOn w:val="a0"/>
    <w:rsid w:val="000B04A5"/>
  </w:style>
  <w:style w:type="paragraph" w:customStyle="1" w:styleId="msonospacing0">
    <w:name w:val="msonospacing"/>
    <w:basedOn w:val="a"/>
    <w:rsid w:val="000B0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0B6766"/>
    <w:pPr>
      <w:tabs>
        <w:tab w:val="center" w:pos="4153"/>
        <w:tab w:val="right" w:pos="8306"/>
      </w:tabs>
      <w:spacing w:after="0" w:line="240" w:lineRule="auto"/>
    </w:pPr>
    <w:rPr>
      <w:rFonts w:ascii="SchoolBook" w:eastAsia="Times New Roman" w:hAnsi="SchoolBook" w:cs="Times New Roman"/>
      <w:sz w:val="24"/>
      <w:szCs w:val="20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rsid w:val="000B6766"/>
    <w:rPr>
      <w:rFonts w:ascii="SchoolBook" w:eastAsia="Times New Roman" w:hAnsi="SchoolBook" w:cs="Times New Roman"/>
      <w:sz w:val="24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6-2016-%D0%B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46-2016-%D0%B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46-2016-%D0%B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82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82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1598</Words>
  <Characters>9112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rsp</cp:lastModifiedBy>
  <cp:revision>56</cp:revision>
  <cp:lastPrinted>2020-09-22T06:11:00Z</cp:lastPrinted>
  <dcterms:created xsi:type="dcterms:W3CDTF">2020-09-18T09:17:00Z</dcterms:created>
  <dcterms:modified xsi:type="dcterms:W3CDTF">2021-04-27T09:35:00Z</dcterms:modified>
</cp:coreProperties>
</file>