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4251"/>
      </w:tblGrid>
      <w:tr w:rsidR="006B4D86" w:rsidRPr="00DF6F6A" w14:paraId="6521712D" w14:textId="77777777" w:rsidTr="00A960BC">
        <w:tc>
          <w:tcPr>
            <w:tcW w:w="2795" w:type="pct"/>
            <w:shd w:val="clear" w:color="auto" w:fill="auto"/>
            <w:hideMark/>
          </w:tcPr>
          <w:p w14:paraId="5BE04114" w14:textId="77777777" w:rsidR="006B4D86" w:rsidRPr="00C33D28" w:rsidRDefault="006B4D86" w:rsidP="006B4D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765"/>
            <w:bookmarkEnd w:id="0"/>
            <w:r w:rsidRPr="00C33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205" w:type="pct"/>
            <w:shd w:val="clear" w:color="auto" w:fill="auto"/>
            <w:hideMark/>
          </w:tcPr>
          <w:p w14:paraId="452D8D55" w14:textId="77777777" w:rsidR="006B4D86" w:rsidRPr="00DF6F6A" w:rsidRDefault="006B4D86" w:rsidP="006B4D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</w:p>
          <w:p w14:paraId="7F93D363" w14:textId="0A3E4F4A" w:rsidR="006B4D86" w:rsidRPr="00DF6F6A" w:rsidRDefault="006B4D86" w:rsidP="00813E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наказом </w:t>
            </w:r>
            <w:r w:rsidR="005856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керівника апарату Полтавського окружного адміністративного суду від</w:t>
            </w:r>
            <w:r w:rsid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813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6.11.2020 </w:t>
            </w:r>
            <w:r w:rsidR="005856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№</w:t>
            </w:r>
            <w:r w:rsidR="001D5B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  <w:r w:rsidR="00813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</w:t>
            </w:r>
            <w:r w:rsidR="001D5B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/</w:t>
            </w:r>
            <w:r w:rsid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</w:tbl>
    <w:p w14:paraId="4EFFC10F" w14:textId="77777777" w:rsidR="00957E58" w:rsidRPr="00DF6F6A" w:rsidRDefault="00957E58" w:rsidP="00957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n195"/>
      <w:bookmarkEnd w:id="1"/>
    </w:p>
    <w:p w14:paraId="449E4400" w14:textId="77777777" w:rsidR="00A960BC" w:rsidRPr="005856BE" w:rsidRDefault="00A960BC" w:rsidP="00A960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56BE">
        <w:rPr>
          <w:rFonts w:ascii="Times New Roman" w:hAnsi="Times New Roman"/>
          <w:b/>
          <w:bCs/>
          <w:sz w:val="28"/>
          <w:szCs w:val="28"/>
        </w:rPr>
        <w:t>ОГОЛОШЕННЯ</w:t>
      </w:r>
    </w:p>
    <w:p w14:paraId="06A38EE4" w14:textId="77777777" w:rsidR="00A960BC" w:rsidRPr="005856BE" w:rsidRDefault="00A960BC" w:rsidP="00A960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56BE">
        <w:rPr>
          <w:rFonts w:ascii="Times New Roman" w:hAnsi="Times New Roman"/>
          <w:b/>
          <w:bCs/>
          <w:sz w:val="28"/>
          <w:szCs w:val="28"/>
        </w:rPr>
        <w:t>про добір на період дії карантину</w:t>
      </w:r>
    </w:p>
    <w:p w14:paraId="4BAD80F7" w14:textId="77777777" w:rsidR="00957E58" w:rsidRPr="00DF6F6A" w:rsidRDefault="00957E58" w:rsidP="00957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980"/>
        <w:gridCol w:w="6839"/>
      </w:tblGrid>
      <w:tr w:rsidR="00A960BC" w:rsidRPr="00DF6F6A" w14:paraId="05186365" w14:textId="77777777" w:rsidTr="000C3707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7027" w14:textId="32C22E8B" w:rsidR="00A960BC" w:rsidRPr="00DF6F6A" w:rsidRDefault="00A960BC" w:rsidP="00BF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n766"/>
            <w:bookmarkEnd w:id="2"/>
            <w:r w:rsidRPr="00DF6F6A">
              <w:rPr>
                <w:rFonts w:ascii="Times New Roman" w:hAnsi="Times New Roman" w:cs="Times New Roman"/>
                <w:sz w:val="24"/>
                <w:szCs w:val="24"/>
              </w:rPr>
              <w:t xml:space="preserve">Назва та категорія посади, </w:t>
            </w:r>
            <w:r w:rsidR="000C370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r w:rsidRPr="00DF6F6A">
              <w:rPr>
                <w:rFonts w:ascii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5BA3" w14:textId="463B70C8" w:rsidR="00A960BC" w:rsidRPr="00DF6F6A" w:rsidRDefault="00DD4CD9" w:rsidP="00205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судового засідання</w:t>
            </w:r>
            <w:r w:rsidR="00205FA7"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546E" w:rsidRPr="00E8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відділу </w:t>
            </w:r>
            <w:r w:rsidR="0058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організаційного забезпечення, аналітично-статистичної роботи та контролю</w:t>
            </w:r>
            <w:r w:rsidR="00A960BC"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категорія державної служби «</w:t>
            </w:r>
            <w:r w:rsidR="00205FA7"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960BC"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5856BE" w:rsidRPr="00DF6F6A" w14:paraId="6FDB4762" w14:textId="77777777" w:rsidTr="000C3707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D1BE" w14:textId="77777777" w:rsidR="005856BE" w:rsidRPr="00DF6F6A" w:rsidRDefault="005856BE" w:rsidP="005856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5213" w14:textId="77777777" w:rsidR="009658D2" w:rsidRPr="009658D2" w:rsidRDefault="009658D2" w:rsidP="009658D2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before="120" w:after="12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Здійснює процесуальні обов’язки, як учасник судового процесу:    </w:t>
            </w:r>
          </w:p>
          <w:p w14:paraId="66936D74" w14:textId="77777777" w:rsidR="009658D2" w:rsidRPr="009658D2" w:rsidRDefault="009658D2" w:rsidP="009658D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здійснює судові   виклики   і   повідомлення   в   справах,   які перебувають у провадженні судді</w:t>
            </w:r>
            <w:r w:rsidRPr="0096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40DAF114" w14:textId="77777777" w:rsidR="009658D2" w:rsidRPr="009658D2" w:rsidRDefault="009658D2" w:rsidP="009658D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перевіряє, хто з учасників судового процесу з'явився в судове засідання, хто з учасників судового процесу бере участь в судовому засіданні в режимі </w:t>
            </w:r>
            <w:proofErr w:type="spellStart"/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відеоконференції</w:t>
            </w:r>
            <w:proofErr w:type="spellEnd"/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і доповідає про це головуючому;</w:t>
            </w:r>
          </w:p>
          <w:p w14:paraId="2A5F625C" w14:textId="77777777" w:rsidR="009658D2" w:rsidRPr="009658D2" w:rsidRDefault="009658D2" w:rsidP="009658D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забезпечує ведення протоколу судового засідання, здійснює його виготовлення та підписання;</w:t>
            </w:r>
          </w:p>
          <w:p w14:paraId="284D31F3" w14:textId="77777777" w:rsidR="009658D2" w:rsidRPr="009658D2" w:rsidRDefault="009658D2" w:rsidP="009658D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70"/>
              </w:tabs>
              <w:autoSpaceDE w:val="0"/>
              <w:autoSpaceDN w:val="0"/>
              <w:adjustRightInd w:val="0"/>
              <w:spacing w:before="120" w:after="12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складає протокол про вчинення окремої процесуальної дії поза залою судового засідання або під час виконання судового доручення, ознайомлює з ним усіх присутніх осіб, які беруть участь у справі, свідків, експертів, перекладачів;</w:t>
            </w:r>
          </w:p>
          <w:p w14:paraId="3481F88A" w14:textId="77777777" w:rsidR="009658D2" w:rsidRPr="009658D2" w:rsidRDefault="009658D2" w:rsidP="009658D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70"/>
              </w:tabs>
              <w:autoSpaceDE w:val="0"/>
              <w:autoSpaceDN w:val="0"/>
              <w:adjustRightInd w:val="0"/>
              <w:spacing w:before="120" w:after="12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направлення відповідному суду або компетентному органу протоколу, складеного при виконанні судового доручення, разом із необхідними додатками;</w:t>
            </w:r>
          </w:p>
          <w:p w14:paraId="7928A7FC" w14:textId="77777777" w:rsidR="009658D2" w:rsidRPr="009658D2" w:rsidRDefault="009658D2" w:rsidP="009658D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виконує в судовому засіданні функції судового розпорядника у разі його відсутності;</w:t>
            </w:r>
          </w:p>
          <w:p w14:paraId="27C1774B" w14:textId="77777777" w:rsidR="009658D2" w:rsidRPr="009658D2" w:rsidRDefault="009658D2" w:rsidP="009658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забезпечує проведення судового засідання в режимі </w:t>
            </w:r>
            <w:proofErr w:type="spellStart"/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відеоконференції</w:t>
            </w:r>
            <w:proofErr w:type="spellEnd"/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допомогою технічних засобів відеозапису, здійснює запис відеофонограми на носії відеозапису, забезпечує контроль якості звуку і відео та контроль працездатності технічних засобів шляхом спостереження за їх роботою,  створює архівні та робочі копії відеофонограм, здійснює маркування конвертів з носіями технічного відеозапису, забезпечує приєднання робочої копії фонограми до матеріалів адміністративної справи та передачу архівної копії відеофонограми до архіву суду;</w:t>
            </w:r>
          </w:p>
          <w:p w14:paraId="440A3EC1" w14:textId="77777777" w:rsidR="009658D2" w:rsidRPr="009658D2" w:rsidRDefault="009658D2" w:rsidP="009658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забезпечує контроль за повним фіксуванням судового засідання технічними засобами, контролює якості звуку та працездатності технічних засобів шляхом спостереження за їх роботою, створює архівні та робочі копії фонограм, здійснює маркування конвертів з носіями технічного запису, забезпечує приєднання робочої копії фонограми до матеріалів адміністративної справи та передачу архівної копії фонограми </w:t>
            </w:r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архіву суду;</w:t>
            </w:r>
          </w:p>
          <w:p w14:paraId="036F1F76" w14:textId="5D13ADC5" w:rsidR="005856BE" w:rsidRDefault="009658D2" w:rsidP="009658D2">
            <w:p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забезпечує оформлення матеріалів адміністративної справи.</w:t>
            </w:r>
          </w:p>
          <w:p w14:paraId="52010041" w14:textId="77777777" w:rsidR="009658D2" w:rsidRPr="009658D2" w:rsidRDefault="009658D2" w:rsidP="009658D2">
            <w:p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Здійснює організаційне забезпечення судового процесу:</w:t>
            </w:r>
          </w:p>
          <w:p w14:paraId="0B73AEAF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здійснює  оформлення та розміщення списків справ, призначених до розгляду суддею, на інформаційному стенді;</w:t>
            </w:r>
          </w:p>
          <w:p w14:paraId="700126B8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дорученням судді або голови суду, його заступника виготовляє та надає особам, які беруть участь у справі, копії документів з адміністративної справи;</w:t>
            </w:r>
          </w:p>
          <w:p w14:paraId="7737550E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забезпечує направлення копій позовної заяви відповідачам, копій документів учасникам адміністративного процесу, направлення матеріалів справи на експертизу; </w:t>
            </w:r>
          </w:p>
          <w:p w14:paraId="20C6EFCD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дорученням судді готує супровідні листи до документів у справі;</w:t>
            </w:r>
          </w:p>
          <w:p w14:paraId="0AEA4CBD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дорученням судді або голови суду здійснює ознайомлення осіб, які беруть участь у справі, з даними технічного фіксування судового засідання;</w:t>
            </w:r>
          </w:p>
          <w:p w14:paraId="598EAA27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готує виконавчі листи згідно з постановами, за якими передбачено звернення їх до негайного виконання;</w:t>
            </w:r>
          </w:p>
          <w:p w14:paraId="51227C8C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оформляє матеріали про адміністративне правопорушення;</w:t>
            </w:r>
          </w:p>
          <w:p w14:paraId="3310F3A8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розпорядженням судді здійснює відтворення технічного запису судового засідання, повне або часткове роздрукування технічного запису судового засідання;</w:t>
            </w:r>
          </w:p>
          <w:p w14:paraId="2C6043FB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веде реєстри передачі адміністративних справ, завершених розглядом, на зберігання;</w:t>
            </w:r>
          </w:p>
          <w:p w14:paraId="041CC6C2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забезпечує збереження процесуальних та інших документів, які знаходяться в нього на опрацюванні;</w:t>
            </w:r>
          </w:p>
          <w:p w14:paraId="5F01BA65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забезпечує збереження персональних даних осіб та інформації, що стали відомі у зв’язку з виконанням посадових обов’язків, а також іншу інформацію з обмеженим доступом, яка відповідно до законодавства не підлягає розголошенню;</w:t>
            </w:r>
          </w:p>
          <w:p w14:paraId="60589E30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прохання учасників адміністративного процесу зазначає  на повістках час їх перебування в суді;</w:t>
            </w:r>
          </w:p>
          <w:p w14:paraId="42B98E0D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наявності допуску та доступу до державної таємниці забезпечує організацію проведення судового засідання у справах, які містять інформацію, віднесену до державної таємниці. Працює з відомостями про зміст матеріалів судочинства, у тому числі судових справ (адміністративних, кримінальних, цивільних, господарських) з питань, які містять інформацію, віднесену до державної таємниці, а також з відомостями про зміст матеріалів судочинства, у тому числі судових справ (адміністративних, кримінальних, цивільних, господарських), якщо розголошення відомостей про це може завдати шкоди національним інтересам і безпеці. </w:t>
            </w: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14:paraId="56FE46CA" w14:textId="77DD8BAB" w:rsidR="009658D2" w:rsidRDefault="009658D2" w:rsidP="009658D2">
            <w:p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виконує    інші    доручення    судді, голови суду, заступника голови суду, помічника судді,  начальника відділу та заступника начальника  відділу організаційного забезпечення, аналітично-статистичної роботи та контролю, керівника апарату, заступника керівника апарату, що стосуються організації судового процесу.</w:t>
            </w:r>
          </w:p>
          <w:p w14:paraId="09441044" w14:textId="77777777" w:rsidR="009658D2" w:rsidRDefault="009658D2" w:rsidP="009658D2">
            <w:p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D8C16FB" w14:textId="77777777" w:rsidR="009658D2" w:rsidRPr="009658D2" w:rsidRDefault="009658D2" w:rsidP="009658D2">
            <w:p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Виконує інші обов’язки, пов’язані з організацією та забезпеченням судового процесу:</w:t>
            </w:r>
          </w:p>
          <w:p w14:paraId="225A6C1C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координує свою роботу з суддею та помічником судді відповідно до закріплення; </w:t>
            </w:r>
          </w:p>
          <w:p w14:paraId="01F2283F" w14:textId="77777777" w:rsidR="009658D2" w:rsidRPr="009658D2" w:rsidRDefault="009658D2" w:rsidP="009658D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взаємодіє з іншими працівниками апарату суду, суддями;</w:t>
            </w:r>
          </w:p>
          <w:p w14:paraId="16EBD1C6" w14:textId="41FEA399" w:rsidR="009658D2" w:rsidRPr="005856BE" w:rsidRDefault="009658D2" w:rsidP="009658D2">
            <w:pPr>
              <w:shd w:val="clear" w:color="auto" w:fill="FFFFFF"/>
              <w:tabs>
                <w:tab w:val="left" w:pos="1404"/>
              </w:tabs>
              <w:spacing w:after="0" w:line="240" w:lineRule="auto"/>
              <w:ind w:left="189" w:right="13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виконує обов’язки іншого секретаря судового засідання згідно з розподілом обов’язків між працівниками відділу  за розпорядженням керівництва відділу.</w:t>
            </w:r>
          </w:p>
        </w:tc>
      </w:tr>
      <w:tr w:rsidR="005856BE" w:rsidRPr="00DF6F6A" w14:paraId="0171E8FA" w14:textId="77777777" w:rsidTr="000C3707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7D0B" w14:textId="77777777" w:rsidR="005856BE" w:rsidRPr="00DF6F6A" w:rsidRDefault="005856BE" w:rsidP="005856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C52C" w14:textId="0737CA8F" w:rsidR="005856BE" w:rsidRPr="00C8004F" w:rsidRDefault="005856BE" w:rsidP="005856BE">
            <w:pPr>
              <w:shd w:val="clear" w:color="auto" w:fill="FFFFFF"/>
              <w:tabs>
                <w:tab w:val="left" w:pos="1404"/>
              </w:tabs>
              <w:spacing w:before="120"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36D65" w:rsidRPr="00DF6F6A" w14:paraId="55E8DBEA" w14:textId="77777777" w:rsidTr="000C3707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6C1E" w14:textId="77777777" w:rsidR="00E36D65" w:rsidRPr="00DF6F6A" w:rsidRDefault="00E36D65" w:rsidP="00E36D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7D6B" w14:textId="2EFA7A25" w:rsidR="00E36D65" w:rsidRDefault="00E36D65" w:rsidP="00E36D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п</w:t>
            </w:r>
            <w:r w:rsidRPr="00F25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осадовий оклад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із штатним розписом </w:t>
            </w:r>
            <w:r w:rsidRPr="00F25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658D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5</w:t>
            </w:r>
            <w:r w:rsidR="009658D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32</w:t>
            </w:r>
            <w:r w:rsidRPr="009658D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0 </w:t>
            </w:r>
            <w:r w:rsidRPr="00F25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грн., </w:t>
            </w:r>
          </w:p>
          <w:p w14:paraId="3D0E3DD9" w14:textId="77777777" w:rsidR="00E36D65" w:rsidRDefault="00E36D65" w:rsidP="00E36D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надбавка за вислугу років </w:t>
            </w:r>
            <w:r w:rsidRPr="008A44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державній службі – відповідно до частини першої статті 52 Закону України «Про державну службу» - на рівні 3% посадового окладу державного службовця за кожний календарний рік стажу державної служби, але не більше 50% посадового окладу;</w:t>
            </w:r>
          </w:p>
          <w:p w14:paraId="66678EB6" w14:textId="77777777" w:rsidR="00E36D65" w:rsidRDefault="00E36D65" w:rsidP="00E36D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F25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надбавка за ранг державного службовця, </w:t>
            </w:r>
            <w:r w:rsidRPr="008A44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 до частини першої статті 52 Закону України «Про державну службу», Постанови Кабінету Міністрів України від 06.04.2016 № 292;</w:t>
            </w:r>
          </w:p>
          <w:p w14:paraId="3D969BEE" w14:textId="2DDAD700" w:rsidR="00E36D65" w:rsidRPr="00DF6F6A" w:rsidRDefault="00E36D65" w:rsidP="00E36D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 </w:t>
            </w:r>
            <w:r w:rsidRPr="00F25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наявності достатнього фонду оплати праці – премія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відповідно до Положення про преміювання працівників апарату Полтавського окружного адміністративного суду</w:t>
            </w:r>
            <w:r w:rsidRPr="00F25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36D65" w:rsidRPr="00DF6F6A" w14:paraId="288C8B6D" w14:textId="77777777" w:rsidTr="000C3707">
        <w:trPr>
          <w:trHeight w:val="969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93C5" w14:textId="77777777" w:rsidR="00E36D65" w:rsidRPr="00DF6F6A" w:rsidRDefault="00E36D65" w:rsidP="00E36D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6DEC1" w14:textId="26298B2B" w:rsidR="00E36D65" w:rsidRPr="00DF6F6A" w:rsidRDefault="009658D2" w:rsidP="00CC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8D2">
              <w:rPr>
                <w:rFonts w:ascii="Times New Roman" w:hAnsi="Times New Roman"/>
                <w:sz w:val="24"/>
                <w:szCs w:val="24"/>
              </w:rPr>
              <w:t xml:space="preserve">На період відсутності основного працівника; 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9658D2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9658D2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</w:tc>
      </w:tr>
      <w:tr w:rsidR="00E36D65" w:rsidRPr="00DF6F6A" w14:paraId="0AE85AC8" w14:textId="77777777" w:rsidTr="000C3707"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8AFF" w14:textId="77777777" w:rsidR="00E36D65" w:rsidRPr="00DF6F6A" w:rsidRDefault="00E36D65" w:rsidP="00E36D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hAnsi="Times New Roman" w:cs="Times New Roman"/>
                <w:sz w:val="24"/>
                <w:szCs w:val="24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2D89" w14:textId="2479BAB0" w:rsidR="00E36D65" w:rsidRPr="00DF6F6A" w:rsidRDefault="00E36D65" w:rsidP="00CC3B74">
            <w:pPr>
              <w:pStyle w:val="a4"/>
              <w:ind w:right="134"/>
              <w:jc w:val="both"/>
              <w:rPr>
                <w:sz w:val="24"/>
                <w:szCs w:val="24"/>
                <w:lang w:val="uk-UA"/>
              </w:rPr>
            </w:pPr>
            <w:r w:rsidRPr="00DF6F6A">
              <w:rPr>
                <w:sz w:val="24"/>
                <w:szCs w:val="24"/>
                <w:lang w:val="uk-UA"/>
              </w:rPr>
              <w:t xml:space="preserve">Особа, яка бажає взяти участь у доборі з призначення на вакантну посаду, подає таку інформацію через Єдиний портал вакансій державної служби (відповідно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DF6F6A">
              <w:rPr>
                <w:sz w:val="24"/>
                <w:szCs w:val="24"/>
                <w:lang w:val="uk-UA"/>
              </w:rPr>
              <w:t>коронавірусом</w:t>
            </w:r>
            <w:proofErr w:type="spellEnd"/>
            <w:r w:rsidRPr="00DF6F6A">
              <w:rPr>
                <w:sz w:val="24"/>
                <w:szCs w:val="24"/>
                <w:lang w:val="uk-UA"/>
              </w:rPr>
              <w:t xml:space="preserve"> SARS-CoV-2, затвердженого постановою Кабінету Міністрів України від 22 квітня 2020 р. № 290, далі – Порядок):</w:t>
            </w:r>
          </w:p>
          <w:p w14:paraId="28918C88" w14:textId="77777777" w:rsidR="00E36D65" w:rsidRPr="00DF6F6A" w:rsidRDefault="00E36D65" w:rsidP="00CC3B74">
            <w:pPr>
              <w:pStyle w:val="a7"/>
              <w:spacing w:before="0"/>
              <w:ind w:right="1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F6A">
              <w:rPr>
                <w:rFonts w:ascii="Times New Roman" w:hAnsi="Times New Roman"/>
                <w:sz w:val="24"/>
                <w:szCs w:val="24"/>
              </w:rPr>
              <w:t>1) заяву із зазначенням основних мотивів щодо зайняття посади за формою згідно з додатком 1 до Порядку;</w:t>
            </w:r>
          </w:p>
          <w:p w14:paraId="72C8F3E0" w14:textId="77777777" w:rsidR="00E36D65" w:rsidRPr="00DF6F6A" w:rsidRDefault="00E36D65" w:rsidP="00CC3B74">
            <w:pPr>
              <w:pStyle w:val="a7"/>
              <w:spacing w:before="0"/>
              <w:ind w:right="1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bookmark=id.z337ya"/>
            <w:bookmarkEnd w:id="3"/>
            <w:r w:rsidRPr="00DF6F6A">
              <w:rPr>
                <w:rFonts w:ascii="Times New Roman" w:hAnsi="Times New Roman"/>
                <w:sz w:val="24"/>
                <w:szCs w:val="24"/>
              </w:rPr>
              <w:t>2) резюме за формою згідно з додатком 2</w:t>
            </w:r>
            <w:bookmarkStart w:id="4" w:name="bookmark=id.3j2qqm3"/>
            <w:bookmarkEnd w:id="4"/>
            <w:r w:rsidRPr="00DF6F6A">
              <w:rPr>
                <w:rFonts w:ascii="Times New Roman" w:hAnsi="Times New Roman"/>
                <w:sz w:val="24"/>
                <w:szCs w:val="24"/>
              </w:rPr>
              <w:t xml:space="preserve"> до Порядку;</w:t>
            </w:r>
          </w:p>
          <w:p w14:paraId="2240DA9A" w14:textId="77777777" w:rsidR="00E36D65" w:rsidRPr="00DF6F6A" w:rsidRDefault="00E36D65" w:rsidP="00CC3B74">
            <w:pPr>
              <w:pStyle w:val="a7"/>
              <w:spacing w:before="0"/>
              <w:ind w:right="1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F6A">
              <w:rPr>
                <w:rFonts w:ascii="Times New Roman" w:hAnsi="Times New Roman"/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2D0F1419" w14:textId="77777777" w:rsidR="00E36D65" w:rsidRPr="00DF6F6A" w:rsidRDefault="00E36D65" w:rsidP="00CC3B74">
            <w:pPr>
              <w:pStyle w:val="a7"/>
              <w:spacing w:before="0"/>
              <w:ind w:right="1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F6A">
              <w:rPr>
                <w:rFonts w:ascii="Times New Roman" w:hAnsi="Times New Roman"/>
                <w:sz w:val="24"/>
                <w:szCs w:val="24"/>
              </w:rPr>
              <w:t>Додатки до заяви не є обов’язковими для подання</w:t>
            </w:r>
            <w:bookmarkStart w:id="5" w:name="bookmark=id.1y810tw"/>
            <w:bookmarkEnd w:id="5"/>
            <w:r w:rsidRPr="00DF6F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82C7DE" w14:textId="77777777" w:rsidR="00E36D65" w:rsidRPr="00DF6F6A" w:rsidRDefault="00E36D65" w:rsidP="00CC3B74">
            <w:pPr>
              <w:pStyle w:val="a7"/>
              <w:spacing w:before="0"/>
              <w:ind w:right="134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6F6A">
              <w:rPr>
                <w:rFonts w:ascii="Times New Roman" w:hAnsi="Times New Roman"/>
                <w:sz w:val="24"/>
                <w:szCs w:val="24"/>
              </w:rPr>
              <w:t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компетентностей, репутації (характеристики, рекомендації, наукові публікації тощо).</w:t>
            </w:r>
          </w:p>
          <w:p w14:paraId="523A5FBF" w14:textId="7487E872" w:rsidR="00E36D65" w:rsidRPr="00B978EA" w:rsidRDefault="00E36D65" w:rsidP="00CC3B74">
            <w:pPr>
              <w:pStyle w:val="a7"/>
              <w:spacing w:before="0"/>
              <w:ind w:right="1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F6A">
              <w:rPr>
                <w:rFonts w:ascii="Times New Roman" w:hAnsi="Times New Roman"/>
                <w:sz w:val="24"/>
                <w:szCs w:val="24"/>
              </w:rPr>
              <w:t xml:space="preserve">Кінцевий </w:t>
            </w:r>
            <w:r w:rsidRPr="00B978EA">
              <w:rPr>
                <w:rFonts w:ascii="Times New Roman" w:hAnsi="Times New Roman"/>
                <w:sz w:val="24"/>
                <w:szCs w:val="24"/>
              </w:rPr>
              <w:t xml:space="preserve">термін прийому документів: до  </w:t>
            </w:r>
            <w:r w:rsidR="00813EAC">
              <w:rPr>
                <w:rFonts w:ascii="Times New Roman" w:hAnsi="Times New Roman"/>
                <w:sz w:val="24"/>
                <w:szCs w:val="24"/>
              </w:rPr>
              <w:t>17</w:t>
            </w:r>
            <w:r w:rsidR="00022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8EA">
              <w:rPr>
                <w:rFonts w:ascii="Times New Roman" w:hAnsi="Times New Roman"/>
                <w:sz w:val="24"/>
                <w:szCs w:val="24"/>
              </w:rPr>
              <w:t>год. 00 хв.</w:t>
            </w:r>
          </w:p>
          <w:p w14:paraId="247802E5" w14:textId="03E9B45E" w:rsidR="00E36D65" w:rsidRPr="00DF6F6A" w:rsidRDefault="00813EAC" w:rsidP="00CC3B74">
            <w:pPr>
              <w:pStyle w:val="a7"/>
              <w:spacing w:before="0"/>
              <w:ind w:right="134" w:firstLine="0"/>
              <w:jc w:val="both"/>
              <w:rPr>
                <w:rFonts w:ascii="Times New Roman" w:hAnsi="Times New Roman" w:cstheme="minorHAnsi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theme="minorHAnsi"/>
                <w:spacing w:val="-10"/>
                <w:sz w:val="24"/>
                <w:szCs w:val="24"/>
                <w:lang w:val="ru-RU"/>
              </w:rPr>
              <w:t>30</w:t>
            </w:r>
            <w:bookmarkStart w:id="6" w:name="_GoBack"/>
            <w:bookmarkEnd w:id="6"/>
            <w:r w:rsidR="00E36D65">
              <w:rPr>
                <w:rFonts w:ascii="Times New Roman" w:hAnsi="Times New Roman" w:cstheme="minorHAnsi"/>
                <w:spacing w:val="-10"/>
                <w:sz w:val="24"/>
                <w:szCs w:val="24"/>
                <w:lang w:val="ru-RU"/>
              </w:rPr>
              <w:t xml:space="preserve"> листопада 2020 року </w:t>
            </w:r>
            <w:r w:rsidR="008C032D" w:rsidRPr="008C032D">
              <w:rPr>
                <w:rFonts w:ascii="Times New Roman" w:hAnsi="Times New Roman"/>
                <w:szCs w:val="26"/>
                <w:lang w:eastAsia="uk-UA"/>
              </w:rPr>
              <w:t>через Єдиний портал вакансій державної служби (career.gov.ua)</w:t>
            </w:r>
            <w:r w:rsidR="008C032D" w:rsidRPr="008C032D">
              <w:rPr>
                <w:rFonts w:ascii="Times New Roman" w:hAnsi="Times New Roman"/>
                <w:szCs w:val="26"/>
              </w:rPr>
              <w:t>.</w:t>
            </w:r>
          </w:p>
          <w:p w14:paraId="2B13E33C" w14:textId="5ED184B8" w:rsidR="00E36D65" w:rsidRDefault="00E36D65" w:rsidP="00CC3B74">
            <w:pPr>
              <w:pStyle w:val="a7"/>
              <w:spacing w:before="0"/>
              <w:ind w:right="134" w:firstLine="0"/>
              <w:rPr>
                <w:rFonts w:ascii="Times New Roman" w:hAnsi="Times New Roman"/>
                <w:sz w:val="24"/>
                <w:szCs w:val="24"/>
              </w:rPr>
            </w:pPr>
            <w:r w:rsidRPr="00DF6F6A">
              <w:rPr>
                <w:rFonts w:ascii="Times New Roman" w:hAnsi="Times New Roman"/>
                <w:sz w:val="24"/>
                <w:szCs w:val="24"/>
              </w:rPr>
              <w:t>Про проведення співбесіди буде проінформовано додатково</w:t>
            </w:r>
            <w:r w:rsidR="008C03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DD8074" w14:textId="6A212DFC" w:rsidR="008C032D" w:rsidRPr="008C032D" w:rsidRDefault="008C032D" w:rsidP="00CC3B74">
            <w:pPr>
              <w:pStyle w:val="a7"/>
              <w:spacing w:before="0"/>
              <w:ind w:right="134" w:firstLine="0"/>
              <w:rPr>
                <w:rFonts w:ascii="Times New Roman" w:hAnsi="Times New Roman"/>
                <w:sz w:val="24"/>
                <w:szCs w:val="24"/>
              </w:rPr>
            </w:pPr>
            <w:r w:rsidRPr="008C032D">
              <w:rPr>
                <w:rFonts w:ascii="Times New Roman" w:hAnsi="Times New Roman"/>
                <w:sz w:val="24"/>
                <w:szCs w:val="24"/>
              </w:rPr>
              <w:t>Адресат: Полтавський окружний адміністративний суд</w:t>
            </w:r>
          </w:p>
          <w:p w14:paraId="350138AF" w14:textId="6A9C6E70" w:rsidR="00E36D65" w:rsidRPr="00DF6F6A" w:rsidRDefault="00E36D65" w:rsidP="00CC3B74">
            <w:pPr>
              <w:pStyle w:val="a7"/>
              <w:spacing w:before="0"/>
              <w:ind w:right="13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D65" w:rsidRPr="00DF6F6A" w14:paraId="48C738E8" w14:textId="77777777" w:rsidTr="000C3707">
        <w:trPr>
          <w:trHeight w:val="1705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6FE5" w14:textId="77777777" w:rsidR="00E36D65" w:rsidRPr="00DF6F6A" w:rsidRDefault="00E36D65" w:rsidP="00E36D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</w:t>
            </w:r>
            <w:r w:rsidRPr="00DF6F6A">
              <w:rPr>
                <w:rFonts w:ascii="Times New Roman" w:hAnsi="Times New Roman" w:cs="Times New Roman"/>
                <w:sz w:val="24"/>
                <w:szCs w:val="24"/>
              </w:rPr>
              <w:t>добору на вакантну посаду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5160" w14:textId="0F9698E2" w:rsidR="00E36D65" w:rsidRPr="00DF6F6A" w:rsidRDefault="00E36D65" w:rsidP="00E36D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Сорока Олена Василівна</w:t>
            </w:r>
          </w:p>
          <w:p w14:paraId="44D297A8" w14:textId="11D99E46" w:rsidR="00E36D65" w:rsidRPr="00DF6F6A" w:rsidRDefault="00E36D65" w:rsidP="00E36D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(0532) 50-08-04</w:t>
            </w:r>
          </w:p>
          <w:p w14:paraId="0C6B6C5C" w14:textId="582B48D9" w:rsidR="000C3707" w:rsidRDefault="00813EAC" w:rsidP="00E36D65">
            <w:pPr>
              <w:spacing w:before="150" w:after="150" w:line="240" w:lineRule="auto"/>
              <w:jc w:val="center"/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="00E36D65" w:rsidRPr="001A40F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o.soroka@adm.pl.court.gov.ua</w:t>
              </w:r>
            </w:hyperlink>
          </w:p>
          <w:p w14:paraId="5FE605A3" w14:textId="77777777" w:rsidR="000C3707" w:rsidRDefault="000C3707" w:rsidP="00E36D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E10E251" w14:textId="4477B431" w:rsidR="00E36D65" w:rsidRPr="00DF6F6A" w:rsidRDefault="00E36D65" w:rsidP="00E36D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3707" w:rsidRPr="00DF6F6A" w14:paraId="73C05A26" w14:textId="77777777" w:rsidTr="000C3707">
        <w:trPr>
          <w:trHeight w:val="45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74AA" w14:textId="40052D3F" w:rsidR="000C3707" w:rsidRPr="000C3707" w:rsidRDefault="000C3707" w:rsidP="00E36D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Вимоги</w:t>
            </w:r>
          </w:p>
        </w:tc>
      </w:tr>
      <w:tr w:rsidR="00E36D65" w:rsidRPr="00DF6F6A" w14:paraId="0F8EBE2D" w14:textId="77777777" w:rsidTr="000C3707"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DDF034F" w14:textId="024B2BBD" w:rsidR="00E36D65" w:rsidRPr="00DF6F6A" w:rsidRDefault="00E36D65" w:rsidP="00E36D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E36D65" w:rsidRPr="00DF6F6A" w14:paraId="2FE4933D" w14:textId="77777777" w:rsidTr="000C370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7AF8" w14:textId="77777777" w:rsidR="00E36D65" w:rsidRPr="00DF6F6A" w:rsidRDefault="00E36D65" w:rsidP="00E36D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65E5" w14:textId="77777777" w:rsidR="00E36D65" w:rsidRPr="00DF6F6A" w:rsidRDefault="00E36D65" w:rsidP="00E36D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C7F4" w14:textId="7EDE4683" w:rsidR="00E36D65" w:rsidRPr="00EF178A" w:rsidRDefault="00C0028E" w:rsidP="00E36D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028E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Освітньо-кваліфікаційний рівень  не нижче ступеня молодшого бакалавра або бакалавра за спеціальністю «Правознавство», «Правоохоронна діяльність», «Право» або аналогічного (відповідного) професійного спрямування</w:t>
            </w:r>
          </w:p>
        </w:tc>
      </w:tr>
      <w:tr w:rsidR="00C0028E" w:rsidRPr="00DF6F6A" w14:paraId="1D4459CB" w14:textId="77777777" w:rsidTr="00B0684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5C75" w14:textId="77777777" w:rsidR="00C0028E" w:rsidRPr="00DF6F6A" w:rsidRDefault="00C0028E" w:rsidP="00C002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E86B" w14:textId="77777777" w:rsidR="00C0028E" w:rsidRPr="00DF6F6A" w:rsidRDefault="00C0028E" w:rsidP="00C0028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6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C052AB5" w14:textId="2F849430" w:rsidR="00C0028E" w:rsidRPr="00EF178A" w:rsidRDefault="00C0028E" w:rsidP="00C0028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57CA">
              <w:rPr>
                <w:rFonts w:ascii="Times New Roman" w:eastAsia="Times New Roman" w:hAnsi="Times New Roman" w:cs="Times New Roman"/>
                <w:sz w:val="24"/>
                <w:szCs w:val="24"/>
              </w:rPr>
              <w:t>Без вимог до досвіду роботи</w:t>
            </w:r>
          </w:p>
        </w:tc>
      </w:tr>
      <w:tr w:rsidR="00C0028E" w:rsidRPr="00DF6F6A" w14:paraId="6DCEC7E6" w14:textId="77777777" w:rsidTr="000C3707">
        <w:trPr>
          <w:trHeight w:val="66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73EC" w14:textId="77777777" w:rsidR="00C0028E" w:rsidRPr="00DF6F6A" w:rsidRDefault="00C0028E" w:rsidP="00C002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00E6" w14:textId="77777777" w:rsidR="00C0028E" w:rsidRPr="00DF6F6A" w:rsidRDefault="00C0028E" w:rsidP="00C0028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3B12" w14:textId="3D691A06" w:rsidR="00C0028E" w:rsidRPr="00EF178A" w:rsidRDefault="00C0028E" w:rsidP="00C0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C0028E" w:rsidRPr="00DF6F6A" w14:paraId="36E295D3" w14:textId="77777777" w:rsidTr="005558BB">
        <w:trPr>
          <w:trHeight w:val="44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C2C3" w14:textId="77777777" w:rsidR="00C0028E" w:rsidRPr="00DF6F6A" w:rsidRDefault="00C0028E" w:rsidP="00C002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7526" w14:textId="77777777" w:rsidR="00C0028E" w:rsidRPr="00DF6F6A" w:rsidRDefault="00C0028E" w:rsidP="00C0028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6F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Володіння іноземною мовою</w:t>
            </w:r>
          </w:p>
        </w:tc>
        <w:tc>
          <w:tcPr>
            <w:tcW w:w="6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636297E" w14:textId="52DBDF7C" w:rsidR="00C0028E" w:rsidRPr="00EF178A" w:rsidRDefault="00C0028E" w:rsidP="00C0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CA">
              <w:rPr>
                <w:rFonts w:ascii="Times New Roman" w:eastAsia="Times New Roman" w:hAnsi="Times New Roman" w:cs="Times New Roman"/>
                <w:sz w:val="24"/>
                <w:szCs w:val="24"/>
              </w:rPr>
              <w:t>Без вимог до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олодіння іноземною мовою</w:t>
            </w:r>
          </w:p>
        </w:tc>
      </w:tr>
    </w:tbl>
    <w:p w14:paraId="432374F3" w14:textId="77777777" w:rsidR="006B4D86" w:rsidRPr="00C33D28" w:rsidRDefault="006B4D86" w:rsidP="006B4D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bookmarkStart w:id="7" w:name="n767"/>
      <w:bookmarkStart w:id="8" w:name="n568"/>
      <w:bookmarkEnd w:id="7"/>
      <w:bookmarkEnd w:id="8"/>
    </w:p>
    <w:sectPr w:rsidR="006B4D86" w:rsidRPr="00C33D28" w:rsidSect="00755A1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460C"/>
    <w:multiLevelType w:val="hybridMultilevel"/>
    <w:tmpl w:val="1150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2E3E"/>
    <w:multiLevelType w:val="hybridMultilevel"/>
    <w:tmpl w:val="31B08694"/>
    <w:lvl w:ilvl="0" w:tplc="CE02C61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F3262"/>
    <w:multiLevelType w:val="hybridMultilevel"/>
    <w:tmpl w:val="1F30FA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300CD"/>
    <w:multiLevelType w:val="hybridMultilevel"/>
    <w:tmpl w:val="BF34E3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60B9F"/>
    <w:multiLevelType w:val="multilevel"/>
    <w:tmpl w:val="7004C81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358472B"/>
    <w:multiLevelType w:val="hybridMultilevel"/>
    <w:tmpl w:val="126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D3E42"/>
    <w:multiLevelType w:val="hybridMultilevel"/>
    <w:tmpl w:val="342494E4"/>
    <w:lvl w:ilvl="0" w:tplc="47329A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1573D"/>
    <w:multiLevelType w:val="hybridMultilevel"/>
    <w:tmpl w:val="3760E6CC"/>
    <w:lvl w:ilvl="0" w:tplc="D8EED10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22"/>
    <w:rsid w:val="0002231B"/>
    <w:rsid w:val="000371BA"/>
    <w:rsid w:val="00043B95"/>
    <w:rsid w:val="00054F6B"/>
    <w:rsid w:val="000872FB"/>
    <w:rsid w:val="000B2C78"/>
    <w:rsid w:val="000B4421"/>
    <w:rsid w:val="000C3707"/>
    <w:rsid w:val="000C4225"/>
    <w:rsid w:val="00143C78"/>
    <w:rsid w:val="001464C4"/>
    <w:rsid w:val="00161349"/>
    <w:rsid w:val="001A0405"/>
    <w:rsid w:val="001A5295"/>
    <w:rsid w:val="001D5B87"/>
    <w:rsid w:val="001E3176"/>
    <w:rsid w:val="00205FA7"/>
    <w:rsid w:val="00236F56"/>
    <w:rsid w:val="00280D81"/>
    <w:rsid w:val="0029555B"/>
    <w:rsid w:val="002B482B"/>
    <w:rsid w:val="002E2E55"/>
    <w:rsid w:val="002E5765"/>
    <w:rsid w:val="0031153B"/>
    <w:rsid w:val="00312DD8"/>
    <w:rsid w:val="0037173D"/>
    <w:rsid w:val="003D226D"/>
    <w:rsid w:val="004054B2"/>
    <w:rsid w:val="004371D3"/>
    <w:rsid w:val="00443445"/>
    <w:rsid w:val="004542D0"/>
    <w:rsid w:val="0048460C"/>
    <w:rsid w:val="004903A3"/>
    <w:rsid w:val="004B0DCE"/>
    <w:rsid w:val="004B4AE3"/>
    <w:rsid w:val="004C0DF5"/>
    <w:rsid w:val="004C4904"/>
    <w:rsid w:val="0054284A"/>
    <w:rsid w:val="00546A95"/>
    <w:rsid w:val="00547C75"/>
    <w:rsid w:val="005856BE"/>
    <w:rsid w:val="00594E14"/>
    <w:rsid w:val="005D33B4"/>
    <w:rsid w:val="005D6979"/>
    <w:rsid w:val="00614591"/>
    <w:rsid w:val="006218AD"/>
    <w:rsid w:val="0065392E"/>
    <w:rsid w:val="00691DFB"/>
    <w:rsid w:val="006B4D86"/>
    <w:rsid w:val="00755A17"/>
    <w:rsid w:val="00756B0A"/>
    <w:rsid w:val="00795B56"/>
    <w:rsid w:val="007D0963"/>
    <w:rsid w:val="007D5D51"/>
    <w:rsid w:val="007E69A2"/>
    <w:rsid w:val="00813EAC"/>
    <w:rsid w:val="00866A50"/>
    <w:rsid w:val="008C032D"/>
    <w:rsid w:val="008C1DE2"/>
    <w:rsid w:val="008F24AE"/>
    <w:rsid w:val="00941B81"/>
    <w:rsid w:val="00951F6C"/>
    <w:rsid w:val="00957E58"/>
    <w:rsid w:val="009658D2"/>
    <w:rsid w:val="009738FB"/>
    <w:rsid w:val="009A3BC0"/>
    <w:rsid w:val="009E70DA"/>
    <w:rsid w:val="009E7322"/>
    <w:rsid w:val="00A3737B"/>
    <w:rsid w:val="00A41F63"/>
    <w:rsid w:val="00A42F0D"/>
    <w:rsid w:val="00A6026F"/>
    <w:rsid w:val="00A960BC"/>
    <w:rsid w:val="00AA589A"/>
    <w:rsid w:val="00AC6F30"/>
    <w:rsid w:val="00AF34EA"/>
    <w:rsid w:val="00B104CB"/>
    <w:rsid w:val="00B40EDF"/>
    <w:rsid w:val="00B517F0"/>
    <w:rsid w:val="00B61869"/>
    <w:rsid w:val="00B6360D"/>
    <w:rsid w:val="00B81238"/>
    <w:rsid w:val="00B978EA"/>
    <w:rsid w:val="00BD079F"/>
    <w:rsid w:val="00C0028E"/>
    <w:rsid w:val="00C145B4"/>
    <w:rsid w:val="00C22410"/>
    <w:rsid w:val="00C275CD"/>
    <w:rsid w:val="00C33D28"/>
    <w:rsid w:val="00C53014"/>
    <w:rsid w:val="00C82FE8"/>
    <w:rsid w:val="00C8716B"/>
    <w:rsid w:val="00C94F98"/>
    <w:rsid w:val="00CA2139"/>
    <w:rsid w:val="00CB77B9"/>
    <w:rsid w:val="00CC3B74"/>
    <w:rsid w:val="00CE00C9"/>
    <w:rsid w:val="00D11635"/>
    <w:rsid w:val="00D13258"/>
    <w:rsid w:val="00DD4CD9"/>
    <w:rsid w:val="00DD670C"/>
    <w:rsid w:val="00DF6F6A"/>
    <w:rsid w:val="00E3536F"/>
    <w:rsid w:val="00E36D65"/>
    <w:rsid w:val="00E52325"/>
    <w:rsid w:val="00E8546E"/>
    <w:rsid w:val="00EA29F8"/>
    <w:rsid w:val="00EA3E73"/>
    <w:rsid w:val="00EE341D"/>
    <w:rsid w:val="00EE6EB9"/>
    <w:rsid w:val="00EF178A"/>
    <w:rsid w:val="00EF4707"/>
    <w:rsid w:val="00F37B9B"/>
    <w:rsid w:val="00F4005F"/>
    <w:rsid w:val="00F8596E"/>
    <w:rsid w:val="00F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3481"/>
  <w15:docId w15:val="{987A3563-F797-4DA2-B893-74EBB26C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3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DCE"/>
    <w:pPr>
      <w:ind w:left="720"/>
      <w:contextualSpacing/>
    </w:pPr>
  </w:style>
  <w:style w:type="paragraph" w:styleId="a4">
    <w:name w:val="No Spacing"/>
    <w:uiPriority w:val="1"/>
    <w:qFormat/>
    <w:rsid w:val="000B44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B0A"/>
    <w:rPr>
      <w:rFonts w:ascii="Tahoma" w:hAnsi="Tahoma" w:cs="Tahoma"/>
      <w:sz w:val="16"/>
      <w:szCs w:val="16"/>
    </w:rPr>
  </w:style>
  <w:style w:type="paragraph" w:customStyle="1" w:styleId="a7">
    <w:name w:val="Нормальний текст"/>
    <w:basedOn w:val="a"/>
    <w:uiPriority w:val="99"/>
    <w:rsid w:val="00B6360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ody Text"/>
    <w:basedOn w:val="a"/>
    <w:link w:val="a9"/>
    <w:unhideWhenUsed/>
    <w:rsid w:val="00CA213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9">
    <w:name w:val="Основной текст Знак"/>
    <w:basedOn w:val="a0"/>
    <w:link w:val="a8"/>
    <w:uiPriority w:val="99"/>
    <w:rsid w:val="00CA2139"/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rvts82">
    <w:name w:val="rvts82"/>
    <w:rsid w:val="005856BE"/>
  </w:style>
  <w:style w:type="character" w:styleId="aa">
    <w:name w:val="Hyperlink"/>
    <w:basedOn w:val="a0"/>
    <w:uiPriority w:val="99"/>
    <w:unhideWhenUsed/>
    <w:rsid w:val="00547C7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7C75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AF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F34EA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9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8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soroka@adm.pl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Сорока Олена Василівна</cp:lastModifiedBy>
  <cp:revision>2</cp:revision>
  <cp:lastPrinted>2020-05-26T13:56:00Z</cp:lastPrinted>
  <dcterms:created xsi:type="dcterms:W3CDTF">2020-11-25T14:06:00Z</dcterms:created>
  <dcterms:modified xsi:type="dcterms:W3CDTF">2020-11-25T14:06:00Z</dcterms:modified>
</cp:coreProperties>
</file>