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2D0" w:rsidRDefault="005842D0">
      <w:pPr>
        <w:ind w:left="5670" w:firstLine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Додаток 2</w:t>
      </w:r>
    </w:p>
    <w:p w:rsidR="005842D0" w:rsidRPr="00DA182A" w:rsidRDefault="005842D0">
      <w:pPr>
        <w:ind w:left="5670" w:firstLine="0"/>
        <w:jc w:val="left"/>
        <w:rPr>
          <w:color w:val="000000"/>
          <w:sz w:val="24"/>
          <w:szCs w:val="24"/>
        </w:rPr>
      </w:pPr>
      <w:r w:rsidRPr="00DA182A">
        <w:rPr>
          <w:color w:val="000000"/>
          <w:sz w:val="24"/>
          <w:szCs w:val="24"/>
        </w:rPr>
        <w:t>ЗАТВЕРДЖЕНО</w:t>
      </w:r>
    </w:p>
    <w:p w:rsidR="005842D0" w:rsidRPr="00DA182A" w:rsidRDefault="005842D0">
      <w:pPr>
        <w:ind w:left="5670" w:firstLine="0"/>
        <w:jc w:val="left"/>
        <w:rPr>
          <w:color w:val="000000"/>
          <w:sz w:val="24"/>
          <w:szCs w:val="24"/>
        </w:rPr>
      </w:pPr>
      <w:r w:rsidRPr="00DA182A">
        <w:rPr>
          <w:color w:val="000000"/>
          <w:sz w:val="24"/>
          <w:szCs w:val="24"/>
        </w:rPr>
        <w:t xml:space="preserve">наказом </w:t>
      </w:r>
      <w:r>
        <w:rPr>
          <w:color w:val="000000"/>
          <w:sz w:val="24"/>
          <w:szCs w:val="24"/>
        </w:rPr>
        <w:t>керівника апарату Деснянського районного суду м. Чернігова</w:t>
      </w:r>
    </w:p>
    <w:p w:rsidR="005842D0" w:rsidRPr="00D865DA" w:rsidRDefault="005842D0">
      <w:pPr>
        <w:ind w:left="5670" w:firstLine="0"/>
        <w:jc w:val="left"/>
        <w:rPr>
          <w:sz w:val="24"/>
          <w:szCs w:val="24"/>
        </w:rPr>
      </w:pPr>
      <w:r w:rsidRPr="000C7CF2">
        <w:rPr>
          <w:sz w:val="24"/>
          <w:szCs w:val="24"/>
        </w:rPr>
        <w:t xml:space="preserve">від </w:t>
      </w:r>
      <w:r w:rsidRPr="00D865DA">
        <w:rPr>
          <w:sz w:val="24"/>
          <w:szCs w:val="24"/>
        </w:rPr>
        <w:t>15 червня 2021 року № 13</w:t>
      </w:r>
      <w:r>
        <w:rPr>
          <w:sz w:val="24"/>
          <w:szCs w:val="24"/>
        </w:rPr>
        <w:t>8</w:t>
      </w:r>
      <w:r w:rsidRPr="00D865DA">
        <w:rPr>
          <w:sz w:val="24"/>
          <w:szCs w:val="24"/>
        </w:rPr>
        <w:t>-д/к</w:t>
      </w:r>
    </w:p>
    <w:p w:rsidR="005842D0" w:rsidRPr="00D865DA" w:rsidRDefault="005842D0">
      <w:pPr>
        <w:ind w:left="5670" w:firstLine="0"/>
        <w:jc w:val="center"/>
        <w:rPr>
          <w:b/>
          <w:sz w:val="24"/>
          <w:szCs w:val="24"/>
        </w:rPr>
      </w:pPr>
    </w:p>
    <w:p w:rsidR="005842D0" w:rsidRPr="00D865DA" w:rsidRDefault="005842D0">
      <w:pPr>
        <w:tabs>
          <w:tab w:val="left" w:pos="0"/>
          <w:tab w:val="left" w:pos="10206"/>
        </w:tabs>
        <w:ind w:firstLine="0"/>
        <w:jc w:val="center"/>
        <w:rPr>
          <w:sz w:val="24"/>
          <w:szCs w:val="24"/>
        </w:rPr>
      </w:pPr>
      <w:r w:rsidRPr="00D865DA">
        <w:rPr>
          <w:sz w:val="24"/>
          <w:szCs w:val="24"/>
        </w:rPr>
        <w:t>УМОВИ</w:t>
      </w:r>
      <w:r w:rsidRPr="00D865DA">
        <w:rPr>
          <w:sz w:val="24"/>
          <w:szCs w:val="24"/>
        </w:rPr>
        <w:br/>
        <w:t>проведення конкурсу</w:t>
      </w:r>
    </w:p>
    <w:p w:rsidR="005842D0" w:rsidRPr="00D865DA" w:rsidRDefault="005842D0">
      <w:pPr>
        <w:tabs>
          <w:tab w:val="left" w:pos="0"/>
          <w:tab w:val="left" w:pos="10206"/>
        </w:tabs>
        <w:jc w:val="center"/>
        <w:rPr>
          <w:sz w:val="24"/>
          <w:szCs w:val="24"/>
        </w:rPr>
      </w:pPr>
      <w:r w:rsidRPr="00D865DA">
        <w:rPr>
          <w:sz w:val="24"/>
          <w:szCs w:val="24"/>
        </w:rPr>
        <w:t>на зайняття посади державної служби категорії «В» – судового розпорядника Деснянського районного суду м. Чернігова</w:t>
      </w:r>
    </w:p>
    <w:p w:rsidR="005842D0" w:rsidRPr="00DA182A" w:rsidRDefault="005842D0">
      <w:pPr>
        <w:ind w:firstLine="0"/>
        <w:jc w:val="center"/>
        <w:rPr>
          <w:color w:val="000000"/>
          <w:sz w:val="24"/>
          <w:szCs w:val="24"/>
        </w:rPr>
      </w:pP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94"/>
        <w:gridCol w:w="2536"/>
        <w:gridCol w:w="6644"/>
        <w:gridCol w:w="12"/>
      </w:tblGrid>
      <w:tr w:rsidR="005842D0" w:rsidRPr="00DA182A" w:rsidTr="00BD1318">
        <w:trPr>
          <w:gridAfter w:val="1"/>
          <w:wAfter w:w="12" w:type="dxa"/>
          <w:trHeight w:val="252"/>
        </w:trPr>
        <w:tc>
          <w:tcPr>
            <w:tcW w:w="947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D0" w:rsidRPr="0052152C" w:rsidRDefault="005842D0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Загальні умови</w:t>
            </w:r>
          </w:p>
        </w:tc>
      </w:tr>
      <w:tr w:rsidR="005842D0" w:rsidRPr="00DA182A" w:rsidTr="001A20B3">
        <w:trPr>
          <w:gridAfter w:val="1"/>
          <w:wAfter w:w="12" w:type="dxa"/>
          <w:trHeight w:val="318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1A20B3" w:rsidRDefault="005842D0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1A20B3">
              <w:rPr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B3075" w:rsidRDefault="005842D0" w:rsidP="00D865DA">
            <w:pPr>
              <w:pStyle w:val="ListParagraph"/>
              <w:numPr>
                <w:ilvl w:val="0"/>
                <w:numId w:val="16"/>
              </w:numPr>
              <w:tabs>
                <w:tab w:val="left" w:pos="411"/>
              </w:tabs>
              <w:spacing w:after="0" w:line="240" w:lineRule="auto"/>
              <w:ind w:left="125" w:right="10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075">
              <w:rPr>
                <w:rFonts w:ascii="Times New Roman" w:hAnsi="Times New Roman"/>
                <w:sz w:val="24"/>
                <w:szCs w:val="24"/>
              </w:rPr>
              <w:t>Забезпечення належного стану зали судового засідання, підготовку її до слухання:</w:t>
            </w:r>
          </w:p>
          <w:p w:rsidR="005842D0" w:rsidRPr="005B3075" w:rsidRDefault="005842D0" w:rsidP="00D865DA">
            <w:pPr>
              <w:tabs>
                <w:tab w:val="left" w:pos="0"/>
                <w:tab w:val="left" w:pos="411"/>
              </w:tabs>
              <w:ind w:left="125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sz w:val="24"/>
                <w:szCs w:val="24"/>
              </w:rPr>
              <w:t xml:space="preserve">– </w:t>
            </w:r>
            <w:r w:rsidRPr="005B3075">
              <w:rPr>
                <w:color w:val="000000"/>
                <w:sz w:val="24"/>
                <w:szCs w:val="24"/>
              </w:rPr>
              <w:t>забезпечення безпечних умов роботи суддям та працівникам апарату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B3075">
              <w:rPr>
                <w:color w:val="000000"/>
                <w:sz w:val="24"/>
                <w:szCs w:val="24"/>
              </w:rPr>
              <w:t>суду в залі судового засідання, іншому приміщенні, у</w:t>
            </w:r>
            <w:r>
              <w:rPr>
                <w:color w:val="000000"/>
                <w:sz w:val="24"/>
                <w:szCs w:val="24"/>
              </w:rPr>
              <w:t xml:space="preserve"> разі проведення судом </w:t>
            </w:r>
            <w:r w:rsidRPr="005B3075">
              <w:rPr>
                <w:color w:val="000000"/>
                <w:sz w:val="24"/>
                <w:szCs w:val="24"/>
              </w:rPr>
              <w:t>виїзного засідання;</w:t>
            </w:r>
          </w:p>
          <w:p w:rsidR="005842D0" w:rsidRPr="005B3075" w:rsidRDefault="005842D0" w:rsidP="00D865DA">
            <w:pPr>
              <w:tabs>
                <w:tab w:val="left" w:pos="0"/>
                <w:tab w:val="left" w:pos="411"/>
              </w:tabs>
              <w:ind w:left="125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sz w:val="24"/>
                <w:szCs w:val="24"/>
              </w:rPr>
              <w:t>– здійснення п</w:t>
            </w:r>
            <w:r w:rsidRPr="005B3075">
              <w:rPr>
                <w:color w:val="000000"/>
                <w:sz w:val="24"/>
                <w:szCs w:val="24"/>
              </w:rPr>
              <w:t>еревірки технічної оснащеності залу судового засідання та в разі її невідповідності вимогам безпеки негайного сповіщення старшого судового розпорядника, керівника апарату суду або головуючого у справі, а також вжиття всіх можливих заходів щодо усунення виявлених недоліків;</w:t>
            </w:r>
          </w:p>
          <w:p w:rsidR="005842D0" w:rsidRPr="005B3075" w:rsidRDefault="005842D0" w:rsidP="00D865DA">
            <w:pPr>
              <w:pStyle w:val="ListParagraph"/>
              <w:numPr>
                <w:ilvl w:val="0"/>
                <w:numId w:val="24"/>
              </w:numPr>
              <w:tabs>
                <w:tab w:val="left" w:pos="0"/>
                <w:tab w:val="left" w:pos="411"/>
              </w:tabs>
              <w:spacing w:after="0" w:line="240" w:lineRule="auto"/>
              <w:ind w:left="127" w:right="108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075">
              <w:rPr>
                <w:rFonts w:ascii="Times New Roman" w:hAnsi="Times New Roman"/>
                <w:color w:val="000000"/>
                <w:sz w:val="24"/>
                <w:szCs w:val="24"/>
              </w:rPr>
              <w:t>визначення можливої кількості осіб, які можуть бути присутні в залі суду, з урахуванням кількості місць та забезпечення порядку під час судового засідання та визначення конкретних місць їх розміщення.</w:t>
            </w:r>
          </w:p>
          <w:p w:rsidR="005842D0" w:rsidRPr="005B3075" w:rsidRDefault="005842D0" w:rsidP="00D865DA">
            <w:pPr>
              <w:pStyle w:val="ListParagraph"/>
              <w:numPr>
                <w:ilvl w:val="0"/>
                <w:numId w:val="16"/>
              </w:numPr>
              <w:tabs>
                <w:tab w:val="left" w:pos="411"/>
              </w:tabs>
              <w:spacing w:after="0" w:line="240" w:lineRule="auto"/>
              <w:ind w:left="127" w:right="10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075">
              <w:rPr>
                <w:rFonts w:ascii="Times New Roman" w:hAnsi="Times New Roman"/>
                <w:sz w:val="24"/>
                <w:szCs w:val="24"/>
              </w:rPr>
              <w:t>Прийняття участі в судовому засідання:</w:t>
            </w:r>
          </w:p>
          <w:p w:rsidR="005842D0" w:rsidRPr="005B3075" w:rsidRDefault="005842D0" w:rsidP="00D865DA">
            <w:pPr>
              <w:tabs>
                <w:tab w:val="left" w:pos="411"/>
              </w:tabs>
              <w:ind w:left="127" w:right="108" w:firstLine="0"/>
              <w:rPr>
                <w:sz w:val="24"/>
                <w:szCs w:val="24"/>
              </w:rPr>
            </w:pPr>
            <w:r w:rsidRPr="005B3075">
              <w:rPr>
                <w:color w:val="000000"/>
                <w:sz w:val="24"/>
                <w:szCs w:val="24"/>
              </w:rPr>
              <w:t>– з'ясування своєчасності направлення заявки-наряду на доставку до суду органами Національної поліції та превентивної діяльності затриманих осіб, та таких, які перебувають під вартою, повідомлення керівника апарату суду та головуючого у справі про можливу затримку їх доставки;</w:t>
            </w:r>
            <w:r w:rsidRPr="005B3075">
              <w:rPr>
                <w:sz w:val="24"/>
                <w:szCs w:val="24"/>
              </w:rPr>
              <w:t xml:space="preserve"> </w:t>
            </w:r>
          </w:p>
          <w:p w:rsidR="005842D0" w:rsidRPr="005B3075" w:rsidRDefault="005842D0" w:rsidP="00D865DA">
            <w:pPr>
              <w:tabs>
                <w:tab w:val="left" w:pos="411"/>
              </w:tabs>
              <w:ind w:left="127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sz w:val="24"/>
                <w:szCs w:val="24"/>
              </w:rPr>
              <w:t>–</w:t>
            </w:r>
            <w:r w:rsidRPr="005B3075">
              <w:rPr>
                <w:color w:val="000000"/>
                <w:sz w:val="24"/>
                <w:szCs w:val="24"/>
              </w:rPr>
              <w:t xml:space="preserve"> оголошення про вхід і вихід суду із залу судового засідання та пропонує всім присутнім встати;</w:t>
            </w:r>
          </w:p>
          <w:p w:rsidR="005842D0" w:rsidRPr="005B3075" w:rsidRDefault="005842D0" w:rsidP="00D865DA">
            <w:pPr>
              <w:tabs>
                <w:tab w:val="left" w:pos="411"/>
              </w:tabs>
              <w:ind w:left="127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color w:val="000000"/>
                <w:sz w:val="24"/>
                <w:szCs w:val="24"/>
              </w:rPr>
              <w:t>– запрошення, за розпорядженням головуючого у справі, до залу судового засідання  свідків, експертів, перекладачів та інш</w:t>
            </w:r>
            <w:r>
              <w:rPr>
                <w:color w:val="000000"/>
                <w:sz w:val="24"/>
                <w:szCs w:val="24"/>
              </w:rPr>
              <w:t xml:space="preserve">их учасників судового </w:t>
            </w:r>
            <w:r w:rsidRPr="005B3075">
              <w:rPr>
                <w:color w:val="000000"/>
                <w:sz w:val="24"/>
                <w:szCs w:val="24"/>
              </w:rPr>
              <w:t>процесу;</w:t>
            </w:r>
          </w:p>
          <w:p w:rsidR="005842D0" w:rsidRPr="005B3075" w:rsidRDefault="005842D0" w:rsidP="00D865DA">
            <w:pPr>
              <w:tabs>
                <w:tab w:val="left" w:pos="411"/>
              </w:tabs>
              <w:ind w:left="127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color w:val="000000"/>
                <w:sz w:val="24"/>
                <w:szCs w:val="24"/>
              </w:rPr>
              <w:t>– виконання розпоряджень головуючого у справі про приведення до присяги свідків, експерта та перекладача відповідно до законодавства;</w:t>
            </w:r>
          </w:p>
          <w:p w:rsidR="005842D0" w:rsidRPr="005B3075" w:rsidRDefault="005842D0" w:rsidP="00D865DA">
            <w:pPr>
              <w:tabs>
                <w:tab w:val="left" w:pos="411"/>
              </w:tabs>
              <w:ind w:left="127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color w:val="000000"/>
                <w:sz w:val="24"/>
                <w:szCs w:val="24"/>
              </w:rPr>
              <w:t xml:space="preserve">– прийняття та передача суду від учасників судового процесу, за вказівкою головуючого у справі, документів та інших матеріалів під час судового засідання; </w:t>
            </w:r>
          </w:p>
          <w:p w:rsidR="005842D0" w:rsidRPr="005B3075" w:rsidRDefault="005842D0" w:rsidP="00D865DA">
            <w:pPr>
              <w:tabs>
                <w:tab w:val="left" w:pos="411"/>
              </w:tabs>
              <w:ind w:left="127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color w:val="000000"/>
                <w:sz w:val="24"/>
                <w:szCs w:val="24"/>
              </w:rPr>
              <w:t>– вжиття заходів щодо видалення, за розпорядженням головуючого у справі, із залу судового засідання осіб, які проявляють неповагу до суду або порушують громадський порядок;</w:t>
            </w:r>
          </w:p>
          <w:p w:rsidR="005842D0" w:rsidRPr="005B3075" w:rsidRDefault="005842D0" w:rsidP="00D865DA">
            <w:pPr>
              <w:tabs>
                <w:tab w:val="left" w:pos="411"/>
              </w:tabs>
              <w:ind w:left="127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color w:val="000000"/>
                <w:sz w:val="24"/>
                <w:szCs w:val="24"/>
              </w:rPr>
              <w:t>– забезпечення виконання учасниками судового процесу та особами, які присутні в залі судового засідання, розпоряджень головуючого у справі.</w:t>
            </w:r>
          </w:p>
          <w:p w:rsidR="005842D0" w:rsidRPr="005B3075" w:rsidRDefault="005842D0" w:rsidP="00D865DA">
            <w:pPr>
              <w:tabs>
                <w:tab w:val="left" w:pos="411"/>
              </w:tabs>
              <w:ind w:left="127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color w:val="000000"/>
                <w:sz w:val="24"/>
                <w:szCs w:val="24"/>
              </w:rPr>
              <w:t>– забезпечення дотримання вимог процесуального законодавства щодо виключення можливості спілкування допитаних судом свідків з тими, яких суд ще не допитав;</w:t>
            </w:r>
          </w:p>
          <w:p w:rsidR="005842D0" w:rsidRPr="005B3075" w:rsidRDefault="005842D0" w:rsidP="00D865DA">
            <w:pPr>
              <w:pStyle w:val="ListParagraph"/>
              <w:numPr>
                <w:ilvl w:val="0"/>
                <w:numId w:val="22"/>
              </w:numPr>
              <w:tabs>
                <w:tab w:val="left" w:pos="184"/>
                <w:tab w:val="left" w:pos="411"/>
              </w:tabs>
              <w:spacing w:after="0" w:line="240" w:lineRule="auto"/>
              <w:ind w:left="127" w:right="108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075">
              <w:rPr>
                <w:rStyle w:val="fontstyle01"/>
                <w:sz w:val="24"/>
                <w:szCs w:val="24"/>
              </w:rPr>
              <w:t>забезпечення виконання вимог процесуального законодавства щодо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075">
              <w:rPr>
                <w:rStyle w:val="fontstyle01"/>
                <w:sz w:val="24"/>
                <w:szCs w:val="24"/>
              </w:rPr>
              <w:t>надання особам, які беруть участь у судовому засіданні, пам’яток про їхні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075">
              <w:rPr>
                <w:rStyle w:val="fontstyle01"/>
                <w:sz w:val="24"/>
                <w:szCs w:val="24"/>
              </w:rPr>
              <w:t>права та обов’язки, що передбачені процесуальним законодавством України</w:t>
            </w:r>
          </w:p>
          <w:p w:rsidR="005842D0" w:rsidRPr="005B3075" w:rsidRDefault="005842D0" w:rsidP="00D865DA">
            <w:pPr>
              <w:tabs>
                <w:tab w:val="left" w:pos="269"/>
                <w:tab w:val="left" w:pos="411"/>
                <w:tab w:val="left" w:pos="470"/>
              </w:tabs>
              <w:ind w:left="127" w:right="108" w:firstLine="0"/>
              <w:rPr>
                <w:sz w:val="24"/>
                <w:szCs w:val="24"/>
              </w:rPr>
            </w:pPr>
            <w:r w:rsidRPr="005B3075">
              <w:rPr>
                <w:color w:val="000000"/>
                <w:sz w:val="24"/>
                <w:szCs w:val="24"/>
              </w:rPr>
              <w:t>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B3075">
              <w:rPr>
                <w:color w:val="000000"/>
                <w:sz w:val="24"/>
                <w:szCs w:val="24"/>
              </w:rPr>
              <w:t>забезпечення виконання вимог процесуального законодавства щодо проведення закритого судового засідання та вжиття заходів до обмеження входу до залу судового засідання сторонніх осіб.</w:t>
            </w:r>
          </w:p>
          <w:p w:rsidR="005842D0" w:rsidRPr="005B3075" w:rsidRDefault="005842D0" w:rsidP="00D865DA">
            <w:pPr>
              <w:pStyle w:val="NormalWeb"/>
              <w:numPr>
                <w:ilvl w:val="0"/>
                <w:numId w:val="23"/>
              </w:numPr>
              <w:tabs>
                <w:tab w:val="left" w:pos="411"/>
              </w:tabs>
              <w:spacing w:before="0" w:beforeAutospacing="0" w:after="0" w:afterAutospacing="0"/>
              <w:ind w:left="127" w:right="108" w:firstLine="0"/>
              <w:jc w:val="both"/>
              <w:rPr>
                <w:color w:val="000000"/>
                <w:lang w:val="uk-UA"/>
              </w:rPr>
            </w:pPr>
            <w:r w:rsidRPr="005B3075">
              <w:rPr>
                <w:color w:val="000000"/>
                <w:lang w:val="uk-UA"/>
              </w:rPr>
              <w:t>Вжиття всіх необхідних заходів щодо підтримання громадського порядку та припинення проявів неповаги до суду:</w:t>
            </w:r>
          </w:p>
          <w:p w:rsidR="005842D0" w:rsidRPr="005B3075" w:rsidRDefault="005842D0" w:rsidP="00D865DA">
            <w:pPr>
              <w:tabs>
                <w:tab w:val="left" w:pos="411"/>
              </w:tabs>
              <w:ind w:left="127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color w:val="000000"/>
                <w:sz w:val="24"/>
                <w:szCs w:val="24"/>
              </w:rPr>
              <w:t xml:space="preserve">– забезпечення виконання учасниками процесу та особами, які є в суді, вказівок та розпоряджень головуючого у справі, пов`язаних з дотриманням процесуальних вимог судочинства; </w:t>
            </w:r>
          </w:p>
          <w:p w:rsidR="005842D0" w:rsidRPr="005B3075" w:rsidRDefault="005842D0" w:rsidP="00D865DA">
            <w:pPr>
              <w:tabs>
                <w:tab w:val="left" w:pos="411"/>
              </w:tabs>
              <w:ind w:left="127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color w:val="000000"/>
                <w:sz w:val="24"/>
                <w:szCs w:val="24"/>
              </w:rPr>
              <w:t xml:space="preserve">– забезпечення доставки до місця проведення судового засідання справи та речових доказів, їх збереження під час розгляду справи та повернення до канцелярії суду; </w:t>
            </w:r>
          </w:p>
          <w:p w:rsidR="005842D0" w:rsidRPr="005B3075" w:rsidRDefault="005842D0" w:rsidP="00D865DA">
            <w:pPr>
              <w:tabs>
                <w:tab w:val="left" w:pos="184"/>
                <w:tab w:val="left" w:pos="411"/>
              </w:tabs>
              <w:ind w:left="127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color w:val="000000"/>
                <w:sz w:val="24"/>
                <w:szCs w:val="24"/>
              </w:rPr>
              <w:t xml:space="preserve">– забезпечення виконання рішень суду щодо застосування передбачених законодавством України заходів примусу стосовно учасників судового процесу та порушників громадського порядку; </w:t>
            </w:r>
          </w:p>
          <w:p w:rsidR="005842D0" w:rsidRPr="005B3075" w:rsidRDefault="005842D0" w:rsidP="00D865DA">
            <w:pPr>
              <w:pStyle w:val="ListParagraph"/>
              <w:numPr>
                <w:ilvl w:val="0"/>
                <w:numId w:val="22"/>
              </w:numPr>
              <w:tabs>
                <w:tab w:val="left" w:pos="42"/>
                <w:tab w:val="left" w:pos="184"/>
                <w:tab w:val="left" w:pos="411"/>
              </w:tabs>
              <w:spacing w:after="0" w:line="240" w:lineRule="auto"/>
              <w:ind w:left="127" w:right="108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075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безпеки суддів, членів їх сімей, учасників судового процесу, а також громадського порядку в приміщенні суду та в залі судового засідання у взаємодії з працівниками органів Національної поліції, Служби судової охорони;</w:t>
            </w:r>
          </w:p>
          <w:p w:rsidR="005842D0" w:rsidRPr="005B3075" w:rsidRDefault="005842D0" w:rsidP="00D865DA">
            <w:pPr>
              <w:tabs>
                <w:tab w:val="left" w:pos="411"/>
              </w:tabs>
              <w:ind w:left="127" w:right="108" w:firstLine="0"/>
              <w:rPr>
                <w:color w:val="000000"/>
                <w:sz w:val="24"/>
                <w:szCs w:val="24"/>
              </w:rPr>
            </w:pPr>
            <w:r w:rsidRPr="005B3075">
              <w:rPr>
                <w:color w:val="000000"/>
                <w:sz w:val="24"/>
                <w:szCs w:val="24"/>
              </w:rPr>
              <w:t>– надання допомоги працівникам органів Національної поліції, Служби судової охорони щодо підтримання громадського порядку, охорони приміщень, забезпечення додаткових заходів безпеки за вказівкою керівника апарату суду, старшого судового розпорядника</w:t>
            </w:r>
          </w:p>
          <w:p w:rsidR="005842D0" w:rsidRPr="005B3075" w:rsidRDefault="005842D0" w:rsidP="00D865DA">
            <w:pPr>
              <w:pStyle w:val="ListParagraph"/>
              <w:numPr>
                <w:ilvl w:val="0"/>
                <w:numId w:val="22"/>
              </w:numPr>
              <w:tabs>
                <w:tab w:val="left" w:pos="184"/>
                <w:tab w:val="left" w:pos="411"/>
              </w:tabs>
              <w:spacing w:after="0" w:line="240" w:lineRule="auto"/>
              <w:ind w:left="127" w:right="108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075">
              <w:rPr>
                <w:rFonts w:ascii="Times New Roman" w:hAnsi="Times New Roman"/>
                <w:color w:val="000000"/>
                <w:sz w:val="24"/>
                <w:szCs w:val="24"/>
              </w:rPr>
              <w:t>складання протоколів про адміністративні правопорушення на виконання вимог Кодексу України про адміністративні правопорушення щодо проявів неповаги до суду;</w:t>
            </w:r>
          </w:p>
          <w:p w:rsidR="005842D0" w:rsidRPr="005B3075" w:rsidRDefault="005842D0" w:rsidP="00D865DA">
            <w:pPr>
              <w:pStyle w:val="ListParagraph"/>
              <w:numPr>
                <w:ilvl w:val="0"/>
                <w:numId w:val="22"/>
              </w:numPr>
              <w:tabs>
                <w:tab w:val="left" w:pos="411"/>
                <w:tab w:val="left" w:pos="470"/>
              </w:tabs>
              <w:spacing w:after="0" w:line="240" w:lineRule="auto"/>
              <w:ind w:left="127" w:right="10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075">
              <w:rPr>
                <w:rFonts w:ascii="Times New Roman" w:hAnsi="Times New Roman"/>
                <w:sz w:val="24"/>
                <w:szCs w:val="24"/>
              </w:rPr>
              <w:t>здійснення інших заходів визначених головуючим у справі чи керівником апарату суду</w:t>
            </w:r>
            <w:r w:rsidRPr="005B307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842D0" w:rsidRPr="005B3075" w:rsidRDefault="005842D0" w:rsidP="00D865DA">
            <w:pPr>
              <w:pStyle w:val="NormalWeb"/>
              <w:numPr>
                <w:ilvl w:val="0"/>
                <w:numId w:val="23"/>
              </w:numPr>
              <w:tabs>
                <w:tab w:val="left" w:pos="289"/>
                <w:tab w:val="left" w:pos="411"/>
              </w:tabs>
              <w:spacing w:before="0" w:beforeAutospacing="0" w:after="0" w:afterAutospacing="0"/>
              <w:ind w:left="127" w:right="108" w:firstLine="0"/>
              <w:jc w:val="both"/>
              <w:rPr>
                <w:color w:val="000000"/>
                <w:lang w:val="uk-UA"/>
              </w:rPr>
            </w:pPr>
            <w:r w:rsidRPr="005B3075">
              <w:rPr>
                <w:lang w:val="uk-UA"/>
              </w:rPr>
              <w:t>Вжиття заходів безпеки щодо недопущення виведення з ладу засобів фіксування судового процесу особами, присутніми в залі судового засідання.</w:t>
            </w:r>
          </w:p>
          <w:p w:rsidR="005842D0" w:rsidRPr="005B3075" w:rsidRDefault="005842D0" w:rsidP="00D865DA">
            <w:pPr>
              <w:pStyle w:val="NormalWeb"/>
              <w:numPr>
                <w:ilvl w:val="0"/>
                <w:numId w:val="23"/>
              </w:numPr>
              <w:tabs>
                <w:tab w:val="left" w:pos="289"/>
                <w:tab w:val="left" w:pos="411"/>
              </w:tabs>
              <w:spacing w:before="0" w:beforeAutospacing="0" w:after="0" w:afterAutospacing="0"/>
              <w:ind w:left="127" w:right="108" w:firstLine="0"/>
              <w:jc w:val="both"/>
              <w:rPr>
                <w:color w:val="000000"/>
                <w:lang w:val="uk-UA"/>
              </w:rPr>
            </w:pPr>
            <w:r w:rsidRPr="005B3075">
              <w:rPr>
                <w:color w:val="000000"/>
                <w:lang w:val="uk-UA"/>
              </w:rPr>
              <w:t>Здійснення термінової доставки в установи та організації, а також фізичним особам листів, викликів, інших документів, за розпорядженням головуючого, для забезпечення невідкладного розгляду справи з питань, що виникли в процесі її слухання.</w:t>
            </w:r>
          </w:p>
          <w:p w:rsidR="005842D0" w:rsidRPr="005B3075" w:rsidRDefault="005842D0" w:rsidP="00D865DA">
            <w:pPr>
              <w:pStyle w:val="NormalWeb"/>
              <w:numPr>
                <w:ilvl w:val="0"/>
                <w:numId w:val="23"/>
              </w:numPr>
              <w:tabs>
                <w:tab w:val="left" w:pos="289"/>
                <w:tab w:val="left" w:pos="411"/>
              </w:tabs>
              <w:spacing w:before="0" w:beforeAutospacing="0" w:after="0" w:afterAutospacing="0"/>
              <w:ind w:left="127" w:right="108" w:firstLine="0"/>
              <w:jc w:val="both"/>
              <w:rPr>
                <w:color w:val="000000"/>
                <w:lang w:val="uk-UA"/>
              </w:rPr>
            </w:pPr>
            <w:r w:rsidRPr="005B3075">
              <w:rPr>
                <w:color w:val="000000"/>
                <w:lang w:val="uk-UA"/>
              </w:rPr>
              <w:t>Вжиття всіх необхідних заходів, у разі виникнення в приміщенні суду надзвичайних подій, щодо забезпечення безпеки працівників суду, а також інших осіб, які знаходяться в суді відповідно до Плану спільних дій працівників Національної поліції України, Служби судової охорони під час несення служби з охорони громадського порядку та забезпечення безпеки в приміщеннях судових установ та працівників суду у разі виникнення надзвичайних подій.</w:t>
            </w:r>
          </w:p>
          <w:p w:rsidR="005842D0" w:rsidRPr="005B3075" w:rsidRDefault="005842D0" w:rsidP="00D865DA">
            <w:pPr>
              <w:pStyle w:val="NormalWeb"/>
              <w:numPr>
                <w:ilvl w:val="0"/>
                <w:numId w:val="23"/>
              </w:numPr>
              <w:tabs>
                <w:tab w:val="left" w:pos="289"/>
                <w:tab w:val="left" w:pos="411"/>
              </w:tabs>
              <w:spacing w:before="0" w:beforeAutospacing="0" w:after="0" w:afterAutospacing="0"/>
              <w:ind w:left="127" w:right="108" w:firstLine="0"/>
              <w:jc w:val="both"/>
              <w:rPr>
                <w:color w:val="000000"/>
                <w:lang w:val="uk-UA"/>
              </w:rPr>
            </w:pPr>
            <w:r w:rsidRPr="005B3075">
              <w:rPr>
                <w:lang w:val="uk-UA"/>
              </w:rPr>
              <w:t>Забезпечення порядку пропуску до приміщення суду осіб та на його територію транспортних засобів у разі необхідності.</w:t>
            </w:r>
          </w:p>
          <w:p w:rsidR="005842D0" w:rsidRPr="005B3075" w:rsidRDefault="005842D0" w:rsidP="00D865DA">
            <w:pPr>
              <w:pStyle w:val="NormalWeb"/>
              <w:numPr>
                <w:ilvl w:val="0"/>
                <w:numId w:val="23"/>
              </w:numPr>
              <w:tabs>
                <w:tab w:val="left" w:pos="289"/>
                <w:tab w:val="left" w:pos="411"/>
              </w:tabs>
              <w:spacing w:before="0" w:beforeAutospacing="0" w:after="0" w:afterAutospacing="0"/>
              <w:ind w:left="127" w:right="108" w:firstLine="0"/>
              <w:jc w:val="both"/>
              <w:rPr>
                <w:color w:val="000000"/>
                <w:lang w:val="uk-UA"/>
              </w:rPr>
            </w:pPr>
            <w:r w:rsidRPr="005B3075">
              <w:rPr>
                <w:color w:val="000000"/>
                <w:lang w:val="uk-UA"/>
              </w:rPr>
              <w:t>Надання консультативної допомоги особам з обмеженими фізичними можливостями, громадянам похилого віку, іншим маломобільним групам населення щодо напрямків руху, у разі необхідності забезпечення їх супроводу та при потребі надання фізичної допомоги.</w:t>
            </w:r>
          </w:p>
          <w:p w:rsidR="005842D0" w:rsidRPr="005B3075" w:rsidRDefault="005842D0" w:rsidP="00D865DA">
            <w:pPr>
              <w:pStyle w:val="NormalWeb"/>
              <w:numPr>
                <w:ilvl w:val="0"/>
                <w:numId w:val="23"/>
              </w:numPr>
              <w:tabs>
                <w:tab w:val="left" w:pos="289"/>
                <w:tab w:val="left" w:pos="411"/>
              </w:tabs>
              <w:spacing w:before="0" w:beforeAutospacing="0" w:after="0" w:afterAutospacing="0"/>
              <w:ind w:left="127" w:right="108" w:firstLine="0"/>
              <w:jc w:val="both"/>
              <w:rPr>
                <w:color w:val="000000"/>
                <w:lang w:val="uk-UA"/>
              </w:rPr>
            </w:pPr>
            <w:r w:rsidRPr="005B3075">
              <w:rPr>
                <w:lang w:val="uk-UA"/>
              </w:rPr>
              <w:t>Виконання вимог Інструкції з діловодства та відповідальність за збереження процесуальних та інших документів, а також за нерозголошення інформації з обмеженим доступом, що міститься в них.</w:t>
            </w:r>
          </w:p>
          <w:p w:rsidR="005842D0" w:rsidRPr="005B3075" w:rsidRDefault="005842D0" w:rsidP="00D865DA">
            <w:pPr>
              <w:pStyle w:val="NormalWeb"/>
              <w:numPr>
                <w:ilvl w:val="0"/>
                <w:numId w:val="23"/>
              </w:numPr>
              <w:tabs>
                <w:tab w:val="left" w:pos="289"/>
                <w:tab w:val="left" w:pos="411"/>
              </w:tabs>
              <w:spacing w:before="0" w:beforeAutospacing="0" w:after="0" w:afterAutospacing="0"/>
              <w:ind w:left="127" w:right="108" w:firstLine="0"/>
              <w:jc w:val="both"/>
              <w:rPr>
                <w:color w:val="000000"/>
                <w:lang w:val="uk-UA"/>
              </w:rPr>
            </w:pPr>
            <w:r w:rsidRPr="005B3075">
              <w:rPr>
                <w:lang w:val="uk-UA"/>
              </w:rPr>
              <w:t>Виконання інших розпоряджень головуючого у справі, доручень керівника апарату суду, старшого судового розпорядника щодо забезпечення належних умов для проведення судового засідання та роботи судових розпорядників.</w:t>
            </w:r>
          </w:p>
        </w:tc>
      </w:tr>
      <w:tr w:rsidR="005842D0" w:rsidRPr="00DA182A" w:rsidTr="00BD1318">
        <w:trPr>
          <w:gridAfter w:val="1"/>
          <w:wAfter w:w="12" w:type="dxa"/>
          <w:trHeight w:val="2115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Умови оплати праці</w:t>
            </w:r>
          </w:p>
        </w:tc>
        <w:tc>
          <w:tcPr>
            <w:tcW w:w="66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 xml:space="preserve">- посадовий оклад – </w:t>
            </w:r>
            <w:r w:rsidRPr="00D865DA">
              <w:rPr>
                <w:sz w:val="24"/>
                <w:szCs w:val="24"/>
              </w:rPr>
              <w:t>4394</w:t>
            </w:r>
            <w:bookmarkStart w:id="0" w:name="_GoBack"/>
            <w:bookmarkEnd w:id="0"/>
            <w:r w:rsidRPr="00D865DA">
              <w:rPr>
                <w:sz w:val="24"/>
                <w:szCs w:val="24"/>
              </w:rPr>
              <w:t xml:space="preserve"> </w:t>
            </w:r>
            <w:r w:rsidRPr="0052152C">
              <w:rPr>
                <w:color w:val="000000"/>
                <w:sz w:val="24"/>
                <w:szCs w:val="24"/>
              </w:rPr>
              <w:t>грн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5842D0" w:rsidRPr="0052152C" w:rsidRDefault="005842D0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надбавки, доплати, премії та компенсації</w:t>
            </w:r>
            <w:r w:rsidRPr="0052152C">
              <w:rPr>
                <w:sz w:val="24"/>
                <w:szCs w:val="24"/>
              </w:rPr>
              <w:t xml:space="preserve"> відповідно до статті 52 Закону України «Про державну службу»;</w:t>
            </w:r>
          </w:p>
          <w:p w:rsidR="005842D0" w:rsidRPr="0052152C" w:rsidRDefault="005842D0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5842D0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tabs>
                <w:tab w:val="left" w:pos="0"/>
                <w:tab w:val="left" w:pos="612"/>
              </w:tabs>
              <w:spacing w:after="20"/>
              <w:ind w:left="187" w:right="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</w:t>
            </w:r>
            <w:r w:rsidRPr="000B14D4">
              <w:rPr>
                <w:sz w:val="24"/>
                <w:szCs w:val="24"/>
              </w:rPr>
              <w:t>строково</w:t>
            </w:r>
          </w:p>
          <w:p w:rsidR="005842D0" w:rsidRPr="0052152C" w:rsidRDefault="005842D0" w:rsidP="0052152C">
            <w:pPr>
              <w:tabs>
                <w:tab w:val="left" w:pos="0"/>
                <w:tab w:val="left" w:pos="612"/>
              </w:tabs>
              <w:spacing w:after="20"/>
              <w:ind w:left="187" w:right="102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(</w:t>
            </w:r>
            <w:r w:rsidRPr="0052152C">
              <w:rPr>
                <w:color w:val="000000"/>
                <w:sz w:val="24"/>
                <w:szCs w:val="24"/>
                <w:shd w:val="clear" w:color="auto" w:fill="FFFFFF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  <w:r w:rsidRPr="0052152C">
              <w:rPr>
                <w:color w:val="000000"/>
                <w:sz w:val="24"/>
                <w:szCs w:val="24"/>
              </w:rPr>
              <w:t>)</w:t>
            </w:r>
          </w:p>
          <w:p w:rsidR="005842D0" w:rsidRPr="0052152C" w:rsidRDefault="005842D0" w:rsidP="0052152C">
            <w:pPr>
              <w:tabs>
                <w:tab w:val="left" w:pos="612"/>
              </w:tabs>
              <w:spacing w:after="20"/>
              <w:ind w:left="187" w:right="102" w:firstLine="0"/>
              <w:rPr>
                <w:color w:val="000000"/>
                <w:sz w:val="24"/>
                <w:szCs w:val="24"/>
              </w:rPr>
            </w:pPr>
          </w:p>
        </w:tc>
      </w:tr>
      <w:tr w:rsidR="005842D0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D865DA" w:rsidRDefault="005842D0" w:rsidP="0052152C">
            <w:pPr>
              <w:pStyle w:val="rvps2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D865DA">
              <w:rPr>
                <w:lang w:val="uk-UA"/>
              </w:rPr>
              <w:t>Особа, яка бажає взяти участь у конкурсі, подає конкурсній комісії через Єдиний портал вакансій державної служби таку інформацію:</w:t>
            </w:r>
          </w:p>
          <w:p w:rsidR="005842D0" w:rsidRPr="00D865DA" w:rsidRDefault="005842D0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D865DA">
              <w:rPr>
                <w:sz w:val="24"/>
                <w:szCs w:val="24"/>
              </w:rPr>
              <w:t>1) заяву про участь у конкурсі із зазначенням основних мотивів щодо зайняття посади за формою згідно з додатком 2 Порядку проведення конкурсу на зайняття посад державної служби, затвердженого постановою Кабінету Міністрів України від 25.03.2016 № 246 (із змінами);</w:t>
            </w:r>
          </w:p>
          <w:p w:rsidR="005842D0" w:rsidRPr="00D865DA" w:rsidRDefault="005842D0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D865DA">
              <w:rPr>
                <w:sz w:val="24"/>
                <w:szCs w:val="24"/>
              </w:rPr>
              <w:t>2) резюме за формою згідно з додатком 2</w:t>
            </w:r>
            <w:r w:rsidRPr="00D865DA">
              <w:rPr>
                <w:sz w:val="24"/>
                <w:szCs w:val="24"/>
                <w:vertAlign w:val="superscript"/>
              </w:rPr>
              <w:t>1</w:t>
            </w:r>
            <w:r w:rsidRPr="00D865DA">
              <w:rPr>
                <w:sz w:val="24"/>
                <w:szCs w:val="24"/>
              </w:rPr>
              <w:t xml:space="preserve"> Порядку проведення конкурсу на зайняття посад державної служби, затвердженого постановою Кабінету Міністрів України від 25.03.2016 № 246 (із змінами), в якому обов’язково зазначається така інформація:</w:t>
            </w:r>
          </w:p>
          <w:p w:rsidR="005842D0" w:rsidRPr="00D865DA" w:rsidRDefault="005842D0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D865DA">
              <w:rPr>
                <w:sz w:val="24"/>
                <w:szCs w:val="24"/>
              </w:rPr>
              <w:t>прізвище, ім’я, по батькові кандидата;</w:t>
            </w:r>
          </w:p>
          <w:p w:rsidR="005842D0" w:rsidRPr="00D865DA" w:rsidRDefault="005842D0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D865DA">
              <w:rPr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5842D0" w:rsidRPr="00D865DA" w:rsidRDefault="005842D0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D865DA">
              <w:rPr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5842D0" w:rsidRPr="00D865DA" w:rsidRDefault="005842D0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D865DA">
              <w:rPr>
                <w:sz w:val="24"/>
                <w:szCs w:val="24"/>
              </w:rPr>
              <w:t>підтвердження рівня вільного володіння державною мовою;</w:t>
            </w:r>
          </w:p>
          <w:p w:rsidR="005842D0" w:rsidRPr="00D865DA" w:rsidRDefault="005842D0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D865DA">
              <w:rPr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5842D0" w:rsidRPr="00D865DA" w:rsidRDefault="005842D0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D865DA">
              <w:rPr>
                <w:sz w:val="24"/>
                <w:szCs w:val="24"/>
              </w:rPr>
              <w:t>3) заяву,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5842D0" w:rsidRPr="00D865DA" w:rsidRDefault="005842D0" w:rsidP="002D13AA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D865DA">
              <w:rPr>
                <w:sz w:val="24"/>
                <w:szCs w:val="24"/>
              </w:rPr>
              <w:t>Подача додатків до заяви не є обов’язковою.</w:t>
            </w:r>
          </w:p>
          <w:p w:rsidR="005842D0" w:rsidRPr="00D865DA" w:rsidRDefault="005842D0" w:rsidP="0052152C">
            <w:pPr>
              <w:pStyle w:val="NormalWeb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D865DA">
              <w:rPr>
                <w:lang w:val="uk-UA"/>
              </w:rPr>
              <w:t xml:space="preserve">Від особи, яка виявила бажання взяти участь у конкурсі, не вимагається підтвердження подання декларації особи, уповноваженої на виконання функцій держави або місцевого самоврядування, за минулий рік.  </w:t>
            </w:r>
          </w:p>
          <w:p w:rsidR="005842D0" w:rsidRPr="00D865DA" w:rsidRDefault="005842D0" w:rsidP="0052152C">
            <w:pPr>
              <w:pStyle w:val="NormalWeb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D865DA">
              <w:rPr>
                <w:lang w:val="uk-UA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самоврядування, за минулий рік, її повторне подання не вимагається.</w:t>
            </w:r>
          </w:p>
          <w:p w:rsidR="005842D0" w:rsidRPr="00D865DA" w:rsidRDefault="005842D0" w:rsidP="0052152C">
            <w:pPr>
              <w:autoSpaceDE w:val="0"/>
              <w:adjustRightInd w:val="0"/>
              <w:ind w:left="127" w:right="188" w:firstLine="0"/>
              <w:rPr>
                <w:sz w:val="24"/>
                <w:szCs w:val="24"/>
              </w:rPr>
            </w:pPr>
            <w:r w:rsidRPr="00D865DA">
              <w:rPr>
                <w:sz w:val="24"/>
                <w:szCs w:val="24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тощо).</w:t>
            </w:r>
          </w:p>
          <w:p w:rsidR="005842D0" w:rsidRPr="00D865DA" w:rsidRDefault="005842D0" w:rsidP="0052152C">
            <w:pPr>
              <w:pStyle w:val="NormalWeb"/>
              <w:spacing w:before="0" w:beforeAutospacing="0" w:after="0" w:afterAutospacing="0"/>
              <w:ind w:left="127" w:right="188"/>
              <w:jc w:val="both"/>
              <w:rPr>
                <w:lang w:val="uk-UA"/>
              </w:rPr>
            </w:pPr>
            <w:r w:rsidRPr="00D865DA">
              <w:rPr>
                <w:lang w:val="uk-UA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5842D0" w:rsidRPr="00D865DA" w:rsidRDefault="005842D0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24"/>
                <w:szCs w:val="24"/>
              </w:rPr>
            </w:pPr>
            <w:r w:rsidRPr="00D865DA">
              <w:rPr>
                <w:sz w:val="24"/>
                <w:szCs w:val="24"/>
              </w:rPr>
              <w:t>Державні службовці Деснянського районного суду</w:t>
            </w:r>
            <w:r w:rsidRPr="00D865DA">
              <w:rPr>
                <w:sz w:val="24"/>
                <w:szCs w:val="24"/>
              </w:rPr>
              <w:br/>
              <w:t>м. Чернігова, які бажають взяти участь у конкурсі, подають лише заяву про участь у конкурсі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25.03.2016 № 246 (із змінами).</w:t>
            </w:r>
          </w:p>
          <w:p w:rsidR="005842D0" w:rsidRPr="00D865DA" w:rsidRDefault="005842D0" w:rsidP="0052152C">
            <w:pPr>
              <w:shd w:val="clear" w:color="auto" w:fill="FFFFFF"/>
              <w:tabs>
                <w:tab w:val="left" w:pos="612"/>
              </w:tabs>
              <w:spacing w:after="20"/>
              <w:ind w:left="127" w:right="188" w:firstLine="0"/>
              <w:rPr>
                <w:sz w:val="10"/>
                <w:szCs w:val="10"/>
              </w:rPr>
            </w:pPr>
          </w:p>
          <w:p w:rsidR="005842D0" w:rsidRPr="00D865DA" w:rsidRDefault="005842D0" w:rsidP="0020322E">
            <w:pPr>
              <w:shd w:val="clear" w:color="auto" w:fill="FFFFFF"/>
              <w:tabs>
                <w:tab w:val="left" w:pos="612"/>
              </w:tabs>
              <w:spacing w:after="20"/>
              <w:ind w:left="127" w:firstLine="0"/>
              <w:jc w:val="left"/>
              <w:rPr>
                <w:sz w:val="24"/>
                <w:szCs w:val="24"/>
                <w:u w:val="single"/>
              </w:rPr>
            </w:pPr>
            <w:r w:rsidRPr="00D865DA">
              <w:rPr>
                <w:sz w:val="24"/>
                <w:szCs w:val="24"/>
              </w:rPr>
              <w:t>Документи приймаються до 17 год. 00 хв. 22 червня 2021 року</w:t>
            </w:r>
          </w:p>
        </w:tc>
      </w:tr>
      <w:tr w:rsidR="005842D0" w:rsidRPr="00DA182A" w:rsidTr="00BD1318"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Додаткові (необов’язкові) документи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D865DA" w:rsidRDefault="005842D0" w:rsidP="0052152C">
            <w:pPr>
              <w:shd w:val="clear" w:color="auto" w:fill="FFFFFF"/>
              <w:ind w:left="187" w:right="125" w:firstLine="0"/>
              <w:rPr>
                <w:sz w:val="24"/>
                <w:szCs w:val="24"/>
              </w:rPr>
            </w:pPr>
            <w:r w:rsidRPr="00D865DA">
              <w:rPr>
                <w:sz w:val="24"/>
                <w:szCs w:val="24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5842D0" w:rsidRPr="00DA182A" w:rsidTr="00BD1318">
        <w:trPr>
          <w:trHeight w:val="463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left="127" w:right="126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 xml:space="preserve">Дата і час початку проведення тестування кандидатів. </w:t>
            </w:r>
          </w:p>
          <w:p w:rsidR="005842D0" w:rsidRPr="0052152C" w:rsidRDefault="005842D0" w:rsidP="002D78F7">
            <w:pP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Місце або спосіб проведення тестування.</w:t>
            </w:r>
          </w:p>
          <w:p w:rsidR="005842D0" w:rsidRPr="0052152C" w:rsidRDefault="005842D0" w:rsidP="00C82080">
            <w:pPr>
              <w:spacing w:after="20"/>
              <w:ind w:left="127" w:right="126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D865DA" w:rsidRDefault="005842D0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  <w:r w:rsidRPr="00D865DA">
              <w:rPr>
                <w:sz w:val="24"/>
                <w:szCs w:val="24"/>
              </w:rPr>
              <w:t xml:space="preserve">24 червня 2021 року 10 год. 00 хв. </w:t>
            </w:r>
          </w:p>
          <w:p w:rsidR="005842D0" w:rsidRPr="00D865DA" w:rsidRDefault="005842D0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</w:p>
          <w:p w:rsidR="005842D0" w:rsidRPr="00D865DA" w:rsidRDefault="005842D0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</w:p>
          <w:p w:rsidR="005842D0" w:rsidRPr="00D865DA" w:rsidRDefault="005842D0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  <w:r w:rsidRPr="00D865DA">
              <w:rPr>
                <w:sz w:val="24"/>
                <w:szCs w:val="24"/>
                <w:shd w:val="clear" w:color="auto" w:fill="FFFFFF"/>
              </w:rPr>
              <w:t>м. Чернігів, проспект Перемоги, 141</w:t>
            </w:r>
            <w:r w:rsidRPr="00D865DA">
              <w:rPr>
                <w:sz w:val="24"/>
                <w:szCs w:val="24"/>
              </w:rPr>
              <w:t xml:space="preserve"> (проведення тестування за фізичної присутності кандидатів)</w:t>
            </w:r>
          </w:p>
          <w:p w:rsidR="005842D0" w:rsidRPr="00D865DA" w:rsidRDefault="005842D0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</w:p>
          <w:p w:rsidR="005842D0" w:rsidRPr="00D865DA" w:rsidRDefault="005842D0" w:rsidP="0052152C">
            <w:pPr>
              <w:spacing w:after="20"/>
              <w:ind w:left="187" w:right="125" w:firstLine="0"/>
              <w:rPr>
                <w:sz w:val="24"/>
                <w:szCs w:val="24"/>
              </w:rPr>
            </w:pPr>
            <w:r w:rsidRPr="00D865DA">
              <w:rPr>
                <w:sz w:val="24"/>
                <w:szCs w:val="24"/>
                <w:shd w:val="clear" w:color="auto" w:fill="FFFFFF"/>
              </w:rPr>
              <w:t>м. Чернігів, проспект Перемоги, 141</w:t>
            </w:r>
            <w:r w:rsidRPr="00D865DA">
              <w:rPr>
                <w:sz w:val="24"/>
                <w:szCs w:val="24"/>
              </w:rPr>
              <w:t xml:space="preserve"> (проведення співбесіди за фізичної присутності кандидатів)</w:t>
            </w:r>
          </w:p>
        </w:tc>
      </w:tr>
      <w:tr w:rsidR="005842D0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left="127" w:right="12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9E0E89">
            <w:pPr>
              <w:ind w:left="269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Давиденко Ліда Григорівна, 0462 674346, іnbox@ds.cn.court.gov.ua</w:t>
            </w:r>
            <w:r w:rsidRPr="0052152C">
              <w:rPr>
                <w:sz w:val="24"/>
                <w:szCs w:val="24"/>
              </w:rPr>
              <w:tab/>
            </w:r>
          </w:p>
          <w:p w:rsidR="005842D0" w:rsidRPr="0052152C" w:rsidRDefault="005842D0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</w:p>
        </w:tc>
      </w:tr>
      <w:tr w:rsidR="005842D0" w:rsidRPr="00DA182A" w:rsidTr="00BD1318">
        <w:trPr>
          <w:trHeight w:val="87"/>
        </w:trPr>
        <w:tc>
          <w:tcPr>
            <w:tcW w:w="948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Кваліфікаційні вимоги</w:t>
            </w:r>
          </w:p>
        </w:tc>
      </w:tr>
      <w:tr w:rsidR="005842D0" w:rsidRPr="00DA182A" w:rsidTr="00BD1318">
        <w:trPr>
          <w:trHeight w:val="385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220E57">
            <w:pPr>
              <w:spacing w:after="20"/>
              <w:ind w:left="187" w:right="125" w:firstLine="0"/>
              <w:jc w:val="left"/>
              <w:rPr>
                <w:color w:val="000000"/>
                <w:sz w:val="24"/>
                <w:szCs w:val="24"/>
              </w:rPr>
            </w:pPr>
            <w:r w:rsidRPr="00C82080">
              <w:rPr>
                <w:sz w:val="24"/>
                <w:szCs w:val="24"/>
              </w:rPr>
              <w:t>вища освіта за спеціальністю "Правознавство" або "Правоохоронна діяльність" зі</w:t>
            </w:r>
            <w:r w:rsidRPr="0052152C">
              <w:rPr>
                <w:color w:val="000000"/>
                <w:sz w:val="24"/>
                <w:szCs w:val="24"/>
              </w:rPr>
              <w:t xml:space="preserve"> ступенем не нижче бакалавра, молодшого бакалавра</w:t>
            </w:r>
          </w:p>
        </w:tc>
      </w:tr>
      <w:tr w:rsidR="005842D0" w:rsidRPr="00DA182A" w:rsidTr="00BD1318">
        <w:trPr>
          <w:trHeight w:val="181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left="118" w:right="26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Досвід роботи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не потребує</w:t>
            </w:r>
          </w:p>
        </w:tc>
      </w:tr>
      <w:tr w:rsidR="005842D0" w:rsidRPr="00DA182A" w:rsidTr="00BD1318">
        <w:trPr>
          <w:trHeight w:val="569"/>
        </w:trPr>
        <w:tc>
          <w:tcPr>
            <w:tcW w:w="29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Default="005842D0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вільне володіння державною мовою</w:t>
            </w:r>
          </w:p>
          <w:p w:rsidR="005842D0" w:rsidRPr="0052152C" w:rsidRDefault="005842D0" w:rsidP="0052152C">
            <w:pPr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</w:p>
        </w:tc>
      </w:tr>
      <w:tr w:rsidR="005842D0" w:rsidRPr="00DA182A" w:rsidTr="00BD1318">
        <w:trPr>
          <w:trHeight w:val="339"/>
        </w:trPr>
        <w:tc>
          <w:tcPr>
            <w:tcW w:w="294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9E0E89">
            <w:pPr>
              <w:spacing w:after="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9E0E89">
            <w:pPr>
              <w:spacing w:after="20"/>
              <w:ind w:left="118" w:right="100" w:hanging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9E0E89">
            <w:pPr>
              <w:spacing w:after="20"/>
              <w:ind w:left="187" w:right="125" w:firstLine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потребує</w:t>
            </w:r>
          </w:p>
        </w:tc>
      </w:tr>
      <w:tr w:rsidR="005842D0" w:rsidRPr="00DA182A" w:rsidTr="00BD1318">
        <w:trPr>
          <w:trHeight w:val="257"/>
        </w:trPr>
        <w:tc>
          <w:tcPr>
            <w:tcW w:w="948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right="270" w:firstLine="0"/>
              <w:jc w:val="center"/>
              <w:rPr>
                <w:b/>
                <w:color w:val="000000"/>
                <w:sz w:val="24"/>
                <w:szCs w:val="24"/>
              </w:rPr>
            </w:pPr>
            <w:hyperlink r:id="rId7">
              <w:r w:rsidRPr="0052152C">
                <w:rPr>
                  <w:b/>
                  <w:color w:val="000000"/>
                  <w:sz w:val="24"/>
                  <w:szCs w:val="24"/>
                </w:rPr>
                <w:t>Вимоги до компетентності</w:t>
              </w:r>
            </w:hyperlink>
          </w:p>
        </w:tc>
      </w:tr>
      <w:tr w:rsidR="005842D0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Вимога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Компоненти вимоги</w:t>
            </w:r>
          </w:p>
        </w:tc>
      </w:tr>
      <w:tr w:rsidR="005842D0" w:rsidRPr="00DA182A" w:rsidTr="00BD1318">
        <w:trPr>
          <w:trHeight w:val="400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Default="005842D0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Цифрова грамотність</w:t>
            </w:r>
          </w:p>
          <w:p w:rsidR="005842D0" w:rsidRDefault="005842D0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</w:p>
          <w:p w:rsidR="005842D0" w:rsidRDefault="005842D0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</w:p>
          <w:p w:rsidR="005842D0" w:rsidRPr="0052152C" w:rsidRDefault="005842D0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Default="005842D0" w:rsidP="00920730">
            <w:pPr>
              <w:widowControl w:val="0"/>
              <w:tabs>
                <w:tab w:val="left" w:pos="353"/>
              </w:tabs>
              <w:ind w:left="179" w:right="27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5842D0" w:rsidRDefault="005842D0" w:rsidP="00920730">
            <w:pPr>
              <w:widowControl w:val="0"/>
              <w:tabs>
                <w:tab w:val="left" w:pos="353"/>
              </w:tabs>
              <w:ind w:left="179" w:right="27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5842D0" w:rsidRPr="0052152C" w:rsidRDefault="005842D0" w:rsidP="00920730">
            <w:pPr>
              <w:tabs>
                <w:tab w:val="left" w:pos="470"/>
              </w:tabs>
              <w:spacing w:after="20"/>
              <w:ind w:left="187" w:right="125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типів.</w:t>
            </w:r>
          </w:p>
        </w:tc>
      </w:tr>
      <w:tr w:rsidR="005842D0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left="110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Відповідальність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tabs>
                <w:tab w:val="left" w:pos="470"/>
                <w:tab w:val="left" w:pos="612"/>
              </w:tabs>
              <w:spacing w:after="20"/>
              <w:ind w:left="187" w:right="125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5842D0" w:rsidRPr="0052152C" w:rsidRDefault="005842D0" w:rsidP="0052152C">
            <w:pPr>
              <w:tabs>
                <w:tab w:val="left" w:pos="553"/>
                <w:tab w:val="left" w:pos="612"/>
              </w:tabs>
              <w:spacing w:after="20"/>
              <w:ind w:left="187" w:right="125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5842D0" w:rsidRPr="0052152C" w:rsidRDefault="005842D0" w:rsidP="0052152C">
            <w:pPr>
              <w:tabs>
                <w:tab w:val="left" w:pos="553"/>
                <w:tab w:val="left" w:pos="612"/>
              </w:tabs>
              <w:spacing w:after="20"/>
              <w:ind w:left="187" w:right="125" w:firstLine="0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- здатність брати на себе зобов’язання, чітко їх дотримуватись і виконувати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5842D0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tabs>
                <w:tab w:val="left" w:pos="1903"/>
              </w:tabs>
              <w:ind w:right="106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Досягнення результатів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C71261">
            <w:pPr>
              <w:tabs>
                <w:tab w:val="left" w:pos="470"/>
              </w:tabs>
              <w:spacing w:after="20"/>
              <w:ind w:left="187" w:right="125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здатність до чіткого бачення результату діяльності;</w:t>
            </w:r>
          </w:p>
          <w:p w:rsidR="005842D0" w:rsidRPr="0052152C" w:rsidRDefault="005842D0" w:rsidP="00C71261">
            <w:pPr>
              <w:tabs>
                <w:tab w:val="left" w:pos="470"/>
              </w:tabs>
              <w:spacing w:after="20"/>
              <w:ind w:left="187" w:right="125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вміння фокусувати зусилля для досягнення результату діяльності;</w:t>
            </w:r>
          </w:p>
          <w:p w:rsidR="005842D0" w:rsidRPr="00BD1318" w:rsidRDefault="005842D0" w:rsidP="00C71261">
            <w:pPr>
              <w:widowControl w:val="0"/>
              <w:tabs>
                <w:tab w:val="left" w:pos="353"/>
              </w:tabs>
              <w:ind w:left="179" w:right="272" w:firstLine="0"/>
              <w:rPr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- вміння запобігати та ефективно долати перешкоди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5842D0" w:rsidRPr="00DA182A" w:rsidTr="00BD1318">
        <w:trPr>
          <w:trHeight w:val="55"/>
        </w:trPr>
        <w:tc>
          <w:tcPr>
            <w:tcW w:w="948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Професійні знання</w:t>
            </w:r>
          </w:p>
        </w:tc>
      </w:tr>
      <w:tr w:rsidR="005842D0" w:rsidRPr="00DA182A" w:rsidTr="00BD1318">
        <w:trPr>
          <w:trHeight w:val="87"/>
        </w:trPr>
        <w:tc>
          <w:tcPr>
            <w:tcW w:w="28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Вимога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2152C">
              <w:rPr>
                <w:b/>
                <w:color w:val="000000"/>
                <w:sz w:val="24"/>
                <w:szCs w:val="24"/>
              </w:rPr>
              <w:t>Компоненти вимоги</w:t>
            </w:r>
          </w:p>
        </w:tc>
      </w:tr>
      <w:tr w:rsidR="005842D0" w:rsidRPr="00DA182A" w:rsidTr="00BD1318">
        <w:trPr>
          <w:trHeight w:val="87"/>
        </w:trPr>
        <w:tc>
          <w:tcPr>
            <w:tcW w:w="294" w:type="dxa"/>
          </w:tcPr>
          <w:p w:rsidR="005842D0" w:rsidRPr="0052152C" w:rsidRDefault="005842D0" w:rsidP="00951D1C">
            <w:pPr>
              <w:spacing w:after="20"/>
              <w:ind w:left="-100" w:right="-1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2152C">
              <w:rPr>
                <w:sz w:val="24"/>
                <w:szCs w:val="24"/>
              </w:rPr>
              <w:t>.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842D0" w:rsidRPr="0052152C" w:rsidRDefault="005842D0" w:rsidP="0052152C">
            <w:pPr>
              <w:spacing w:after="20"/>
              <w:ind w:left="120" w:firstLine="0"/>
              <w:jc w:val="left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Знання законодавства</w:t>
            </w:r>
          </w:p>
        </w:tc>
        <w:tc>
          <w:tcPr>
            <w:tcW w:w="66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Знання:</w:t>
            </w:r>
          </w:p>
          <w:p w:rsidR="005842D0" w:rsidRPr="0052152C" w:rsidRDefault="005842D0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Конституції України;</w:t>
            </w:r>
          </w:p>
          <w:p w:rsidR="005842D0" w:rsidRPr="0052152C" w:rsidRDefault="005842D0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Закону України «Про державну службу»;</w:t>
            </w:r>
          </w:p>
          <w:p w:rsidR="005842D0" w:rsidRPr="0052152C" w:rsidRDefault="005842D0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Закону України «Про запобігання корупції»</w:t>
            </w:r>
          </w:p>
          <w:p w:rsidR="005842D0" w:rsidRPr="0052152C" w:rsidRDefault="005842D0" w:rsidP="0052152C">
            <w:pPr>
              <w:tabs>
                <w:tab w:val="left" w:pos="129"/>
              </w:tabs>
              <w:spacing w:after="20"/>
              <w:ind w:left="135" w:right="120" w:hanging="13"/>
              <w:rPr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та іншого законодавства</w:t>
            </w:r>
          </w:p>
        </w:tc>
      </w:tr>
      <w:tr w:rsidR="005842D0" w:rsidRPr="00DA182A" w:rsidTr="00BD1318">
        <w:trPr>
          <w:trHeight w:val="87"/>
        </w:trPr>
        <w:tc>
          <w:tcPr>
            <w:tcW w:w="2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2152C">
              <w:rPr>
                <w:sz w:val="24"/>
                <w:szCs w:val="24"/>
              </w:rPr>
              <w:t>2</w:t>
            </w:r>
            <w:r w:rsidRPr="0052152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3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spacing w:after="20"/>
              <w:ind w:left="118" w:firstLine="0"/>
              <w:jc w:val="left"/>
              <w:rPr>
                <w:color w:val="000000"/>
                <w:sz w:val="24"/>
                <w:szCs w:val="24"/>
              </w:rPr>
            </w:pPr>
            <w:r w:rsidRPr="0052152C">
              <w:rPr>
                <w:color w:val="000000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65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2D0" w:rsidRPr="0052152C" w:rsidRDefault="005842D0" w:rsidP="0052152C">
            <w:pPr>
              <w:ind w:left="127" w:firstLine="0"/>
              <w:rPr>
                <w:color w:val="000000"/>
              </w:rPr>
            </w:pPr>
            <w:r w:rsidRPr="0052152C">
              <w:rPr>
                <w:color w:val="000000"/>
                <w:sz w:val="24"/>
                <w:szCs w:val="24"/>
              </w:rPr>
              <w:t>Знання</w:t>
            </w:r>
            <w:r w:rsidRPr="0052152C">
              <w:rPr>
                <w:color w:val="000000"/>
              </w:rPr>
              <w:t>:</w:t>
            </w:r>
          </w:p>
          <w:p w:rsidR="005842D0" w:rsidRPr="0052152C" w:rsidRDefault="005842D0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>Процесуальних кодексів України;</w:t>
            </w:r>
          </w:p>
          <w:p w:rsidR="005842D0" w:rsidRPr="0052152C" w:rsidRDefault="005842D0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>Положення про автоматизовану систему документообігу суду, затвердженого Рішенням Ради суддів України від 26.11.2010 № 30 (із змінами);</w:t>
            </w:r>
          </w:p>
          <w:p w:rsidR="005842D0" w:rsidRPr="0052152C" w:rsidRDefault="005842D0" w:rsidP="0052152C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152C">
              <w:rPr>
                <w:rFonts w:ascii="Times New Roman" w:hAnsi="Times New Roman"/>
                <w:color w:val="000000"/>
                <w:sz w:val="24"/>
              </w:rPr>
              <w:t xml:space="preserve">Інструкції з діловодства в місцевих загальних та апеляційних судах України, затвердженої Наказом Державної судової адміністрації України від 20.08.2019 № 814 (із змінами); </w:t>
            </w:r>
          </w:p>
          <w:p w:rsidR="005842D0" w:rsidRPr="004710BD" w:rsidRDefault="005842D0" w:rsidP="003835A8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5A8">
              <w:rPr>
                <w:rFonts w:ascii="Times New Roman" w:hAnsi="Times New Roman"/>
                <w:color w:val="000000"/>
                <w:sz w:val="24"/>
              </w:rPr>
              <w:t xml:space="preserve">Інструкції про порядок роботи з технічними засобами фіксування </w:t>
            </w:r>
            <w:r w:rsidRPr="004710BD">
              <w:rPr>
                <w:rFonts w:ascii="Times New Roman" w:hAnsi="Times New Roman"/>
                <w:color w:val="000000"/>
                <w:sz w:val="24"/>
              </w:rPr>
              <w:t>судового процесу (судового засідання), затвердженої наказом Державної судової адміністрації України від 20.09.2012 № 108 (із змінами);</w:t>
            </w:r>
          </w:p>
          <w:p w:rsidR="005842D0" w:rsidRPr="004710BD" w:rsidRDefault="005842D0" w:rsidP="003835A8">
            <w:pPr>
              <w:pStyle w:val="ListParagraph"/>
              <w:numPr>
                <w:ilvl w:val="0"/>
                <w:numId w:val="10"/>
              </w:numPr>
              <w:spacing w:after="0"/>
              <w:ind w:right="1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10B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Методичних рекомендацій щодо складання протоколів про адміністративні правопорушення судовими розпорядниками, затверджених н</w:t>
            </w:r>
            <w:r w:rsidRPr="004710BD">
              <w:rPr>
                <w:rFonts w:ascii="HelveticaNeueCyr-Roman" w:hAnsi="HelveticaNeueCyr-Roman"/>
                <w:color w:val="000000"/>
                <w:sz w:val="24"/>
                <w:szCs w:val="24"/>
              </w:rPr>
              <w:t>аказом Державної судової адміністрації України</w:t>
            </w:r>
            <w:r w:rsidRPr="004710BD">
              <w:rPr>
                <w:color w:val="000000"/>
                <w:sz w:val="24"/>
                <w:szCs w:val="24"/>
              </w:rPr>
              <w:t xml:space="preserve"> </w:t>
            </w:r>
            <w:r w:rsidRPr="004710BD">
              <w:rPr>
                <w:rFonts w:ascii="HelveticaNeueCyr-Roman" w:hAnsi="HelveticaNeueCyr-Roman"/>
                <w:color w:val="000000"/>
                <w:sz w:val="24"/>
                <w:szCs w:val="24"/>
              </w:rPr>
              <w:t>від 18.07.2011</w:t>
            </w:r>
            <w:r w:rsidRPr="004710BD">
              <w:rPr>
                <w:color w:val="000000"/>
                <w:sz w:val="24"/>
                <w:szCs w:val="24"/>
              </w:rPr>
              <w:t xml:space="preserve"> </w:t>
            </w:r>
            <w:r w:rsidRPr="004710BD">
              <w:rPr>
                <w:rFonts w:ascii="HelveticaNeueCyr-Roman" w:hAnsi="HelveticaNeueCyr-Roman"/>
                <w:color w:val="000000"/>
                <w:sz w:val="24"/>
                <w:szCs w:val="24"/>
              </w:rPr>
              <w:t>№ 113</w:t>
            </w:r>
            <w:r w:rsidRPr="004710BD">
              <w:rPr>
                <w:color w:val="000000"/>
                <w:sz w:val="24"/>
                <w:szCs w:val="24"/>
              </w:rPr>
              <w:t>.</w:t>
            </w:r>
          </w:p>
          <w:p w:rsidR="005842D0" w:rsidRPr="003835A8" w:rsidRDefault="005842D0" w:rsidP="003835A8">
            <w:pPr>
              <w:shd w:val="clear" w:color="auto" w:fill="FFFFFF"/>
              <w:tabs>
                <w:tab w:val="left" w:pos="552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5842D0" w:rsidRPr="00DA182A" w:rsidRDefault="005842D0">
      <w:pPr>
        <w:ind w:firstLine="0"/>
        <w:jc w:val="left"/>
        <w:rPr>
          <w:sz w:val="24"/>
          <w:szCs w:val="24"/>
        </w:rPr>
      </w:pPr>
    </w:p>
    <w:p w:rsidR="005842D0" w:rsidRPr="00DA182A" w:rsidRDefault="005842D0">
      <w:pPr>
        <w:ind w:left="5669" w:right="13" w:firstLine="0"/>
        <w:jc w:val="left"/>
        <w:rPr>
          <w:sz w:val="24"/>
          <w:szCs w:val="24"/>
        </w:rPr>
      </w:pPr>
    </w:p>
    <w:p w:rsidR="005842D0" w:rsidRPr="00DA182A" w:rsidRDefault="005842D0">
      <w:pPr>
        <w:ind w:left="5669" w:right="13" w:firstLine="0"/>
        <w:jc w:val="left"/>
        <w:rPr>
          <w:sz w:val="24"/>
          <w:szCs w:val="24"/>
        </w:rPr>
      </w:pPr>
    </w:p>
    <w:p w:rsidR="005842D0" w:rsidRPr="00DA182A" w:rsidRDefault="005842D0">
      <w:pPr>
        <w:ind w:left="5669" w:right="13" w:firstLine="0"/>
        <w:jc w:val="left"/>
        <w:rPr>
          <w:sz w:val="24"/>
          <w:szCs w:val="24"/>
        </w:rPr>
      </w:pPr>
    </w:p>
    <w:sectPr w:rsidR="005842D0" w:rsidRPr="00DA182A" w:rsidSect="00814089">
      <w:headerReference w:type="default" r:id="rId8"/>
      <w:pgSz w:w="11906" w:h="16838"/>
      <w:pgMar w:top="1134" w:right="709" w:bottom="1134" w:left="1701" w:header="709" w:footer="641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2D0" w:rsidRDefault="005842D0">
      <w:r>
        <w:separator/>
      </w:r>
    </w:p>
  </w:endnote>
  <w:endnote w:type="continuationSeparator" w:id="0">
    <w:p w:rsidR="005842D0" w:rsidRDefault="00584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2D0" w:rsidRDefault="005842D0">
      <w:r>
        <w:separator/>
      </w:r>
    </w:p>
  </w:footnote>
  <w:footnote w:type="continuationSeparator" w:id="0">
    <w:p w:rsidR="005842D0" w:rsidRDefault="005842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2D0" w:rsidRDefault="005842D0">
    <w:pPr>
      <w:jc w:val="center"/>
    </w:pPr>
    <w:fldSimple w:instr="PAGE">
      <w:r>
        <w:rPr>
          <w:noProof/>
        </w:rPr>
        <w:t>6</w:t>
      </w:r>
    </w:fldSimple>
  </w:p>
  <w:p w:rsidR="005842D0" w:rsidRDefault="005842D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87AA9"/>
    <w:multiLevelType w:val="hybridMultilevel"/>
    <w:tmpl w:val="298E7B94"/>
    <w:lvl w:ilvl="0" w:tplc="623AC08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>
    <w:nsid w:val="15BE3DD3"/>
    <w:multiLevelType w:val="multilevel"/>
    <w:tmpl w:val="0D7CBE9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">
    <w:nsid w:val="18A10B9E"/>
    <w:multiLevelType w:val="hybridMultilevel"/>
    <w:tmpl w:val="80829FF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0964B6"/>
    <w:multiLevelType w:val="hybridMultilevel"/>
    <w:tmpl w:val="916203B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0A6C69"/>
    <w:multiLevelType w:val="hybridMultilevel"/>
    <w:tmpl w:val="57A6DE42"/>
    <w:lvl w:ilvl="0" w:tplc="B69046E0">
      <w:start w:val="1"/>
      <w:numFmt w:val="decimal"/>
      <w:lvlText w:val="%1."/>
      <w:lvlJc w:val="left"/>
      <w:pPr>
        <w:ind w:left="488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2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4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6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8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0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2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48" w:hanging="180"/>
      </w:pPr>
      <w:rPr>
        <w:rFonts w:cs="Times New Roman"/>
      </w:rPr>
    </w:lvl>
  </w:abstractNum>
  <w:abstractNum w:abstractNumId="6">
    <w:nsid w:val="23CF7064"/>
    <w:multiLevelType w:val="multilevel"/>
    <w:tmpl w:val="EB3E54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24B16069"/>
    <w:multiLevelType w:val="multilevel"/>
    <w:tmpl w:val="BCA0BC04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8">
    <w:nsid w:val="24C4280D"/>
    <w:multiLevelType w:val="multilevel"/>
    <w:tmpl w:val="7A1863C6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Times New Roman" w:hAnsi="Noto Sans Symbols"/>
      </w:rPr>
    </w:lvl>
  </w:abstractNum>
  <w:abstractNum w:abstractNumId="9">
    <w:nsid w:val="255864FF"/>
    <w:multiLevelType w:val="hybridMultilevel"/>
    <w:tmpl w:val="D5E8D6B2"/>
    <w:lvl w:ilvl="0" w:tplc="110672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7F4C14"/>
    <w:multiLevelType w:val="hybridMultilevel"/>
    <w:tmpl w:val="A748F50E"/>
    <w:lvl w:ilvl="0" w:tplc="21343892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62BAF"/>
    <w:multiLevelType w:val="hybridMultilevel"/>
    <w:tmpl w:val="80829FF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D03789"/>
    <w:multiLevelType w:val="hybridMultilevel"/>
    <w:tmpl w:val="D5080F8E"/>
    <w:lvl w:ilvl="0" w:tplc="7F8EFE7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22533B"/>
    <w:multiLevelType w:val="multilevel"/>
    <w:tmpl w:val="74EC1C8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4">
    <w:nsid w:val="3C344531"/>
    <w:multiLevelType w:val="hybridMultilevel"/>
    <w:tmpl w:val="B54A59AA"/>
    <w:lvl w:ilvl="0" w:tplc="C0BEE81A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106534"/>
    <w:multiLevelType w:val="hybridMultilevel"/>
    <w:tmpl w:val="131C9438"/>
    <w:lvl w:ilvl="0" w:tplc="524ED9DA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EE35C0"/>
    <w:multiLevelType w:val="hybridMultilevel"/>
    <w:tmpl w:val="697404C2"/>
    <w:lvl w:ilvl="0" w:tplc="656A0C9E">
      <w:start w:val="1"/>
      <w:numFmt w:val="decimal"/>
      <w:lvlText w:val="%1)"/>
      <w:lvlJc w:val="left"/>
      <w:pPr>
        <w:ind w:left="4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  <w:rPr>
        <w:rFonts w:cs="Times New Roman"/>
      </w:rPr>
    </w:lvl>
  </w:abstractNum>
  <w:abstractNum w:abstractNumId="17">
    <w:nsid w:val="5A123C22"/>
    <w:multiLevelType w:val="hybridMultilevel"/>
    <w:tmpl w:val="F188B906"/>
    <w:lvl w:ilvl="0" w:tplc="DBC6EF04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B71488A"/>
    <w:multiLevelType w:val="hybridMultilevel"/>
    <w:tmpl w:val="61AC594E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7C3EB8"/>
    <w:multiLevelType w:val="multilevel"/>
    <w:tmpl w:val="D7FEBEC0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0">
    <w:nsid w:val="63D40843"/>
    <w:multiLevelType w:val="hybridMultilevel"/>
    <w:tmpl w:val="0178BF6A"/>
    <w:lvl w:ilvl="0" w:tplc="C846995C">
      <w:numFmt w:val="bullet"/>
      <w:lvlText w:val="–"/>
      <w:lvlJc w:val="left"/>
      <w:pPr>
        <w:ind w:left="720" w:hanging="360"/>
      </w:pPr>
      <w:rPr>
        <w:rFonts w:ascii="HelveticaNeueCyr-Roman" w:eastAsia="Times New Roman" w:hAnsi="HelveticaNeueCyr-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6E4C54"/>
    <w:multiLevelType w:val="multilevel"/>
    <w:tmpl w:val="CE089A7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2">
    <w:nsid w:val="6C7E6F5E"/>
    <w:multiLevelType w:val="hybridMultilevel"/>
    <w:tmpl w:val="2CBC7134"/>
    <w:lvl w:ilvl="0" w:tplc="6C184958">
      <w:start w:val="1"/>
      <w:numFmt w:val="decimal"/>
      <w:lvlText w:val="%1)"/>
      <w:lvlJc w:val="left"/>
      <w:pPr>
        <w:ind w:left="383" w:hanging="360"/>
      </w:pPr>
      <w:rPr>
        <w:rFonts w:ascii="Times New Roman" w:hAnsi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0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3" w:hanging="180"/>
      </w:pPr>
      <w:rPr>
        <w:rFonts w:cs="Times New Roman"/>
      </w:rPr>
    </w:lvl>
  </w:abstractNum>
  <w:abstractNum w:abstractNumId="23">
    <w:nsid w:val="6FB8376F"/>
    <w:multiLevelType w:val="hybridMultilevel"/>
    <w:tmpl w:val="74C4EEDA"/>
    <w:lvl w:ilvl="0" w:tplc="002C0C2C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21"/>
  </w:num>
  <w:num w:numId="5">
    <w:abstractNumId w:val="19"/>
  </w:num>
  <w:num w:numId="6">
    <w:abstractNumId w:val="13"/>
  </w:num>
  <w:num w:numId="7">
    <w:abstractNumId w:val="7"/>
  </w:num>
  <w:num w:numId="8">
    <w:abstractNumId w:val="1"/>
  </w:num>
  <w:num w:numId="9">
    <w:abstractNumId w:val="22"/>
  </w:num>
  <w:num w:numId="10">
    <w:abstractNumId w:val="16"/>
  </w:num>
  <w:num w:numId="11">
    <w:abstractNumId w:val="5"/>
  </w:num>
  <w:num w:numId="12">
    <w:abstractNumId w:val="20"/>
  </w:num>
  <w:num w:numId="13">
    <w:abstractNumId w:val="12"/>
  </w:num>
  <w:num w:numId="14">
    <w:abstractNumId w:val="3"/>
  </w:num>
  <w:num w:numId="15">
    <w:abstractNumId w:val="11"/>
  </w:num>
  <w:num w:numId="16">
    <w:abstractNumId w:val="4"/>
  </w:num>
  <w:num w:numId="17">
    <w:abstractNumId w:val="17"/>
  </w:num>
  <w:num w:numId="18">
    <w:abstractNumId w:val="10"/>
  </w:num>
  <w:num w:numId="19">
    <w:abstractNumId w:val="0"/>
  </w:num>
  <w:num w:numId="20">
    <w:abstractNumId w:val="14"/>
  </w:num>
  <w:num w:numId="21">
    <w:abstractNumId w:val="9"/>
  </w:num>
  <w:num w:numId="22">
    <w:abstractNumId w:val="23"/>
  </w:num>
  <w:num w:numId="23">
    <w:abstractNumId w:val="18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887"/>
    <w:rsid w:val="00002D8C"/>
    <w:rsid w:val="0001101E"/>
    <w:rsid w:val="0003408B"/>
    <w:rsid w:val="000475DC"/>
    <w:rsid w:val="00047D27"/>
    <w:rsid w:val="000B14D4"/>
    <w:rsid w:val="000C4463"/>
    <w:rsid w:val="000C7CF2"/>
    <w:rsid w:val="000D3713"/>
    <w:rsid w:val="000F3FFD"/>
    <w:rsid w:val="001A20B3"/>
    <w:rsid w:val="001E1D13"/>
    <w:rsid w:val="001E2ECD"/>
    <w:rsid w:val="001F7108"/>
    <w:rsid w:val="0020322E"/>
    <w:rsid w:val="002075A2"/>
    <w:rsid w:val="00220E57"/>
    <w:rsid w:val="002426F7"/>
    <w:rsid w:val="00260A79"/>
    <w:rsid w:val="002A422A"/>
    <w:rsid w:val="002D03EB"/>
    <w:rsid w:val="002D13AA"/>
    <w:rsid w:val="002D24D6"/>
    <w:rsid w:val="002D78F7"/>
    <w:rsid w:val="003061B7"/>
    <w:rsid w:val="00332E32"/>
    <w:rsid w:val="0035699C"/>
    <w:rsid w:val="00366882"/>
    <w:rsid w:val="003835A8"/>
    <w:rsid w:val="003A1732"/>
    <w:rsid w:val="003F24A1"/>
    <w:rsid w:val="004465B3"/>
    <w:rsid w:val="004710BD"/>
    <w:rsid w:val="00482E37"/>
    <w:rsid w:val="004E6C65"/>
    <w:rsid w:val="0052152C"/>
    <w:rsid w:val="00573DBA"/>
    <w:rsid w:val="005842D0"/>
    <w:rsid w:val="0058596C"/>
    <w:rsid w:val="005B3075"/>
    <w:rsid w:val="005C6C0A"/>
    <w:rsid w:val="005C6D08"/>
    <w:rsid w:val="005E3ED6"/>
    <w:rsid w:val="005F298B"/>
    <w:rsid w:val="0063631F"/>
    <w:rsid w:val="00654761"/>
    <w:rsid w:val="00691959"/>
    <w:rsid w:val="00706981"/>
    <w:rsid w:val="00717208"/>
    <w:rsid w:val="007B18B9"/>
    <w:rsid w:val="007D6DF0"/>
    <w:rsid w:val="007E656F"/>
    <w:rsid w:val="00814089"/>
    <w:rsid w:val="00823AB6"/>
    <w:rsid w:val="008502A3"/>
    <w:rsid w:val="008601A9"/>
    <w:rsid w:val="00866107"/>
    <w:rsid w:val="00867412"/>
    <w:rsid w:val="00875A66"/>
    <w:rsid w:val="00883469"/>
    <w:rsid w:val="00897C68"/>
    <w:rsid w:val="008A3563"/>
    <w:rsid w:val="008C0795"/>
    <w:rsid w:val="008D79DB"/>
    <w:rsid w:val="009142D6"/>
    <w:rsid w:val="00920730"/>
    <w:rsid w:val="00951D1C"/>
    <w:rsid w:val="009705C8"/>
    <w:rsid w:val="00972B00"/>
    <w:rsid w:val="00981398"/>
    <w:rsid w:val="009A371D"/>
    <w:rsid w:val="009B659F"/>
    <w:rsid w:val="009C28C1"/>
    <w:rsid w:val="009E0E89"/>
    <w:rsid w:val="00A25B15"/>
    <w:rsid w:val="00A268E4"/>
    <w:rsid w:val="00A8205D"/>
    <w:rsid w:val="00AA1FBE"/>
    <w:rsid w:val="00AA37D4"/>
    <w:rsid w:val="00AB647E"/>
    <w:rsid w:val="00B06445"/>
    <w:rsid w:val="00B804DD"/>
    <w:rsid w:val="00BD1318"/>
    <w:rsid w:val="00BE1C81"/>
    <w:rsid w:val="00C25308"/>
    <w:rsid w:val="00C52AAA"/>
    <w:rsid w:val="00C61B2D"/>
    <w:rsid w:val="00C71261"/>
    <w:rsid w:val="00C81F72"/>
    <w:rsid w:val="00C82080"/>
    <w:rsid w:val="00C9581B"/>
    <w:rsid w:val="00CB7EBB"/>
    <w:rsid w:val="00CC7848"/>
    <w:rsid w:val="00D0026F"/>
    <w:rsid w:val="00D42A6E"/>
    <w:rsid w:val="00D865DA"/>
    <w:rsid w:val="00D950B5"/>
    <w:rsid w:val="00DA182A"/>
    <w:rsid w:val="00DA3511"/>
    <w:rsid w:val="00DA6815"/>
    <w:rsid w:val="00DE0EBB"/>
    <w:rsid w:val="00E04887"/>
    <w:rsid w:val="00E17145"/>
    <w:rsid w:val="00E71A3C"/>
    <w:rsid w:val="00EE4084"/>
    <w:rsid w:val="00EF249E"/>
    <w:rsid w:val="00FE3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089"/>
    <w:pPr>
      <w:ind w:firstLine="709"/>
      <w:jc w:val="both"/>
    </w:pPr>
    <w:rPr>
      <w:sz w:val="28"/>
      <w:szCs w:val="28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14089"/>
    <w:pPr>
      <w:keepNext/>
      <w:keepLines/>
      <w:spacing w:before="480"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4089"/>
    <w:pPr>
      <w:ind w:firstLine="0"/>
      <w:jc w:val="left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14089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4089"/>
    <w:pPr>
      <w:keepNext/>
      <w:keepLines/>
      <w:spacing w:before="240" w:after="40"/>
      <w:outlineLvl w:val="3"/>
    </w:pPr>
    <w:rPr>
      <w:rFonts w:ascii="Calibri" w:hAnsi="Calibri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4089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14089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6D08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6D08"/>
    <w:rPr>
      <w:rFonts w:ascii="Cambria" w:hAnsi="Cambria" w:cs="Times New Roman"/>
      <w:b/>
      <w:i/>
      <w:sz w:val="28"/>
      <w:lang w:val="uk-UA" w:eastAsia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C6D08"/>
    <w:rPr>
      <w:rFonts w:ascii="Cambria" w:hAnsi="Cambria" w:cs="Times New Roman"/>
      <w:b/>
      <w:sz w:val="26"/>
      <w:lang w:val="uk-UA" w:eastAsia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C6D08"/>
    <w:rPr>
      <w:rFonts w:ascii="Calibri" w:hAnsi="Calibri" w:cs="Times New Roman"/>
      <w:b/>
      <w:sz w:val="28"/>
      <w:lang w:val="uk-UA" w:eastAsia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C6D08"/>
    <w:rPr>
      <w:rFonts w:ascii="Calibri" w:hAnsi="Calibri" w:cs="Times New Roman"/>
      <w:b/>
      <w:i/>
      <w:sz w:val="26"/>
      <w:lang w:val="uk-UA" w:eastAsia="uk-U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C6D08"/>
    <w:rPr>
      <w:rFonts w:ascii="Calibri" w:hAnsi="Calibri" w:cs="Times New Roman"/>
      <w:b/>
      <w:lang w:val="uk-UA" w:eastAsia="uk-UA"/>
    </w:rPr>
  </w:style>
  <w:style w:type="table" w:customStyle="1" w:styleId="TableNormal1">
    <w:name w:val="Table Normal1"/>
    <w:uiPriority w:val="99"/>
    <w:rsid w:val="00814089"/>
    <w:pPr>
      <w:ind w:firstLine="709"/>
      <w:jc w:val="both"/>
    </w:pPr>
    <w:rPr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814089"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C6D08"/>
    <w:rPr>
      <w:rFonts w:ascii="Cambria" w:hAnsi="Cambria" w:cs="Times New Roman"/>
      <w:b/>
      <w:kern w:val="28"/>
      <w:sz w:val="32"/>
      <w:lang w:val="uk-UA" w:eastAsia="uk-UA"/>
    </w:rPr>
  </w:style>
  <w:style w:type="table" w:customStyle="1" w:styleId="TableNormal2">
    <w:name w:val="Table Normal2"/>
    <w:uiPriority w:val="99"/>
    <w:rsid w:val="00814089"/>
    <w:pPr>
      <w:ind w:firstLine="709"/>
      <w:jc w:val="both"/>
    </w:pPr>
    <w:rPr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rsid w:val="00814089"/>
    <w:pPr>
      <w:ind w:firstLine="709"/>
      <w:jc w:val="both"/>
    </w:pPr>
    <w:rPr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814089"/>
    <w:pPr>
      <w:keepNext/>
      <w:keepLines/>
      <w:spacing w:before="360" w:after="80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C6D08"/>
    <w:rPr>
      <w:rFonts w:ascii="Cambria" w:hAnsi="Cambria" w:cs="Times New Roman"/>
      <w:sz w:val="24"/>
      <w:lang w:val="uk-UA" w:eastAsia="uk-UA"/>
    </w:rPr>
  </w:style>
  <w:style w:type="table" w:customStyle="1" w:styleId="a">
    <w:name w:val="Стиль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rsid w:val="00972B00"/>
    <w:pPr>
      <w:tabs>
        <w:tab w:val="center" w:pos="4677"/>
        <w:tab w:val="right" w:pos="9355"/>
      </w:tabs>
    </w:pPr>
    <w:rPr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72B0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72B00"/>
    <w:pPr>
      <w:tabs>
        <w:tab w:val="center" w:pos="4677"/>
        <w:tab w:val="right" w:pos="9355"/>
      </w:tabs>
    </w:pPr>
    <w:rPr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72B0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72B00"/>
    <w:rPr>
      <w:rFonts w:ascii="Segoe UI" w:hAnsi="Segoe UI"/>
      <w:sz w:val="18"/>
      <w:szCs w:val="18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2B00"/>
    <w:rPr>
      <w:rFonts w:ascii="Segoe UI" w:hAnsi="Segoe UI" w:cs="Times New Roman"/>
      <w:sz w:val="18"/>
    </w:rPr>
  </w:style>
  <w:style w:type="table" w:customStyle="1" w:styleId="10">
    <w:name w:val="Стиль10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basedOn w:val="TableNormal3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rsid w:val="00814089"/>
    <w:rPr>
      <w:sz w:val="20"/>
      <w:szCs w:val="20"/>
      <w:lang w:val="en-US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14089"/>
    <w:rPr>
      <w:rFonts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rsid w:val="00814089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2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72B00"/>
    <w:rPr>
      <w:b/>
    </w:rPr>
  </w:style>
  <w:style w:type="table" w:customStyle="1" w:styleId="6">
    <w:name w:val="Стиль6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Стиль5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Стиль4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Стиль3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Стиль2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Стиль1"/>
    <w:basedOn w:val="TableNormal2"/>
    <w:uiPriority w:val="99"/>
    <w:rsid w:val="0081408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12">
    <w:name w:val="Основний текст + 12"/>
    <w:aliases w:val="5 pt"/>
    <w:uiPriority w:val="99"/>
    <w:rsid w:val="005F298B"/>
    <w:rPr>
      <w:rFonts w:ascii="Times New Roman" w:hAnsi="Times New Roman"/>
      <w:b/>
      <w:i/>
      <w:spacing w:val="0"/>
      <w:sz w:val="25"/>
    </w:rPr>
  </w:style>
  <w:style w:type="paragraph" w:styleId="ListParagraph">
    <w:name w:val="List Paragraph"/>
    <w:basedOn w:val="Normal"/>
    <w:uiPriority w:val="99"/>
    <w:qFormat/>
    <w:rsid w:val="00A8205D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rvps2">
    <w:name w:val="rvps2"/>
    <w:basedOn w:val="Normal"/>
    <w:uiPriority w:val="99"/>
    <w:rsid w:val="00C25308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C25308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fontstyle01">
    <w:name w:val="fontstyle01"/>
    <w:uiPriority w:val="99"/>
    <w:rsid w:val="005B3075"/>
    <w:rPr>
      <w:rFonts w:ascii="Times New Roman" w:hAnsi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51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6</Pages>
  <Words>1836</Words>
  <Characters>10468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Тимченко</dc:creator>
  <cp:keywords/>
  <dc:description/>
  <cp:lastModifiedBy>Лида</cp:lastModifiedBy>
  <cp:revision>9</cp:revision>
  <cp:lastPrinted>2021-06-15T09:02:00Z</cp:lastPrinted>
  <dcterms:created xsi:type="dcterms:W3CDTF">2021-06-06T14:55:00Z</dcterms:created>
  <dcterms:modified xsi:type="dcterms:W3CDTF">2021-06-15T09:04:00Z</dcterms:modified>
</cp:coreProperties>
</file>