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78" w:rsidRDefault="00A71C78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A71C78" w:rsidRPr="00DA182A" w:rsidRDefault="00A71C78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A71C78" w:rsidRPr="00DA182A" w:rsidRDefault="00A71C78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A71C78" w:rsidRPr="006B5061" w:rsidRDefault="00A71C78">
      <w:pPr>
        <w:ind w:left="5670" w:firstLine="0"/>
        <w:jc w:val="left"/>
        <w:rPr>
          <w:sz w:val="24"/>
          <w:szCs w:val="24"/>
        </w:rPr>
      </w:pPr>
      <w:r w:rsidRPr="006B5061">
        <w:rPr>
          <w:sz w:val="24"/>
          <w:szCs w:val="24"/>
        </w:rPr>
        <w:t>від 2</w:t>
      </w:r>
      <w:r>
        <w:rPr>
          <w:sz w:val="24"/>
          <w:szCs w:val="24"/>
        </w:rPr>
        <w:t>5 червня 2021 року № 147</w:t>
      </w:r>
      <w:r w:rsidRPr="006B5061">
        <w:rPr>
          <w:sz w:val="24"/>
          <w:szCs w:val="24"/>
        </w:rPr>
        <w:t>-д/к</w:t>
      </w:r>
    </w:p>
    <w:p w:rsidR="00A71C78" w:rsidRPr="005268D6" w:rsidRDefault="00A71C78">
      <w:pPr>
        <w:ind w:left="5670" w:firstLine="0"/>
        <w:jc w:val="center"/>
        <w:rPr>
          <w:b/>
          <w:color w:val="FF0000"/>
          <w:sz w:val="24"/>
          <w:szCs w:val="24"/>
        </w:rPr>
      </w:pPr>
    </w:p>
    <w:p w:rsidR="00A71C78" w:rsidRPr="00DA182A" w:rsidRDefault="00A71C78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A182A">
        <w:rPr>
          <w:sz w:val="24"/>
          <w:szCs w:val="24"/>
        </w:rPr>
        <w:t>УМОВИ</w:t>
      </w:r>
      <w:r w:rsidRPr="00DA182A">
        <w:rPr>
          <w:sz w:val="24"/>
          <w:szCs w:val="24"/>
        </w:rPr>
        <w:br/>
        <w:t>проведення конкурсу</w:t>
      </w:r>
    </w:p>
    <w:p w:rsidR="00A71C78" w:rsidRPr="00DA182A" w:rsidRDefault="00A71C78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A182A">
        <w:rPr>
          <w:sz w:val="24"/>
          <w:szCs w:val="24"/>
        </w:rPr>
        <w:t xml:space="preserve">на зайняття посади державної служби категорії «В» – </w:t>
      </w:r>
      <w:r>
        <w:rPr>
          <w:sz w:val="24"/>
          <w:szCs w:val="24"/>
        </w:rPr>
        <w:t>секретаря судових засідань Деснянського районного суду м. Чернігова</w:t>
      </w:r>
    </w:p>
    <w:p w:rsidR="00A71C78" w:rsidRPr="00DA182A" w:rsidRDefault="00A71C78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A71C78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A71C78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1A20B3" w:rsidRDefault="00A71C78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1A20B3" w:rsidRDefault="00A71C78" w:rsidP="001A20B3">
            <w:pPr>
              <w:pStyle w:val="NormalWeb"/>
              <w:numPr>
                <w:ilvl w:val="0"/>
                <w:numId w:val="14"/>
              </w:numPr>
              <w:spacing w:before="0" w:beforeAutospacing="0" w:after="40" w:afterAutospacing="0"/>
              <w:ind w:left="147" w:right="88" w:firstLine="0"/>
              <w:rPr>
                <w:lang w:val="uk-UA"/>
              </w:rPr>
            </w:pPr>
            <w:r w:rsidRPr="001A20B3">
              <w:rPr>
                <w:lang w:val="uk-UA"/>
              </w:rPr>
              <w:t>Забезпечення організації розгляду судових справ</w:t>
            </w:r>
            <w:r w:rsidRPr="001A20B3">
              <w:rPr>
                <w:color w:val="000000"/>
                <w:lang w:val="uk-UA"/>
              </w:rPr>
              <w:t xml:space="preserve">: </w:t>
            </w:r>
          </w:p>
          <w:p w:rsidR="00A71C78" w:rsidRPr="001A20B3" w:rsidRDefault="00A71C78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судових викликів та повідомлень у справах, які</w:t>
            </w:r>
            <w:r w:rsidRPr="001A20B3">
              <w:rPr>
                <w:lang w:val="uk-UA"/>
              </w:rPr>
              <w:br/>
              <w:t xml:space="preserve">знаходяться у провадженні судді; </w:t>
            </w:r>
          </w:p>
          <w:p w:rsidR="00A71C78" w:rsidRPr="001A20B3" w:rsidRDefault="00A71C78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оформлення заявок до органів Національної поліції, адміністрації місць попереднього ув'язнення про доставку до суду затриманих та підсудних осіб, підготовка копій відповідних судових рішень;</w:t>
            </w:r>
          </w:p>
          <w:p w:rsidR="00A71C78" w:rsidRPr="001A20B3" w:rsidRDefault="00A71C78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підготовки дозволу на побачення з обвинуваченим по справах, які перебувають у провадженні  судді;</w:t>
            </w:r>
          </w:p>
          <w:p w:rsidR="00A71C78" w:rsidRPr="001A20B3" w:rsidRDefault="00A71C78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проведення п</w:t>
            </w:r>
            <w:r w:rsidRPr="001A20B3">
              <w:rPr>
                <w:color w:val="000000"/>
                <w:sz w:val="24"/>
                <w:szCs w:val="24"/>
              </w:rPr>
              <w:t>еревірки наявності і з'ясування</w:t>
            </w:r>
            <w:r>
              <w:rPr>
                <w:color w:val="000000"/>
                <w:sz w:val="24"/>
                <w:szCs w:val="24"/>
              </w:rPr>
              <w:t xml:space="preserve"> причин відсутності  осіб, яких </w:t>
            </w:r>
            <w:r w:rsidRPr="001A20B3">
              <w:rPr>
                <w:color w:val="000000"/>
                <w:sz w:val="24"/>
                <w:szCs w:val="24"/>
              </w:rPr>
              <w:t>викликано до суду, і повідомлення про це головуючому судді;</w:t>
            </w:r>
          </w:p>
          <w:p w:rsidR="00A71C78" w:rsidRPr="001A20B3" w:rsidRDefault="00A71C78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перевірки осіб, які викликані в судове засідання,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20B3">
              <w:rPr>
                <w:color w:val="000000"/>
                <w:sz w:val="24"/>
                <w:szCs w:val="24"/>
              </w:rPr>
              <w:t>зазначення на повістках часу перебування в суді;</w:t>
            </w:r>
          </w:p>
          <w:p w:rsidR="00A71C78" w:rsidRPr="001A20B3" w:rsidRDefault="00A71C78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забезпечення ведення протоколу (журналу) судового засідання;</w:t>
            </w:r>
          </w:p>
          <w:p w:rsidR="00A71C78" w:rsidRPr="001A20B3" w:rsidRDefault="00A71C78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отримання від учасників судового процесу розписок про розгляд судових справ та про вручення процесуальних документів;</w:t>
            </w:r>
          </w:p>
          <w:p w:rsidR="00A71C78" w:rsidRPr="001A20B3" w:rsidRDefault="00A71C78" w:rsidP="001A20B3">
            <w:pPr>
              <w:numPr>
                <w:ilvl w:val="0"/>
                <w:numId w:val="13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оформлення копій судових рішень у справах, які знаходяться в провадженні судді;</w:t>
            </w:r>
          </w:p>
          <w:p w:rsidR="00A71C78" w:rsidRPr="001A20B3" w:rsidRDefault="00A71C78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заходів щодо вручення копії вироку обвинуваченому або виправданому відповідно до вимог Кримінального процесуального кодексу України;</w:t>
            </w:r>
          </w:p>
          <w:p w:rsidR="00A71C78" w:rsidRPr="001A20B3" w:rsidRDefault="00A71C78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справи;</w:t>
            </w:r>
          </w:p>
          <w:p w:rsidR="00A71C78" w:rsidRPr="001A20B3" w:rsidRDefault="00A71C78" w:rsidP="001A20B3">
            <w:pPr>
              <w:numPr>
                <w:ilvl w:val="0"/>
                <w:numId w:val="12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rFonts w:ascii="HelveticaNeueCyr-Roman" w:hAnsi="HelveticaNeueCyr-Roman"/>
                <w:color w:val="000000"/>
                <w:sz w:val="24"/>
                <w:szCs w:val="24"/>
                <w:shd w:val="clear" w:color="auto" w:fill="FFFFFF"/>
              </w:rPr>
              <w:t xml:space="preserve"> обробка вихідної кореспонденції по справах, які знаходяться в провадженні судді (підготовка листів, заповнення рекомендованих повідомлень, оформлення конвертів тощо);</w:t>
            </w:r>
          </w:p>
          <w:p w:rsidR="00A71C78" w:rsidRPr="001A20B3" w:rsidRDefault="00A71C78" w:rsidP="001A20B3">
            <w:pPr>
              <w:tabs>
                <w:tab w:val="left" w:pos="470"/>
              </w:tabs>
              <w:spacing w:after="2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  <w:shd w:val="clear" w:color="auto" w:fill="FFFFFF"/>
              </w:rPr>
              <w:t>– виготовлення виконавчих листів у справах, за якими передбачено негайне виконання, на виконання процесуальних кодексів України та Закону України «Про виконавче провадження»</w:t>
            </w:r>
            <w:r w:rsidRPr="001A20B3">
              <w:rPr>
                <w:color w:val="000000"/>
                <w:sz w:val="24"/>
                <w:szCs w:val="24"/>
              </w:rPr>
              <w:t>.</w:t>
            </w:r>
          </w:p>
          <w:p w:rsidR="00A71C78" w:rsidRPr="001A20B3" w:rsidRDefault="00A71C78" w:rsidP="001A20B3">
            <w:pPr>
              <w:pStyle w:val="NormalWeb"/>
              <w:numPr>
                <w:ilvl w:val="0"/>
                <w:numId w:val="14"/>
              </w:numPr>
              <w:tabs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  <w:lang w:val="uk-UA"/>
              </w:rPr>
            </w:pPr>
            <w:r w:rsidRPr="001A20B3">
              <w:rPr>
                <w:lang w:val="uk-UA"/>
              </w:rPr>
              <w:t xml:space="preserve">Забезпечення формування і оформлення судових справ та їх передача до канцелярії </w:t>
            </w:r>
            <w:r w:rsidRPr="001A20B3">
              <w:rPr>
                <w:color w:val="000000"/>
                <w:lang w:val="uk-UA"/>
              </w:rPr>
              <w:t>суду:</w:t>
            </w:r>
          </w:p>
          <w:p w:rsidR="00A71C78" w:rsidRPr="001A20B3" w:rsidRDefault="00A71C78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 xml:space="preserve">– забезпечення оформлення матеріалів судових справ (складання внутрішнього опису та підшивання документів у справах після передачі їх судді) у відповідності до вимог Інструкції з діловодства; </w:t>
            </w:r>
          </w:p>
          <w:p w:rsidR="00A71C78" w:rsidRPr="001A20B3" w:rsidRDefault="00A71C78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своєчасність долучення документів до матеріалів судової справи, у тому числі в електронному вигляді (за необхідності);</w:t>
            </w:r>
          </w:p>
          <w:p w:rsidR="00A71C78" w:rsidRDefault="00A71C78" w:rsidP="001A20B3">
            <w:p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здійснення передачі справ до канцелярії, а архівних копій  фонограм – до архіву суду, у встановлені чинним законодавством строки.</w:t>
            </w:r>
          </w:p>
          <w:p w:rsidR="00A71C78" w:rsidRDefault="00A71C78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Забезпечення фіксування судового процесу (судового засідання) технічними засобами і проведення судового засідання в режимі відеоконференції, у тому числі поза межами приміщення суду, згідно з відповідними Інструкціями про порядок роботи з технічними засобами.</w:t>
            </w:r>
          </w:p>
          <w:p w:rsidR="00A71C78" w:rsidRPr="001A20B3" w:rsidRDefault="00A71C78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Забезпечення роботи в автоматизованій системі документообігу суду:</w:t>
            </w:r>
          </w:p>
          <w:p w:rsidR="00A71C78" w:rsidRPr="001A20B3" w:rsidRDefault="00A71C78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своєчасне внесення до автоматизованої системи документообігу суду достовірних відомостей в межах наданих повноважень відповідно до вимог Положення про автоматизовану систему документообігу суду, та забезпечення конфіденційності інформації, яка в ній міститься;</w:t>
            </w:r>
          </w:p>
          <w:p w:rsidR="00A71C78" w:rsidRPr="001A20B3" w:rsidRDefault="00A71C78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1A20B3">
              <w:rPr>
                <w:color w:val="000000"/>
                <w:shd w:val="clear" w:color="auto" w:fill="FFFFFF"/>
                <w:lang w:val="uk-UA"/>
              </w:rPr>
              <w:t xml:space="preserve">– формування в електронному вигляді </w:t>
            </w:r>
            <w:r w:rsidRPr="001A20B3">
              <w:rPr>
                <w:color w:val="000000"/>
                <w:lang w:val="uk-UA"/>
              </w:rPr>
              <w:t xml:space="preserve">повідомлень, запитів, листів, довідок, виконавчих листів </w:t>
            </w:r>
            <w:r w:rsidRPr="001A20B3">
              <w:rPr>
                <w:color w:val="000000"/>
                <w:shd w:val="clear" w:color="auto" w:fill="FFFFFF"/>
                <w:lang w:val="uk-UA"/>
              </w:rPr>
              <w:t>та інших процесуальних документів суду;</w:t>
            </w:r>
          </w:p>
          <w:p w:rsidR="00A71C78" w:rsidRDefault="00A71C78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 xml:space="preserve">– своєчасне направлення учасникам судового процесу (кримінального провадження) документів в електронному вигляді та </w:t>
            </w:r>
            <w:r w:rsidRPr="001A20B3">
              <w:rPr>
                <w:rStyle w:val="12"/>
                <w:b w:val="0"/>
                <w:i w:val="0"/>
                <w:color w:val="000000"/>
                <w:sz w:val="24"/>
              </w:rPr>
              <w:t>текстів</w:t>
            </w:r>
            <w:r w:rsidRPr="001A20B3">
              <w:rPr>
                <w:rStyle w:val="12"/>
                <w:color w:val="000000"/>
                <w:sz w:val="24"/>
              </w:rPr>
              <w:t xml:space="preserve"> </w:t>
            </w:r>
            <w:r w:rsidRPr="001A20B3">
              <w:rPr>
                <w:shd w:val="clear" w:color="auto" w:fill="FFFFFF"/>
                <w:lang w:val="uk-UA"/>
              </w:rPr>
              <w:t>судових повісток за допомогою</w:t>
            </w:r>
            <w:r w:rsidRPr="001A20B3">
              <w:rPr>
                <w:shd w:val="clear" w:color="auto" w:fill="FFFFFF"/>
                <w:lang w:val="uk-UA"/>
              </w:rPr>
              <w:br/>
            </w:r>
            <w:r w:rsidRPr="001A20B3">
              <w:rPr>
                <w:lang w:val="uk-UA"/>
              </w:rPr>
              <w:t>sms-повідомлень з використанням автоматизован</w:t>
            </w:r>
            <w:r>
              <w:rPr>
                <w:lang w:val="uk-UA"/>
              </w:rPr>
              <w:t>ої системи документообігу суду;</w:t>
            </w:r>
          </w:p>
          <w:p w:rsidR="00A71C78" w:rsidRDefault="00A71C78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здійснення сканування судових справ, які перебувають в провадженні судді, та подальше їх експортування до автоматизованої системи документообігу суду.</w:t>
            </w:r>
          </w:p>
          <w:p w:rsidR="00A71C78" w:rsidRDefault="00A71C78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Оформлення та передача до канцелярії суду списків справ, призначених до розгляду.</w:t>
            </w:r>
          </w:p>
          <w:p w:rsidR="00A71C78" w:rsidRDefault="00A71C78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Здійснення підготовки документів для забезпечення виконання запиту про міжнародну правову допомогу на виконання вимог міжнародно-правових договорів.</w:t>
            </w:r>
          </w:p>
          <w:p w:rsidR="00A71C78" w:rsidRDefault="00A71C78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Виконання вимог Інструкції з діловодства</w:t>
            </w:r>
            <w:r>
              <w:rPr>
                <w:lang w:val="uk-UA"/>
              </w:rPr>
              <w:t>,</w:t>
            </w:r>
            <w:r w:rsidRPr="003A1732">
              <w:rPr>
                <w:lang w:val="uk-UA"/>
              </w:rPr>
              <w:t xml:space="preserve">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A71C78" w:rsidRPr="001A20B3" w:rsidRDefault="00A71C78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color w:val="000000"/>
                <w:lang w:val="uk-UA"/>
              </w:rPr>
              <w:t>Виконання в судовому засіданні функцій судового розпорядника</w:t>
            </w:r>
            <w:r>
              <w:rPr>
                <w:color w:val="000000"/>
                <w:lang w:val="uk-UA"/>
              </w:rPr>
              <w:t>, передбачених ст. 7</w:t>
            </w:r>
            <w:r w:rsidRPr="003A1732">
              <w:rPr>
                <w:color w:val="000000"/>
                <w:lang w:val="uk-UA"/>
              </w:rPr>
              <w:t xml:space="preserve">4 Кримінального процесуального кодексу України, </w:t>
            </w:r>
            <w:r>
              <w:rPr>
                <w:color w:val="000000"/>
                <w:lang w:val="uk-UA"/>
              </w:rPr>
              <w:t>у разі</w:t>
            </w:r>
            <w:r w:rsidRPr="003A173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його </w:t>
            </w:r>
            <w:r w:rsidRPr="003A1732">
              <w:rPr>
                <w:color w:val="000000"/>
                <w:lang w:val="uk-UA"/>
              </w:rPr>
              <w:t>відсутності.</w:t>
            </w:r>
          </w:p>
          <w:p w:rsidR="00A71C78" w:rsidRPr="001A20B3" w:rsidRDefault="00A71C78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</w:rPr>
            </w:pPr>
            <w:r w:rsidRPr="003A1732">
              <w:rPr>
                <w:lang w:val="uk-UA"/>
              </w:rPr>
              <w:t>Виконання    інших   доручень    судді,    керівника    апарату    суду, помічника судді, що стосуються організації розгляду судових справ.</w:t>
            </w:r>
          </w:p>
        </w:tc>
      </w:tr>
      <w:tr w:rsidR="00A71C78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посадовий оклад – 4440 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A71C78" w:rsidRPr="0052152C" w:rsidRDefault="00A71C78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A71C78" w:rsidRPr="0052152C" w:rsidRDefault="00A71C78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71C78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68D6" w:rsidRDefault="00A71C78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строково,</w:t>
            </w:r>
            <w:r w:rsidRPr="009D12F8">
              <w:rPr>
                <w:color w:val="000000"/>
              </w:rPr>
              <w:t xml:space="preserve"> </w:t>
            </w:r>
            <w:r w:rsidRPr="005268D6">
              <w:rPr>
                <w:color w:val="000000"/>
                <w:sz w:val="24"/>
                <w:szCs w:val="24"/>
              </w:rPr>
              <w:t>на період відсутності основного працівника</w:t>
            </w:r>
          </w:p>
          <w:p w:rsidR="00A71C78" w:rsidRPr="0052152C" w:rsidRDefault="00A71C78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A71C78" w:rsidRPr="0052152C" w:rsidRDefault="00A71C78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A71C78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C82080" w:rsidRDefault="00A71C78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2) резюме за формою згідно з додатком 2</w:t>
            </w:r>
            <w:r w:rsidRPr="00C82080">
              <w:rPr>
                <w:sz w:val="24"/>
                <w:szCs w:val="24"/>
                <w:vertAlign w:val="superscript"/>
              </w:rPr>
              <w:t>1</w:t>
            </w:r>
            <w:r w:rsidRPr="00C82080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прізвище, ім’я, по батькові кандидата;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71C78" w:rsidRPr="00C82080" w:rsidRDefault="00A71C78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A71C78" w:rsidRPr="00C82080" w:rsidRDefault="00A71C78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A71C78" w:rsidRPr="00C82080" w:rsidRDefault="00A71C78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A71C78" w:rsidRPr="00C82080" w:rsidRDefault="00A71C78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A71C78" w:rsidRPr="00C82080" w:rsidRDefault="00A71C78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C82080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A71C78" w:rsidRPr="00C82080" w:rsidRDefault="00A71C78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A71C78" w:rsidRPr="00C82080" w:rsidRDefault="00A71C78" w:rsidP="00BE1C81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C82080">
              <w:rPr>
                <w:sz w:val="24"/>
                <w:szCs w:val="24"/>
              </w:rPr>
              <w:t>Документи приймаються д</w:t>
            </w:r>
            <w:r>
              <w:rPr>
                <w:sz w:val="24"/>
                <w:szCs w:val="24"/>
              </w:rPr>
              <w:t xml:space="preserve">о 17 год. 00 хв. </w:t>
            </w:r>
            <w:r w:rsidRPr="000C7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0C7C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липня</w:t>
            </w:r>
            <w:r w:rsidRPr="000B14D4">
              <w:rPr>
                <w:sz w:val="24"/>
                <w:szCs w:val="24"/>
              </w:rPr>
              <w:t xml:space="preserve"> 2021 року</w:t>
            </w:r>
          </w:p>
        </w:tc>
      </w:tr>
      <w:tr w:rsidR="00A71C78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C82080" w:rsidRDefault="00A71C78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A71C78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A71C78" w:rsidRPr="0052152C" w:rsidRDefault="00A71C78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A71C78" w:rsidRPr="0052152C" w:rsidRDefault="00A71C78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0B14D4" w:rsidRDefault="00A71C78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0C7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0C7CF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липня</w:t>
            </w:r>
            <w:r w:rsidRPr="000B14D4">
              <w:rPr>
                <w:sz w:val="24"/>
                <w:szCs w:val="24"/>
              </w:rPr>
              <w:t xml:space="preserve"> 2021 року 09 год. 00 хв. </w:t>
            </w:r>
          </w:p>
          <w:p w:rsidR="00A71C78" w:rsidRPr="000B14D4" w:rsidRDefault="00A71C78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71C78" w:rsidRPr="00C82080" w:rsidRDefault="00A71C78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71C78" w:rsidRPr="00C82080" w:rsidRDefault="00A71C78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A71C78" w:rsidRPr="00C82080" w:rsidRDefault="00A71C78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71C78" w:rsidRPr="00C82080" w:rsidRDefault="00A71C78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A71C78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A71C78" w:rsidRPr="0052152C" w:rsidRDefault="00A71C78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A71C78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A71C78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A71C78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A71C78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Default="00A71C78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A71C78" w:rsidRPr="0052152C" w:rsidRDefault="00A71C78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A71C78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A71C78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A71C78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A71C78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A71C78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A71C78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A71C78" w:rsidRPr="0052152C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Default="00A71C78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A71C78" w:rsidRDefault="00A71C78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71C78" w:rsidRPr="0052152C" w:rsidRDefault="00A71C78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A71C78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71C78" w:rsidRPr="0052152C" w:rsidRDefault="00A71C78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A71C78" w:rsidRPr="0052152C" w:rsidRDefault="00A71C78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71C78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A71C78" w:rsidRPr="0052152C" w:rsidRDefault="00A71C78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A71C78" w:rsidRPr="00BD1318" w:rsidRDefault="00A71C78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1C78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A71C78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A71C78" w:rsidRPr="00DA182A" w:rsidTr="00BD1318">
        <w:trPr>
          <w:trHeight w:val="87"/>
        </w:trPr>
        <w:tc>
          <w:tcPr>
            <w:tcW w:w="294" w:type="dxa"/>
          </w:tcPr>
          <w:p w:rsidR="00A71C78" w:rsidRPr="0052152C" w:rsidRDefault="00A71C78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71C78" w:rsidRPr="0052152C" w:rsidRDefault="00A71C78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A71C78" w:rsidRPr="0052152C" w:rsidRDefault="00A71C78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A71C78" w:rsidRPr="0052152C" w:rsidRDefault="00A71C78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A71C78" w:rsidRPr="0052152C" w:rsidRDefault="00A71C78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A71C78" w:rsidRPr="0052152C" w:rsidRDefault="00A71C78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A71C78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C78" w:rsidRPr="0052152C" w:rsidRDefault="00A71C78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A71C78" w:rsidRPr="0052152C" w:rsidRDefault="00A71C78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A71C78" w:rsidRPr="0052152C" w:rsidRDefault="00A71C78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A71C78" w:rsidRPr="0052152C" w:rsidRDefault="00A71C78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A71C78" w:rsidRPr="0052152C" w:rsidRDefault="00A71C78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A71C78" w:rsidRPr="0052152C" w:rsidRDefault="00A71C78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відеозапису ходу і результатів процесуальних дій, проведених у режимі відеоконференції під час судового засідання (кримінального провадження), затвердженої наказом Державної судової адміністрації України від 15.11.2012 № 155.</w:t>
            </w:r>
          </w:p>
        </w:tc>
      </w:tr>
    </w:tbl>
    <w:p w:rsidR="00A71C78" w:rsidRPr="00DA182A" w:rsidRDefault="00A71C78">
      <w:pPr>
        <w:ind w:firstLine="0"/>
        <w:jc w:val="left"/>
        <w:rPr>
          <w:sz w:val="24"/>
          <w:szCs w:val="24"/>
        </w:rPr>
      </w:pPr>
    </w:p>
    <w:p w:rsidR="00A71C78" w:rsidRPr="00DA182A" w:rsidRDefault="00A71C78">
      <w:pPr>
        <w:ind w:left="5669" w:right="13" w:firstLine="0"/>
        <w:jc w:val="left"/>
        <w:rPr>
          <w:sz w:val="24"/>
          <w:szCs w:val="24"/>
        </w:rPr>
      </w:pPr>
    </w:p>
    <w:p w:rsidR="00A71C78" w:rsidRPr="00DA182A" w:rsidRDefault="00A71C78">
      <w:pPr>
        <w:ind w:left="5669" w:right="13" w:firstLine="0"/>
        <w:jc w:val="left"/>
        <w:rPr>
          <w:sz w:val="24"/>
          <w:szCs w:val="24"/>
        </w:rPr>
      </w:pPr>
    </w:p>
    <w:p w:rsidR="00A71C78" w:rsidRPr="00DA182A" w:rsidRDefault="00A71C78">
      <w:pPr>
        <w:ind w:left="5669" w:right="13" w:firstLine="0"/>
        <w:jc w:val="left"/>
        <w:rPr>
          <w:sz w:val="24"/>
          <w:szCs w:val="24"/>
        </w:rPr>
      </w:pPr>
    </w:p>
    <w:sectPr w:rsidR="00A71C78" w:rsidRPr="00DA182A" w:rsidSect="005268D6">
      <w:headerReference w:type="default" r:id="rId8"/>
      <w:pgSz w:w="11906" w:h="16838"/>
      <w:pgMar w:top="567" w:right="709" w:bottom="567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C78" w:rsidRDefault="00A71C78">
      <w:r>
        <w:separator/>
      </w:r>
    </w:p>
  </w:endnote>
  <w:endnote w:type="continuationSeparator" w:id="0">
    <w:p w:rsidR="00A71C78" w:rsidRDefault="00A71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C78" w:rsidRDefault="00A71C78">
      <w:r>
        <w:separator/>
      </w:r>
    </w:p>
  </w:footnote>
  <w:footnote w:type="continuationSeparator" w:id="0">
    <w:p w:rsidR="00A71C78" w:rsidRDefault="00A71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78" w:rsidRDefault="00A71C78">
    <w:pPr>
      <w:jc w:val="center"/>
    </w:pPr>
    <w:fldSimple w:instr="PAGE">
      <w:r>
        <w:rPr>
          <w:noProof/>
        </w:rPr>
        <w:t>2</w:t>
      </w:r>
    </w:fldSimple>
  </w:p>
  <w:p w:rsidR="00A71C78" w:rsidRDefault="00A71C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4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7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1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B14D4"/>
    <w:rsid w:val="000C4463"/>
    <w:rsid w:val="000C7CF2"/>
    <w:rsid w:val="000D3713"/>
    <w:rsid w:val="000F3FFD"/>
    <w:rsid w:val="001A20B3"/>
    <w:rsid w:val="001E1D13"/>
    <w:rsid w:val="001E2ECD"/>
    <w:rsid w:val="002075A2"/>
    <w:rsid w:val="00220E57"/>
    <w:rsid w:val="002426F7"/>
    <w:rsid w:val="00260A79"/>
    <w:rsid w:val="002D03EB"/>
    <w:rsid w:val="002D13AA"/>
    <w:rsid w:val="002D78F7"/>
    <w:rsid w:val="003061B7"/>
    <w:rsid w:val="00332E32"/>
    <w:rsid w:val="00343D0D"/>
    <w:rsid w:val="0035699C"/>
    <w:rsid w:val="00366882"/>
    <w:rsid w:val="003A1732"/>
    <w:rsid w:val="003E79F5"/>
    <w:rsid w:val="003F24A1"/>
    <w:rsid w:val="004465B3"/>
    <w:rsid w:val="00482E37"/>
    <w:rsid w:val="004E6C65"/>
    <w:rsid w:val="0052152C"/>
    <w:rsid w:val="005268D6"/>
    <w:rsid w:val="00573DBA"/>
    <w:rsid w:val="0058596C"/>
    <w:rsid w:val="005C6C0A"/>
    <w:rsid w:val="005C6D08"/>
    <w:rsid w:val="005E3ED6"/>
    <w:rsid w:val="005F298B"/>
    <w:rsid w:val="0063631F"/>
    <w:rsid w:val="00654761"/>
    <w:rsid w:val="00691959"/>
    <w:rsid w:val="006B5061"/>
    <w:rsid w:val="00706981"/>
    <w:rsid w:val="00717208"/>
    <w:rsid w:val="007B18B9"/>
    <w:rsid w:val="007D6DF0"/>
    <w:rsid w:val="007E1B58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A3563"/>
    <w:rsid w:val="008C0795"/>
    <w:rsid w:val="008D79DB"/>
    <w:rsid w:val="009142D6"/>
    <w:rsid w:val="00920730"/>
    <w:rsid w:val="0093782C"/>
    <w:rsid w:val="00951D1C"/>
    <w:rsid w:val="009705C8"/>
    <w:rsid w:val="00972B00"/>
    <w:rsid w:val="00981398"/>
    <w:rsid w:val="009905E1"/>
    <w:rsid w:val="009A371D"/>
    <w:rsid w:val="009B659F"/>
    <w:rsid w:val="009C28C1"/>
    <w:rsid w:val="009D12F8"/>
    <w:rsid w:val="009E0E89"/>
    <w:rsid w:val="00A268E4"/>
    <w:rsid w:val="00A71C78"/>
    <w:rsid w:val="00A8205D"/>
    <w:rsid w:val="00AA1FBE"/>
    <w:rsid w:val="00AA37D4"/>
    <w:rsid w:val="00AA659E"/>
    <w:rsid w:val="00AB647E"/>
    <w:rsid w:val="00B06445"/>
    <w:rsid w:val="00B804DD"/>
    <w:rsid w:val="00BD1318"/>
    <w:rsid w:val="00BE1C81"/>
    <w:rsid w:val="00C25308"/>
    <w:rsid w:val="00C52AAA"/>
    <w:rsid w:val="00C61B2D"/>
    <w:rsid w:val="00C71261"/>
    <w:rsid w:val="00C82080"/>
    <w:rsid w:val="00C9581B"/>
    <w:rsid w:val="00CB7EBB"/>
    <w:rsid w:val="00CC7848"/>
    <w:rsid w:val="00CE5CF3"/>
    <w:rsid w:val="00D0026F"/>
    <w:rsid w:val="00D950B5"/>
    <w:rsid w:val="00DA182A"/>
    <w:rsid w:val="00DA3511"/>
    <w:rsid w:val="00DA6815"/>
    <w:rsid w:val="00DB21FF"/>
    <w:rsid w:val="00DE0EBB"/>
    <w:rsid w:val="00DE461B"/>
    <w:rsid w:val="00E04887"/>
    <w:rsid w:val="00E71A3C"/>
    <w:rsid w:val="00EE4084"/>
    <w:rsid w:val="00EF249E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5</Pages>
  <Words>1644</Words>
  <Characters>9375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28</cp:revision>
  <cp:lastPrinted>2021-06-24T04:57:00Z</cp:lastPrinted>
  <dcterms:created xsi:type="dcterms:W3CDTF">2021-04-02T10:12:00Z</dcterms:created>
  <dcterms:modified xsi:type="dcterms:W3CDTF">2021-06-25T09:13:00Z</dcterms:modified>
</cp:coreProperties>
</file>