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505E4" w14:textId="77777777" w:rsidR="006F6217" w:rsidRDefault="006F6217" w:rsidP="006F6217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третю особу         ТОВ "СП Колумб" (м. Луганськ) у судове засідання з розгляду адміністративної справи №360/3139/19 </w:t>
      </w:r>
    </w:p>
    <w:p w14:paraId="2F0FC9D4" w14:textId="77777777" w:rsidR="006F6217" w:rsidRDefault="006F6217" w:rsidP="006F6217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F6217" w14:paraId="66D4A0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BBEA73B" w14:textId="77777777" w:rsidR="006F6217" w:rsidRDefault="006F6217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20 серпня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C22346A" w14:textId="77777777" w:rsidR="006F6217" w:rsidRDefault="006F621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7417FE7" w14:textId="77777777" w:rsidR="006F6217" w:rsidRDefault="006F6217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060B0D19" w14:textId="77777777" w:rsidR="006F6217" w:rsidRDefault="006F6217" w:rsidP="006F6217">
      <w:pPr>
        <w:pStyle w:val="a3"/>
        <w:ind w:firstLine="675"/>
        <w:jc w:val="both"/>
      </w:pPr>
    </w:p>
    <w:p w14:paraId="71023D8A" w14:textId="77777777" w:rsidR="006F6217" w:rsidRDefault="006F6217" w:rsidP="006F6217">
      <w:pPr>
        <w:pStyle w:val="a3"/>
        <w:ind w:firstLine="675"/>
        <w:jc w:val="both"/>
      </w:pPr>
      <w:r>
        <w:t>Луганський окружний адміністративний суд викликає як  третю  особу  ТОВ "СП Колумб" у справі № 360/3139/19, за позовом  Столпер Євген Михайлович до Управління державної виконавчої служби Головного територіального управління юстиції у Луганській області про визнання бездіяльність протиправною та скасування протоколу торгів, яке відбудеться у приміщені суду за адресою: Луганська область, м. Сєвєродонецьк, проспект Космонавтів, 18,  зала судових засідань №  о  16:00 год.  21 серпня 2019 року.</w:t>
      </w:r>
    </w:p>
    <w:p w14:paraId="7DFFBF94" w14:textId="77777777" w:rsidR="006F6217" w:rsidRDefault="006F6217" w:rsidP="006F6217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14:paraId="5765990F" w14:textId="77777777" w:rsidR="006F6217" w:rsidRDefault="006F6217" w:rsidP="006F6217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FADBDDF" w14:textId="77777777" w:rsidR="006F6217" w:rsidRDefault="006F6217" w:rsidP="006F6217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14:paraId="775A03A7" w14:textId="77777777" w:rsidR="006F6217" w:rsidRDefault="006F6217" w:rsidP="006F6217">
      <w:pPr>
        <w:pStyle w:val="a3"/>
        <w:ind w:firstLine="675"/>
        <w:jc w:val="both"/>
      </w:pPr>
      <w:r>
        <w:t xml:space="preserve">  </w:t>
      </w:r>
    </w:p>
    <w:p w14:paraId="534B1062" w14:textId="77777777" w:rsidR="006F6217" w:rsidRDefault="006F6217" w:rsidP="006F6217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01C05D0B" w14:textId="77777777" w:rsidR="006F6217" w:rsidRDefault="006F6217" w:rsidP="006F6217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4BBE0F84" w14:textId="77777777" w:rsidR="006F6217" w:rsidRDefault="006F6217" w:rsidP="006F6217">
      <w:pPr>
        <w:pStyle w:val="a3"/>
        <w:jc w:val="both"/>
      </w:pPr>
    </w:p>
    <w:p w14:paraId="55660E5A" w14:textId="77777777" w:rsidR="006F6217" w:rsidRDefault="006F6217" w:rsidP="006F6217">
      <w:pPr>
        <w:pStyle w:val="a3"/>
        <w:jc w:val="both"/>
      </w:pPr>
    </w:p>
    <w:p w14:paraId="4741638B" w14:textId="77777777" w:rsidR="006F6217" w:rsidRDefault="006F6217" w:rsidP="006F6217">
      <w:pPr>
        <w:pStyle w:val="a3"/>
        <w:ind w:firstLine="675"/>
        <w:jc w:val="both"/>
      </w:pPr>
    </w:p>
    <w:p w14:paraId="3294A4F6" w14:textId="77777777" w:rsidR="006F6217" w:rsidRDefault="006F6217" w:rsidP="006F6217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Т.В. Смішлива </w:t>
      </w:r>
    </w:p>
    <w:p w14:paraId="0B894690" w14:textId="77777777" w:rsidR="006F6217" w:rsidRDefault="006F6217" w:rsidP="006F6217">
      <w:pPr>
        <w:pStyle w:val="a3"/>
        <w:ind w:firstLine="675"/>
        <w:rPr>
          <w:b/>
          <w:bCs/>
        </w:rPr>
      </w:pPr>
    </w:p>
    <w:p w14:paraId="2C64C9F2" w14:textId="77777777" w:rsidR="006F6217" w:rsidRDefault="006F6217" w:rsidP="006F6217">
      <w:pPr>
        <w:pStyle w:val="a3"/>
        <w:ind w:firstLine="675"/>
        <w:rPr>
          <w:b/>
          <w:bCs/>
        </w:rPr>
      </w:pPr>
    </w:p>
    <w:p w14:paraId="31A41544" w14:textId="77777777" w:rsidR="006F6217" w:rsidRDefault="006F6217" w:rsidP="006F6217">
      <w:pPr>
        <w:pStyle w:val="a3"/>
        <w:ind w:firstLine="675"/>
        <w:rPr>
          <w:b/>
          <w:bCs/>
        </w:rPr>
      </w:pPr>
    </w:p>
    <w:p w14:paraId="7ED0AF0F" w14:textId="77777777" w:rsidR="006F6217" w:rsidRDefault="006F6217" w:rsidP="006F6217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14:paraId="26D8DF17" w14:textId="77777777" w:rsidR="006F6217" w:rsidRDefault="006F6217" w:rsidP="006F6217">
      <w:pPr>
        <w:pStyle w:val="a3"/>
        <w:ind w:firstLine="675"/>
        <w:jc w:val="center"/>
        <w:rPr>
          <w:b/>
          <w:bCs/>
        </w:rPr>
      </w:pPr>
    </w:p>
    <w:p w14:paraId="68F34CF2" w14:textId="77777777" w:rsidR="006F6217" w:rsidRDefault="006F6217" w:rsidP="006F6217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20.08.19                                        А.В.Пелецький </w:t>
      </w:r>
    </w:p>
    <w:p w14:paraId="58DBC6B7" w14:textId="77777777" w:rsidR="006F6217" w:rsidRDefault="006F6217" w:rsidP="006F6217">
      <w:pPr>
        <w:pStyle w:val="a3"/>
      </w:pPr>
      <w:r>
        <w:rPr>
          <w:b/>
          <w:bCs/>
        </w:rPr>
        <w:t xml:space="preserve">  </w:t>
      </w:r>
    </w:p>
    <w:p w14:paraId="37197535" w14:textId="77777777" w:rsidR="00B15D8B" w:rsidRDefault="00B15D8B">
      <w:bookmarkStart w:id="0" w:name="_GoBack"/>
      <w:bookmarkEnd w:id="0"/>
    </w:p>
    <w:sectPr w:rsidR="00B15D8B" w:rsidSect="00B5419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8B"/>
    <w:rsid w:val="006F6217"/>
    <w:rsid w:val="00B1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5D81-A57F-4370-A47E-EC5EE0D7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F6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2019-08-20T06:06:00Z</dcterms:created>
  <dcterms:modified xsi:type="dcterms:W3CDTF">2019-08-20T06:06:00Z</dcterms:modified>
</cp:coreProperties>
</file>