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A38" w:rsidRDefault="00546A38" w:rsidP="00546A38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державне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Вуглезбагачення</w:t>
      </w:r>
      <w:proofErr w:type="spellEnd"/>
      <w:r>
        <w:rPr>
          <w:b/>
          <w:bCs/>
          <w:sz w:val="28"/>
          <w:szCs w:val="28"/>
        </w:rPr>
        <w:t xml:space="preserve">" в </w:t>
      </w:r>
      <w:proofErr w:type="spellStart"/>
      <w:r>
        <w:rPr>
          <w:b/>
          <w:bCs/>
          <w:sz w:val="28"/>
          <w:szCs w:val="28"/>
        </w:rPr>
        <w:t>особі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відокремленого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підрозділу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Збагачувальна</w:t>
      </w:r>
      <w:proofErr w:type="spellEnd"/>
      <w:r>
        <w:rPr>
          <w:b/>
          <w:bCs/>
          <w:sz w:val="28"/>
          <w:szCs w:val="28"/>
        </w:rPr>
        <w:t xml:space="preserve"> фабрика "</w:t>
      </w:r>
      <w:proofErr w:type="spellStart"/>
      <w:r>
        <w:rPr>
          <w:b/>
          <w:bCs/>
          <w:sz w:val="28"/>
          <w:szCs w:val="28"/>
        </w:rPr>
        <w:t>Новопавлівська</w:t>
      </w:r>
      <w:proofErr w:type="spellEnd"/>
      <w:r>
        <w:rPr>
          <w:b/>
          <w:bCs/>
          <w:sz w:val="28"/>
          <w:szCs w:val="28"/>
        </w:rPr>
        <w:t xml:space="preserve">"  (м. </w:t>
      </w:r>
      <w:proofErr w:type="spellStart"/>
      <w:r>
        <w:rPr>
          <w:b/>
          <w:bCs/>
          <w:sz w:val="28"/>
          <w:szCs w:val="28"/>
        </w:rPr>
        <w:t>Хрустальний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Луганська</w:t>
      </w:r>
      <w:proofErr w:type="spellEnd"/>
      <w:r>
        <w:rPr>
          <w:b/>
          <w:bCs/>
          <w:sz w:val="28"/>
          <w:szCs w:val="28"/>
        </w:rPr>
        <w:t xml:space="preserve"> область)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 про  </w:t>
      </w:r>
      <w:proofErr w:type="spellStart"/>
      <w:r>
        <w:rPr>
          <w:b/>
          <w:bCs/>
          <w:sz w:val="28"/>
          <w:szCs w:val="28"/>
        </w:rPr>
        <w:t>поновлення</w:t>
      </w:r>
      <w:proofErr w:type="spellEnd"/>
      <w:r>
        <w:rPr>
          <w:b/>
          <w:bCs/>
          <w:sz w:val="28"/>
          <w:szCs w:val="28"/>
        </w:rPr>
        <w:t xml:space="preserve"> строку </w:t>
      </w:r>
      <w:proofErr w:type="spellStart"/>
      <w:r>
        <w:rPr>
          <w:b/>
          <w:bCs/>
          <w:sz w:val="28"/>
          <w:szCs w:val="28"/>
        </w:rPr>
        <w:t>пред’явлення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до </w:t>
      </w: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812/2673/14 </w:t>
      </w:r>
      <w:bookmarkEnd w:id="0"/>
    </w:p>
    <w:p w:rsidR="00546A38" w:rsidRDefault="00546A38" w:rsidP="00546A38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546A38" w:rsidRDefault="00546A38" w:rsidP="00546A38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46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6A38" w:rsidRDefault="00546A3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серпня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6A38" w:rsidRDefault="00546A3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6A38" w:rsidRDefault="00546A38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546A38" w:rsidRDefault="00546A38" w:rsidP="00546A38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546A38" w:rsidRDefault="00546A38" w:rsidP="00546A38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Вуглезбагачення</w:t>
      </w:r>
      <w:proofErr w:type="spellEnd"/>
      <w:r>
        <w:t xml:space="preserve">"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відокремленого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 "</w:t>
      </w:r>
      <w:proofErr w:type="spellStart"/>
      <w:r>
        <w:t>Збагачувальна</w:t>
      </w:r>
      <w:proofErr w:type="spellEnd"/>
      <w:r>
        <w:t xml:space="preserve"> фабрика "</w:t>
      </w:r>
      <w:proofErr w:type="spellStart"/>
      <w:r>
        <w:t>Новопавлівська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</w:t>
      </w:r>
      <w:proofErr w:type="spellStart"/>
      <w:r>
        <w:t>поновлення</w:t>
      </w:r>
      <w:proofErr w:type="spellEnd"/>
      <w:r>
        <w:t xml:space="preserve"> строку </w:t>
      </w:r>
      <w:proofErr w:type="spellStart"/>
      <w:r>
        <w:t>пред’явлення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  у </w:t>
      </w:r>
      <w:proofErr w:type="spellStart"/>
      <w:r>
        <w:t>справі</w:t>
      </w:r>
      <w:proofErr w:type="spellEnd"/>
      <w:r>
        <w:t xml:space="preserve"> № 812/2673/14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Державного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Вуглезабеспечення</w:t>
      </w:r>
      <w:proofErr w:type="spellEnd"/>
      <w:r>
        <w:t xml:space="preserve">" </w:t>
      </w:r>
      <w:proofErr w:type="spellStart"/>
      <w:r>
        <w:t>Відокремленого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 "</w:t>
      </w:r>
      <w:proofErr w:type="spellStart"/>
      <w:r>
        <w:t>Збагачувальна</w:t>
      </w:r>
      <w:proofErr w:type="spellEnd"/>
      <w:r>
        <w:t xml:space="preserve"> фабрика "</w:t>
      </w:r>
      <w:proofErr w:type="spellStart"/>
      <w:r>
        <w:t>Новопавлівська</w:t>
      </w:r>
      <w:proofErr w:type="spellEnd"/>
      <w:r>
        <w:t xml:space="preserve">" Державного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Вуглезбагачення</w:t>
      </w:r>
      <w:proofErr w:type="spellEnd"/>
      <w:r>
        <w:t xml:space="preserve">" про  </w:t>
      </w:r>
      <w:proofErr w:type="spellStart"/>
      <w:r>
        <w:t>поновлення</w:t>
      </w:r>
      <w:proofErr w:type="spellEnd"/>
      <w:r>
        <w:t xml:space="preserve"> </w:t>
      </w:r>
      <w:proofErr w:type="spellStart"/>
      <w:r>
        <w:t>пропущеного</w:t>
      </w:r>
      <w:proofErr w:type="spellEnd"/>
      <w:r>
        <w:t xml:space="preserve"> строку для </w:t>
      </w:r>
      <w:proofErr w:type="spellStart"/>
      <w:r>
        <w:t>пред'явлення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 о  09:10 год.  27 </w:t>
      </w:r>
      <w:proofErr w:type="spellStart"/>
      <w:r>
        <w:t>серпня</w:t>
      </w:r>
      <w:proofErr w:type="spellEnd"/>
      <w:r>
        <w:t xml:space="preserve"> 2019 року.</w:t>
      </w:r>
    </w:p>
    <w:p w:rsidR="00546A38" w:rsidRDefault="00546A38" w:rsidP="00546A38">
      <w:pPr>
        <w:pStyle w:val="a3"/>
        <w:ind w:firstLine="675"/>
        <w:jc w:val="both"/>
      </w:pPr>
      <w:r>
        <w:t xml:space="preserve"> </w:t>
      </w:r>
    </w:p>
    <w:p w:rsidR="00546A38" w:rsidRDefault="00546A38" w:rsidP="00546A38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546A38" w:rsidRDefault="00546A38" w:rsidP="00546A38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546A38" w:rsidRDefault="00546A38" w:rsidP="00546A38">
      <w:pPr>
        <w:pStyle w:val="a3"/>
        <w:jc w:val="both"/>
      </w:pPr>
    </w:p>
    <w:p w:rsidR="00546A38" w:rsidRDefault="00546A38" w:rsidP="00546A38">
      <w:pPr>
        <w:pStyle w:val="a3"/>
        <w:jc w:val="both"/>
      </w:pPr>
    </w:p>
    <w:p w:rsidR="00546A38" w:rsidRDefault="00546A38" w:rsidP="00546A38">
      <w:pPr>
        <w:pStyle w:val="a3"/>
        <w:ind w:firstLine="675"/>
        <w:jc w:val="both"/>
      </w:pPr>
    </w:p>
    <w:p w:rsidR="00546A38" w:rsidRDefault="00546A38" w:rsidP="00546A38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546A38" w:rsidRDefault="00546A38" w:rsidP="00546A38">
      <w:pPr>
        <w:pStyle w:val="a3"/>
        <w:ind w:firstLine="675"/>
        <w:rPr>
          <w:b/>
          <w:bCs/>
        </w:rPr>
      </w:pPr>
    </w:p>
    <w:p w:rsidR="00546A38" w:rsidRDefault="00546A38" w:rsidP="00546A38">
      <w:pPr>
        <w:pStyle w:val="a3"/>
        <w:ind w:firstLine="675"/>
        <w:rPr>
          <w:b/>
          <w:bCs/>
        </w:rPr>
      </w:pPr>
    </w:p>
    <w:p w:rsidR="00546A38" w:rsidRDefault="00546A38" w:rsidP="00546A38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546A38" w:rsidRDefault="00546A38" w:rsidP="00546A38">
      <w:pPr>
        <w:pStyle w:val="a3"/>
        <w:ind w:firstLine="675"/>
        <w:jc w:val="center"/>
        <w:rPr>
          <w:b/>
          <w:bCs/>
        </w:rPr>
      </w:pPr>
    </w:p>
    <w:p w:rsidR="00546A38" w:rsidRDefault="00546A38" w:rsidP="00546A38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16.08.19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546A38" w:rsidRDefault="00546A38" w:rsidP="00546A38">
      <w:pPr>
        <w:pStyle w:val="a3"/>
      </w:pPr>
      <w:r>
        <w:rPr>
          <w:b/>
          <w:bCs/>
        </w:rPr>
        <w:t xml:space="preserve">  </w:t>
      </w:r>
    </w:p>
    <w:p w:rsidR="00230797" w:rsidRDefault="00230797"/>
    <w:sectPr w:rsidR="00230797" w:rsidSect="007B48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38"/>
    <w:rsid w:val="00230797"/>
    <w:rsid w:val="005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0CD8B-D607-4E60-9103-0AF9BDEE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46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2019-08-16T08:32:00Z</dcterms:created>
  <dcterms:modified xsi:type="dcterms:W3CDTF">2019-08-16T08:32:00Z</dcterms:modified>
</cp:coreProperties>
</file>