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6D" w:rsidRPr="00381DA9" w:rsidRDefault="002C236D" w:rsidP="00381DA9">
      <w:pPr>
        <w:spacing w:after="0" w:line="240" w:lineRule="auto"/>
        <w:jc w:val="right"/>
        <w:rPr>
          <w:sz w:val="28"/>
          <w:szCs w:val="28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381DA9">
        <w:rPr>
          <w:sz w:val="28"/>
          <w:szCs w:val="28"/>
          <w:lang w:eastAsia="ru-RU"/>
        </w:rPr>
        <w:t>ЗАТВЕРДЖЕНО</w:t>
      </w:r>
    </w:p>
    <w:p w:rsidR="002C236D" w:rsidRDefault="002C236D" w:rsidP="00381DA9">
      <w:pPr>
        <w:spacing w:after="0" w:line="240" w:lineRule="auto"/>
        <w:jc w:val="right"/>
        <w:rPr>
          <w:sz w:val="28"/>
          <w:szCs w:val="28"/>
          <w:lang w:eastAsia="ru-RU"/>
        </w:rPr>
      </w:pPr>
      <w:r w:rsidRPr="00381DA9">
        <w:rPr>
          <w:b/>
          <w:sz w:val="28"/>
          <w:szCs w:val="28"/>
          <w:lang w:eastAsia="ru-RU"/>
        </w:rPr>
        <w:t xml:space="preserve">                                            </w:t>
      </w:r>
      <w:r w:rsidRPr="00381DA9">
        <w:rPr>
          <w:b/>
          <w:sz w:val="28"/>
          <w:szCs w:val="28"/>
          <w:lang w:val="ru-RU" w:eastAsia="ru-RU"/>
        </w:rPr>
        <w:t xml:space="preserve">          </w:t>
      </w:r>
      <w:r w:rsidRPr="00381DA9">
        <w:rPr>
          <w:sz w:val="28"/>
          <w:szCs w:val="28"/>
          <w:lang w:eastAsia="ru-RU"/>
        </w:rPr>
        <w:t xml:space="preserve">Наказом керівника апарату суду </w:t>
      </w:r>
    </w:p>
    <w:p w:rsidR="002C236D" w:rsidRPr="00381DA9" w:rsidRDefault="002C236D" w:rsidP="00381DA9">
      <w:pPr>
        <w:spacing w:after="0" w:line="240" w:lineRule="auto"/>
        <w:jc w:val="right"/>
        <w:rPr>
          <w:sz w:val="28"/>
          <w:szCs w:val="28"/>
          <w:lang w:eastAsia="ru-RU"/>
        </w:rPr>
      </w:pPr>
      <w:proofErr w:type="spellStart"/>
      <w:r w:rsidRPr="00381DA9">
        <w:rPr>
          <w:sz w:val="28"/>
          <w:szCs w:val="28"/>
          <w:lang w:eastAsia="ru-RU"/>
        </w:rPr>
        <w:t>Липовецького</w:t>
      </w:r>
      <w:proofErr w:type="spellEnd"/>
      <w:r w:rsidRPr="00381DA9">
        <w:rPr>
          <w:sz w:val="28"/>
          <w:szCs w:val="28"/>
          <w:lang w:eastAsia="ru-RU"/>
        </w:rPr>
        <w:t xml:space="preserve"> районного </w:t>
      </w:r>
    </w:p>
    <w:p w:rsidR="002C236D" w:rsidRPr="00381DA9" w:rsidRDefault="002C236D" w:rsidP="00381DA9">
      <w:pPr>
        <w:spacing w:after="0" w:line="240" w:lineRule="auto"/>
        <w:jc w:val="right"/>
        <w:rPr>
          <w:sz w:val="28"/>
          <w:szCs w:val="28"/>
          <w:lang w:eastAsia="ru-RU"/>
        </w:rPr>
      </w:pPr>
      <w:r w:rsidRPr="00381DA9">
        <w:rPr>
          <w:sz w:val="28"/>
          <w:szCs w:val="28"/>
          <w:lang w:eastAsia="ru-RU"/>
        </w:rPr>
        <w:t xml:space="preserve">                                                        суду Вінницької області від </w:t>
      </w:r>
      <w:r w:rsidRPr="00381DA9">
        <w:rPr>
          <w:sz w:val="28"/>
          <w:szCs w:val="28"/>
          <w:lang w:val="ru-RU" w:eastAsia="ru-RU"/>
        </w:rPr>
        <w:t>1</w:t>
      </w:r>
      <w:r>
        <w:rPr>
          <w:sz w:val="28"/>
          <w:szCs w:val="28"/>
          <w:lang w:val="ru-RU" w:eastAsia="ru-RU"/>
        </w:rPr>
        <w:t>1</w:t>
      </w:r>
      <w:r w:rsidRPr="00381DA9">
        <w:rPr>
          <w:sz w:val="28"/>
          <w:szCs w:val="28"/>
          <w:lang w:eastAsia="ru-RU"/>
        </w:rPr>
        <w:t xml:space="preserve"> травня 2018 року № 2</w:t>
      </w:r>
      <w:r w:rsidRPr="00381DA9">
        <w:rPr>
          <w:sz w:val="28"/>
          <w:szCs w:val="28"/>
          <w:lang w:val="ru-RU" w:eastAsia="ru-RU"/>
        </w:rPr>
        <w:t>7</w:t>
      </w:r>
      <w:r w:rsidRPr="00381DA9">
        <w:rPr>
          <w:sz w:val="28"/>
          <w:szCs w:val="28"/>
          <w:lang w:eastAsia="ru-RU"/>
        </w:rPr>
        <w:t xml:space="preserve"> о/д                    </w:t>
      </w:r>
    </w:p>
    <w:p w:rsidR="002C236D" w:rsidRPr="00381DA9" w:rsidRDefault="002C236D" w:rsidP="00381DA9">
      <w:pPr>
        <w:spacing w:after="0" w:line="240" w:lineRule="auto"/>
        <w:jc w:val="right"/>
        <w:rPr>
          <w:sz w:val="28"/>
          <w:szCs w:val="28"/>
          <w:lang w:eastAsia="ru-RU"/>
        </w:rPr>
      </w:pPr>
      <w:r w:rsidRPr="00381DA9">
        <w:rPr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2C236D" w:rsidRDefault="002C236D" w:rsidP="00982A62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2C236D" w:rsidRDefault="002C236D" w:rsidP="00381DA9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381DA9">
        <w:rPr>
          <w:sz w:val="28"/>
          <w:szCs w:val="28"/>
          <w:lang w:eastAsia="ru-RU"/>
        </w:rPr>
        <w:t>проведення конкурсу на зайняття вакантної посади державної служби</w:t>
      </w:r>
    </w:p>
    <w:p w:rsidR="002C236D" w:rsidRDefault="002C236D" w:rsidP="00381DA9">
      <w:pPr>
        <w:spacing w:after="0" w:line="240" w:lineRule="auto"/>
        <w:jc w:val="center"/>
        <w:rPr>
          <w:sz w:val="28"/>
          <w:szCs w:val="28"/>
        </w:rPr>
      </w:pPr>
      <w:r w:rsidRPr="00381DA9">
        <w:rPr>
          <w:sz w:val="28"/>
          <w:szCs w:val="28"/>
          <w:lang w:eastAsia="ru-RU"/>
        </w:rPr>
        <w:t>категорії «В» –</w:t>
      </w:r>
      <w:r w:rsidRPr="00381DA9">
        <w:rPr>
          <w:sz w:val="28"/>
          <w:szCs w:val="28"/>
        </w:rPr>
        <w:t xml:space="preserve"> секретаря судового засідання</w:t>
      </w:r>
    </w:p>
    <w:p w:rsidR="002C236D" w:rsidRPr="00381DA9" w:rsidRDefault="002C236D" w:rsidP="00381DA9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381DA9">
        <w:rPr>
          <w:sz w:val="28"/>
          <w:szCs w:val="28"/>
        </w:rPr>
        <w:t>Липовецького</w:t>
      </w:r>
      <w:proofErr w:type="spellEnd"/>
      <w:r w:rsidRPr="00381DA9">
        <w:rPr>
          <w:sz w:val="28"/>
          <w:szCs w:val="28"/>
        </w:rPr>
        <w:t xml:space="preserve"> районного суду Вінницької області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2C236D" w:rsidRPr="00BC7451" w:rsidTr="00982A62">
        <w:tc>
          <w:tcPr>
            <w:tcW w:w="10391" w:type="dxa"/>
            <w:gridSpan w:val="2"/>
            <w:vAlign w:val="center"/>
          </w:tcPr>
          <w:p w:rsidR="002C236D" w:rsidRPr="00381DA9" w:rsidRDefault="002C236D">
            <w:pPr>
              <w:keepNext/>
              <w:keepLines/>
              <w:spacing w:before="120" w:after="12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t xml:space="preserve">Загальні умови </w:t>
            </w:r>
          </w:p>
        </w:tc>
      </w:tr>
      <w:tr w:rsidR="002C236D" w:rsidRPr="00381DA9" w:rsidTr="00982A62">
        <w:tc>
          <w:tcPr>
            <w:tcW w:w="2552" w:type="dxa"/>
          </w:tcPr>
          <w:p w:rsidR="002C236D" w:rsidRPr="00381DA9" w:rsidRDefault="002C236D">
            <w:pPr>
              <w:spacing w:after="0"/>
              <w:rPr>
                <w:b/>
                <w:sz w:val="28"/>
                <w:szCs w:val="28"/>
              </w:rPr>
            </w:pPr>
            <w:r w:rsidRPr="00381DA9">
              <w:rPr>
                <w:b/>
                <w:sz w:val="28"/>
                <w:szCs w:val="28"/>
              </w:rPr>
              <w:t xml:space="preserve">Посадові </w:t>
            </w:r>
            <w:proofErr w:type="spellStart"/>
            <w:r w:rsidRPr="00381DA9">
              <w:rPr>
                <w:b/>
                <w:sz w:val="28"/>
                <w:szCs w:val="28"/>
              </w:rPr>
              <w:t>обов</w:t>
            </w:r>
            <w:proofErr w:type="spellEnd"/>
            <w:r w:rsidRPr="00381DA9"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381DA9">
              <w:rPr>
                <w:b/>
                <w:sz w:val="28"/>
                <w:szCs w:val="28"/>
              </w:rPr>
              <w:t>язки</w:t>
            </w:r>
            <w:proofErr w:type="spellEnd"/>
            <w:r w:rsidRPr="00381DA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39" w:type="dxa"/>
          </w:tcPr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Здійснює судові виклики та повідомлення в справах, а саме: виписує повістки по справах, які знаходяться у провадженні судді, оформляє заявки до відділень поліції, адміністрації місць попереднього ув’язнення про доставку до суду затриманих та обвинувачених осіб, готує копії відповідних судових рішень.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 Здійснює оформлення та розміщення списків справ. призначених до розгляду.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Перевіряє наявність і з’ясовує причини відсутності осіб, яких викликано до суду, і доповідає про це головуючому судді.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Здійснює перевірку осіб, які викликані в судове засідання. Та зазначає  на повістках час перебування в суді.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Забезпечує фіксування судового засідання технічними засобами згідно з інструкцією про порядок судового процесу технічними засобами.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Веде журнал судового засідання, протокол судового засідання.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Здійснює заходи щодо вручення копії вироку засудженому або виправданому відповідно до вимог Кримінально – процесуального кодексу України.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 Приєднує до судової справи відповідні матеріали.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 Готує виконавчі листи у справах, за якими передбачено негайне виконання.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Оформлює матеріали судових справ і здійснює передачу справ до канцелярії суду.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 w:rsidRPr="00381DA9">
              <w:rPr>
                <w:sz w:val="28"/>
                <w:szCs w:val="28"/>
              </w:rPr>
              <w:t xml:space="preserve">        Виконує інші доручення голови суду. Судді, керівника апарату суду, заступника керівника апарату , помічника судді,що стосується ведення справ. </w:t>
            </w:r>
          </w:p>
          <w:p w:rsidR="002C236D" w:rsidRPr="00381DA9" w:rsidRDefault="002C236D" w:rsidP="007D6A40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236D" w:rsidRPr="00381DA9" w:rsidTr="00381DA9">
        <w:trPr>
          <w:trHeight w:val="1228"/>
        </w:trPr>
        <w:tc>
          <w:tcPr>
            <w:tcW w:w="2552" w:type="dxa"/>
          </w:tcPr>
          <w:p w:rsidR="002C236D" w:rsidRPr="00381DA9" w:rsidRDefault="002C236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</w:tcPr>
          <w:p w:rsidR="002C236D" w:rsidRPr="00381DA9" w:rsidRDefault="002C236D">
            <w:pPr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Посадовий оклад – 3 500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2C236D" w:rsidRPr="00381DA9" w:rsidTr="00982A62">
        <w:tc>
          <w:tcPr>
            <w:tcW w:w="2552" w:type="dxa"/>
          </w:tcPr>
          <w:p w:rsidR="002C236D" w:rsidRPr="00381DA9" w:rsidRDefault="002C236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</w:tcPr>
          <w:p w:rsidR="002C236D" w:rsidRPr="00381DA9" w:rsidRDefault="002C236D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381DA9">
              <w:rPr>
                <w:sz w:val="28"/>
                <w:szCs w:val="28"/>
              </w:rPr>
              <w:t xml:space="preserve"> безстроково</w:t>
            </w:r>
          </w:p>
        </w:tc>
      </w:tr>
      <w:tr w:rsidR="002C236D" w:rsidRPr="00381DA9" w:rsidTr="00982A62">
        <w:tc>
          <w:tcPr>
            <w:tcW w:w="2552" w:type="dxa"/>
          </w:tcPr>
          <w:p w:rsidR="002C236D" w:rsidRPr="00381DA9" w:rsidRDefault="002C236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</w:tcPr>
          <w:p w:rsidR="002C236D" w:rsidRPr="00381DA9" w:rsidRDefault="002C236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1) копі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381DA9">
              <w:rPr>
                <w:sz w:val="28"/>
                <w:szCs w:val="28"/>
                <w:lang w:eastAsia="ru-RU"/>
              </w:rPr>
              <w:t xml:space="preserve"> паспорта громадянина України;</w:t>
            </w:r>
          </w:p>
          <w:p w:rsidR="002C236D" w:rsidRPr="00381DA9" w:rsidRDefault="002C236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2) письмов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381DA9">
              <w:rPr>
                <w:sz w:val="28"/>
                <w:szCs w:val="28"/>
                <w:lang w:eastAsia="ru-RU"/>
              </w:rPr>
              <w:t xml:space="preserve"> заяв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381DA9">
              <w:rPr>
                <w:sz w:val="28"/>
                <w:szCs w:val="28"/>
                <w:lang w:eastAsia="ru-RU"/>
              </w:rPr>
              <w:t xml:space="preserve"> про участь у конкурсі із зазначенням основних мотивів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що</w:t>
            </w:r>
            <w:proofErr w:type="spellEnd"/>
            <w:r w:rsidRPr="00381DA9">
              <w:rPr>
                <w:sz w:val="28"/>
                <w:szCs w:val="28"/>
                <w:lang w:eastAsia="ru-RU"/>
              </w:rPr>
              <w:t>до зайняття посади державної служби, до якої додається резюме у довільній формі;</w:t>
            </w:r>
          </w:p>
          <w:p w:rsidR="002C236D" w:rsidRPr="00381DA9" w:rsidRDefault="002C236D">
            <w:pPr>
              <w:spacing w:after="0" w:line="24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3) письмов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381DA9">
              <w:rPr>
                <w:sz w:val="28"/>
                <w:szCs w:val="28"/>
                <w:lang w:eastAsia="ru-RU"/>
              </w:rPr>
              <w:t xml:space="preserve"> заяв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381DA9">
              <w:rPr>
                <w:sz w:val="28"/>
                <w:szCs w:val="28"/>
                <w:lang w:eastAsia="ru-RU"/>
              </w:rPr>
              <w:t>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</w:t>
            </w:r>
            <w:r w:rsidRPr="00381DA9">
              <w:rPr>
                <w:sz w:val="28"/>
                <w:szCs w:val="28"/>
                <w:lang w:val="ru-RU" w:eastAsia="ru-RU"/>
              </w:rPr>
              <w:t xml:space="preserve"> на</w:t>
            </w:r>
            <w:r w:rsidRPr="00381DA9">
              <w:rPr>
                <w:sz w:val="28"/>
                <w:szCs w:val="28"/>
                <w:lang w:eastAsia="ru-RU"/>
              </w:rPr>
              <w:t xml:space="preserve"> оприлюднення відомостей стосовно неї відповідно до зазначеного Закону</w:t>
            </w:r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копія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довідки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встановленої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форми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такої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перевірки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>;</w:t>
            </w:r>
          </w:p>
          <w:p w:rsidR="002C236D" w:rsidRPr="00381DA9" w:rsidRDefault="002C236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val="ru-RU" w:eastAsia="ru-RU"/>
              </w:rPr>
              <w:t xml:space="preserve">   Особа, яка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бажає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взятии участь у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конкурсі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має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інвалідність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потребує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зв'язку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з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цим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розумного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пристосування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подає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заяву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за формою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згідно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з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доадком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3 до Порядку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конкурсу на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заняття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посад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державної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затвердженого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постановою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Кабінету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Міні</w:t>
            </w:r>
            <w:proofErr w:type="gramStart"/>
            <w:r w:rsidRPr="00381DA9">
              <w:rPr>
                <w:sz w:val="28"/>
                <w:szCs w:val="28"/>
                <w:lang w:val="ru-RU" w:eastAsia="ru-RU"/>
              </w:rPr>
              <w:t>стр</w:t>
            </w:r>
            <w:proofErr w:type="gramEnd"/>
            <w:r w:rsidRPr="00381DA9">
              <w:rPr>
                <w:sz w:val="28"/>
                <w:szCs w:val="28"/>
                <w:lang w:val="ru-RU" w:eastAsia="ru-RU"/>
              </w:rPr>
              <w:t>ів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25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березня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2016 року № 246, про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в установленному порядку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розумного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1DA9">
              <w:rPr>
                <w:sz w:val="28"/>
                <w:szCs w:val="28"/>
                <w:lang w:val="ru-RU" w:eastAsia="ru-RU"/>
              </w:rPr>
              <w:t>пристосування</w:t>
            </w:r>
            <w:proofErr w:type="spellEnd"/>
            <w:r w:rsidRPr="00381DA9">
              <w:rPr>
                <w:sz w:val="28"/>
                <w:szCs w:val="28"/>
                <w:lang w:val="ru-RU" w:eastAsia="ru-RU"/>
              </w:rPr>
              <w:t>.</w:t>
            </w:r>
          </w:p>
          <w:p w:rsidR="002C236D" w:rsidRPr="00381DA9" w:rsidRDefault="002C236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4) копі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381DA9">
              <w:rPr>
                <w:sz w:val="28"/>
                <w:szCs w:val="28"/>
                <w:lang w:eastAsia="ru-RU"/>
              </w:rPr>
              <w:t xml:space="preserve"> (копії) документа (документів) про освіту;</w:t>
            </w:r>
          </w:p>
          <w:p w:rsidR="002C236D" w:rsidRPr="00381DA9" w:rsidRDefault="002C236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5) оригінал посвідчення атестації щодо вільного володіння державною мовою</w:t>
            </w:r>
            <w:r w:rsidRPr="00381DA9">
              <w:rPr>
                <w:sz w:val="28"/>
                <w:szCs w:val="28"/>
                <w:lang w:val="ru-RU" w:eastAsia="ru-RU"/>
              </w:rPr>
              <w:t>;</w:t>
            </w:r>
          </w:p>
          <w:p w:rsidR="002C236D" w:rsidRPr="00381DA9" w:rsidRDefault="002C236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6) заповнена особова картка встановленого зразка;</w:t>
            </w:r>
          </w:p>
          <w:p w:rsidR="002C236D" w:rsidRPr="00381DA9" w:rsidRDefault="002C236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7) декларація особи, уповноваженої на виконання функцій держави або місцевого самоврядування, за 2017 рік (електронна).</w:t>
            </w:r>
          </w:p>
          <w:p w:rsidR="002C236D" w:rsidRPr="00381DA9" w:rsidRDefault="002C236D" w:rsidP="00DB731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</w:rPr>
              <w:t>Строк подання документів:</w:t>
            </w:r>
            <w:r w:rsidRPr="00381DA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81DA9">
              <w:rPr>
                <w:sz w:val="28"/>
                <w:szCs w:val="28"/>
              </w:rPr>
              <w:t xml:space="preserve">22 календарних дні з дня оприлюднення інформації про проведення конкурсу на офіційному сайті Національного агентства </w:t>
            </w:r>
            <w:r w:rsidR="00BD3E92">
              <w:rPr>
                <w:sz w:val="28"/>
                <w:szCs w:val="28"/>
              </w:rPr>
              <w:t>з питань державної служби, до 01</w:t>
            </w:r>
            <w:r w:rsidRPr="00381DA9">
              <w:rPr>
                <w:sz w:val="28"/>
                <w:szCs w:val="28"/>
              </w:rPr>
              <w:t xml:space="preserve"> червня 2018 року</w:t>
            </w:r>
          </w:p>
        </w:tc>
      </w:tr>
      <w:tr w:rsidR="002C236D" w:rsidRPr="00381DA9" w:rsidTr="00982A62">
        <w:tc>
          <w:tcPr>
            <w:tcW w:w="2552" w:type="dxa"/>
          </w:tcPr>
          <w:p w:rsidR="002C236D" w:rsidRPr="00381DA9" w:rsidRDefault="002C236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</w:tcPr>
          <w:p w:rsidR="002C236D" w:rsidRPr="00381DA9" w:rsidRDefault="002C236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381DA9">
              <w:rPr>
                <w:sz w:val="28"/>
                <w:szCs w:val="28"/>
                <w:lang w:eastAsia="ru-RU"/>
              </w:rPr>
              <w:t>Липовецький</w:t>
            </w:r>
            <w:proofErr w:type="spellEnd"/>
            <w:r w:rsidRPr="00381DA9">
              <w:rPr>
                <w:sz w:val="28"/>
                <w:szCs w:val="28"/>
                <w:lang w:eastAsia="ru-RU"/>
              </w:rPr>
              <w:t xml:space="preserve"> районний  суд Вінницької області: м. </w:t>
            </w:r>
            <w:proofErr w:type="spellStart"/>
            <w:r w:rsidRPr="00381DA9">
              <w:rPr>
                <w:sz w:val="28"/>
                <w:szCs w:val="28"/>
                <w:lang w:eastAsia="ru-RU"/>
              </w:rPr>
              <w:t>Липовець</w:t>
            </w:r>
            <w:proofErr w:type="spellEnd"/>
            <w:r w:rsidRPr="00381DA9">
              <w:rPr>
                <w:sz w:val="28"/>
                <w:szCs w:val="28"/>
                <w:lang w:eastAsia="ru-RU"/>
              </w:rPr>
              <w:t>,                         вул. Шевченка, 1</w:t>
            </w:r>
          </w:p>
          <w:p w:rsidR="002C236D" w:rsidRPr="00381DA9" w:rsidRDefault="002C236D" w:rsidP="00DB731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15:00, 08 червня 2018 року.</w:t>
            </w:r>
          </w:p>
        </w:tc>
      </w:tr>
      <w:tr w:rsidR="002C236D" w:rsidRPr="00381DA9" w:rsidTr="00982A62">
        <w:tc>
          <w:tcPr>
            <w:tcW w:w="2552" w:type="dxa"/>
          </w:tcPr>
          <w:p w:rsidR="002C236D" w:rsidRPr="00381DA9" w:rsidRDefault="002C236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t xml:space="preserve">Прізвище, ім’я та по батькові, номер телефону та адреса електронної </w:t>
            </w:r>
            <w:r w:rsidRPr="00381DA9">
              <w:rPr>
                <w:b/>
                <w:sz w:val="28"/>
                <w:szCs w:val="28"/>
                <w:lang w:eastAsia="ru-RU"/>
              </w:rPr>
              <w:lastRenderedPageBreak/>
              <w:t>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</w:tcPr>
          <w:p w:rsidR="002C236D" w:rsidRPr="00381DA9" w:rsidRDefault="002C236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381DA9">
              <w:rPr>
                <w:sz w:val="28"/>
                <w:szCs w:val="28"/>
                <w:lang w:eastAsia="ru-RU"/>
              </w:rPr>
              <w:lastRenderedPageBreak/>
              <w:t>Жванюк</w:t>
            </w:r>
            <w:proofErr w:type="spellEnd"/>
            <w:r w:rsidRPr="00381DA9">
              <w:rPr>
                <w:sz w:val="28"/>
                <w:szCs w:val="28"/>
                <w:lang w:eastAsia="ru-RU"/>
              </w:rPr>
              <w:t xml:space="preserve"> Олена Анатоліївна тел. (0458) 2-10-92</w:t>
            </w:r>
          </w:p>
          <w:p w:rsidR="002C236D" w:rsidRPr="00381DA9" w:rsidRDefault="002C236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381DA9">
              <w:rPr>
                <w:rFonts w:ascii="Palatino Linotype" w:hAnsi="Palatino Linotype"/>
                <w:sz w:val="28"/>
                <w:szCs w:val="28"/>
                <w:lang w:val="en-US"/>
              </w:rPr>
              <w:t>E</w:t>
            </w:r>
            <w:r w:rsidRPr="00381DA9">
              <w:rPr>
                <w:rFonts w:ascii="Palatino Linotype" w:hAnsi="Palatino Linotype"/>
                <w:sz w:val="28"/>
                <w:szCs w:val="28"/>
                <w:lang w:val="ru-RU"/>
              </w:rPr>
              <w:t>-</w:t>
            </w:r>
            <w:r w:rsidRPr="00381DA9">
              <w:rPr>
                <w:rFonts w:ascii="Palatino Linotype" w:hAnsi="Palatino Linotype"/>
                <w:sz w:val="28"/>
                <w:szCs w:val="28"/>
                <w:lang w:val="en-US"/>
              </w:rPr>
              <w:t>mail</w:t>
            </w:r>
            <w:r w:rsidRPr="00381DA9">
              <w:rPr>
                <w:rFonts w:ascii="Palatino Linotype" w:hAnsi="Palatino Linotype"/>
                <w:sz w:val="28"/>
                <w:szCs w:val="28"/>
                <w:lang w:val="ru-RU"/>
              </w:rPr>
              <w:t xml:space="preserve"> :  </w:t>
            </w:r>
            <w:hyperlink r:id="rId5" w:history="1">
              <w:r w:rsidRPr="00381DA9">
                <w:rPr>
                  <w:rStyle w:val="a3"/>
                  <w:rFonts w:ascii="Palatino Linotype" w:hAnsi="Palatino Linotype"/>
                  <w:sz w:val="28"/>
                  <w:szCs w:val="28"/>
                </w:rPr>
                <w:t>inbox@lp.vn.court.gov.ua</w:t>
              </w:r>
            </w:hyperlink>
          </w:p>
        </w:tc>
      </w:tr>
    </w:tbl>
    <w:p w:rsidR="002C236D" w:rsidRPr="00381DA9" w:rsidRDefault="002C236D" w:rsidP="00982A62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648"/>
        <w:gridCol w:w="864"/>
        <w:gridCol w:w="7345"/>
      </w:tblGrid>
      <w:tr w:rsidR="002C236D" w:rsidRPr="00BC7451" w:rsidTr="00982A62">
        <w:trPr>
          <w:trHeight w:val="705"/>
        </w:trPr>
        <w:tc>
          <w:tcPr>
            <w:tcW w:w="10349" w:type="dxa"/>
            <w:gridSpan w:val="4"/>
          </w:tcPr>
          <w:p w:rsidR="002C236D" w:rsidRDefault="002C236D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2C236D" w:rsidRPr="00BC7451" w:rsidRDefault="002C236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BC7451"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2C236D" w:rsidRPr="00BC7451" w:rsidTr="00910992">
        <w:trPr>
          <w:trHeight w:val="390"/>
        </w:trPr>
        <w:tc>
          <w:tcPr>
            <w:tcW w:w="697" w:type="dxa"/>
            <w:vAlign w:val="center"/>
          </w:tcPr>
          <w:p w:rsidR="002C236D" w:rsidRPr="00BC7451" w:rsidRDefault="002C236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745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vAlign w:val="center"/>
          </w:tcPr>
          <w:p w:rsidR="002C236D" w:rsidRPr="00381DA9" w:rsidRDefault="002C236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</w:tcPr>
          <w:p w:rsidR="002C236D" w:rsidRPr="00DB2F95" w:rsidRDefault="002C236D" w:rsidP="005C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 освіта за освітнім ступенем не нижче молодшого бакалавра або бакалавра , правознавство та / або правоохоронна діяльність</w:t>
            </w:r>
          </w:p>
        </w:tc>
      </w:tr>
      <w:tr w:rsidR="002C236D" w:rsidRPr="00BC7451" w:rsidTr="00982A62">
        <w:trPr>
          <w:trHeight w:val="935"/>
        </w:trPr>
        <w:tc>
          <w:tcPr>
            <w:tcW w:w="697" w:type="dxa"/>
            <w:vAlign w:val="center"/>
          </w:tcPr>
          <w:p w:rsidR="002C236D" w:rsidRDefault="002C236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C236D" w:rsidRPr="00BC7451" w:rsidRDefault="002C236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745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vAlign w:val="center"/>
          </w:tcPr>
          <w:p w:rsidR="002C236D" w:rsidRPr="00381DA9" w:rsidRDefault="002C236D" w:rsidP="005C7810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vAlign w:val="center"/>
          </w:tcPr>
          <w:p w:rsidR="002C236D" w:rsidRPr="006F62E1" w:rsidRDefault="002C236D" w:rsidP="005C7810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6F62E1">
              <w:rPr>
                <w:sz w:val="28"/>
                <w:szCs w:val="28"/>
                <w:lang w:eastAsia="ru-RU"/>
              </w:rPr>
              <w:t>Вільне володіння державною мовою</w:t>
            </w:r>
          </w:p>
          <w:p w:rsidR="002C236D" w:rsidRPr="00BC7451" w:rsidRDefault="002C236D" w:rsidP="005C7810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C236D" w:rsidRPr="00BC7451" w:rsidTr="00982A62">
        <w:trPr>
          <w:trHeight w:val="915"/>
        </w:trPr>
        <w:tc>
          <w:tcPr>
            <w:tcW w:w="697" w:type="dxa"/>
            <w:vAlign w:val="center"/>
          </w:tcPr>
          <w:p w:rsidR="002C236D" w:rsidRPr="00BC7451" w:rsidRDefault="002C236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745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vAlign w:val="center"/>
          </w:tcPr>
          <w:p w:rsidR="002C236D" w:rsidRPr="00381DA9" w:rsidRDefault="002C236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vAlign w:val="center"/>
          </w:tcPr>
          <w:p w:rsidR="002C236D" w:rsidRPr="00BC7451" w:rsidRDefault="002C236D" w:rsidP="00056442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_____</w:t>
            </w:r>
          </w:p>
        </w:tc>
      </w:tr>
      <w:tr w:rsidR="002C236D" w:rsidRPr="00BC7451" w:rsidTr="00982A62">
        <w:trPr>
          <w:trHeight w:val="396"/>
        </w:trPr>
        <w:tc>
          <w:tcPr>
            <w:tcW w:w="10349" w:type="dxa"/>
            <w:gridSpan w:val="4"/>
            <w:tcBorders>
              <w:left w:val="nil"/>
            </w:tcBorders>
            <w:vAlign w:val="center"/>
          </w:tcPr>
          <w:p w:rsidR="002C236D" w:rsidRPr="00BC7451" w:rsidRDefault="002C236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BC7451"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2C236D" w:rsidRPr="00BC7451" w:rsidTr="00982A62">
        <w:tc>
          <w:tcPr>
            <w:tcW w:w="697" w:type="dxa"/>
          </w:tcPr>
          <w:p w:rsidR="002C236D" w:rsidRPr="00BC7451" w:rsidRDefault="002C236D">
            <w:pPr>
              <w:spacing w:after="0"/>
            </w:pPr>
          </w:p>
        </w:tc>
        <w:tc>
          <w:tcPr>
            <w:tcW w:w="2307" w:type="dxa"/>
            <w:gridSpan w:val="2"/>
          </w:tcPr>
          <w:p w:rsidR="002C236D" w:rsidRPr="00381DA9" w:rsidRDefault="002C236D">
            <w:pPr>
              <w:spacing w:before="12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Вимога</w:t>
            </w:r>
          </w:p>
        </w:tc>
        <w:tc>
          <w:tcPr>
            <w:tcW w:w="7345" w:type="dxa"/>
          </w:tcPr>
          <w:p w:rsidR="002C236D" w:rsidRPr="00381DA9" w:rsidRDefault="002C236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81DA9">
              <w:rPr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2C236D" w:rsidRPr="00BC7451" w:rsidTr="00982A62">
        <w:trPr>
          <w:trHeight w:val="1161"/>
        </w:trPr>
        <w:tc>
          <w:tcPr>
            <w:tcW w:w="697" w:type="dxa"/>
          </w:tcPr>
          <w:p w:rsidR="002C236D" w:rsidRPr="00BC7451" w:rsidRDefault="002C236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745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</w:tcPr>
          <w:p w:rsidR="002C236D" w:rsidRPr="00381DA9" w:rsidRDefault="002C236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t>Якісне виконання поставлених завдань</w:t>
            </w:r>
          </w:p>
        </w:tc>
        <w:tc>
          <w:tcPr>
            <w:tcW w:w="7345" w:type="dxa"/>
          </w:tcPr>
          <w:p w:rsidR="002C236D" w:rsidRDefault="002C236D" w:rsidP="00B776EC">
            <w:pPr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діалогове спілкування;</w:t>
            </w:r>
          </w:p>
          <w:p w:rsidR="002C236D" w:rsidRDefault="002C236D" w:rsidP="00B776EC">
            <w:pPr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вміння розподіляти роботу;</w:t>
            </w:r>
          </w:p>
          <w:p w:rsidR="002C236D" w:rsidRDefault="002C236D" w:rsidP="00B776EC">
            <w:pPr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здатність концентруватись на деталях;</w:t>
            </w:r>
          </w:p>
          <w:p w:rsidR="002C236D" w:rsidRDefault="002C236D" w:rsidP="00B776EC">
            <w:pPr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вміння уступати;</w:t>
            </w:r>
          </w:p>
          <w:p w:rsidR="002C236D" w:rsidRPr="00BC7451" w:rsidRDefault="002C236D" w:rsidP="006F62E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     вміння вести перемовини;</w:t>
            </w:r>
          </w:p>
        </w:tc>
      </w:tr>
      <w:tr w:rsidR="002C236D" w:rsidRPr="00BC7451" w:rsidTr="00982A62">
        <w:tc>
          <w:tcPr>
            <w:tcW w:w="697" w:type="dxa"/>
          </w:tcPr>
          <w:p w:rsidR="002C236D" w:rsidRPr="00BC7451" w:rsidRDefault="002C236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</w:tcPr>
          <w:p w:rsidR="002C236D" w:rsidRPr="00381DA9" w:rsidRDefault="002C236D" w:rsidP="005C7810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381DA9">
              <w:rPr>
                <w:b/>
                <w:sz w:val="28"/>
                <w:szCs w:val="28"/>
                <w:lang w:eastAsia="ru-RU"/>
              </w:rPr>
              <w:t>Особисті компетенції</w:t>
            </w:r>
          </w:p>
        </w:tc>
        <w:tc>
          <w:tcPr>
            <w:tcW w:w="7345" w:type="dxa"/>
          </w:tcPr>
          <w:p w:rsidR="002C236D" w:rsidRPr="00BC7451" w:rsidRDefault="002C236D" w:rsidP="005C7810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порядність;      чесність;      повага до інших;      відповідальність;      прагнення до самовдосконалення шляхом освіти;       </w:t>
            </w:r>
          </w:p>
        </w:tc>
      </w:tr>
      <w:tr w:rsidR="002C236D" w:rsidRPr="00BC7451" w:rsidTr="00982A62">
        <w:trPr>
          <w:trHeight w:val="1298"/>
        </w:trPr>
        <w:tc>
          <w:tcPr>
            <w:tcW w:w="10349" w:type="dxa"/>
            <w:gridSpan w:val="4"/>
            <w:tcBorders>
              <w:left w:val="nil"/>
              <w:right w:val="nil"/>
            </w:tcBorders>
          </w:tcPr>
          <w:p w:rsidR="002C236D" w:rsidRDefault="002C236D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 w:rsidRPr="00BC7451">
              <w:rPr>
                <w:b/>
                <w:sz w:val="28"/>
                <w:szCs w:val="28"/>
                <w:lang w:eastAsia="ru-RU"/>
              </w:rPr>
              <w:t xml:space="preserve">                         </w:t>
            </w:r>
          </w:p>
          <w:p w:rsidR="002C236D" w:rsidRPr="00BC7451" w:rsidRDefault="002C236D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2C236D" w:rsidRPr="00BC7451" w:rsidRDefault="002C236D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 w:rsidRPr="00BC7451"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2C236D" w:rsidRPr="00BC7451" w:rsidTr="00982A62">
        <w:trPr>
          <w:trHeight w:val="437"/>
        </w:trPr>
        <w:tc>
          <w:tcPr>
            <w:tcW w:w="697" w:type="dxa"/>
          </w:tcPr>
          <w:p w:rsidR="002C236D" w:rsidRPr="00B776EC" w:rsidRDefault="002C23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07" w:type="dxa"/>
            <w:gridSpan w:val="2"/>
          </w:tcPr>
          <w:p w:rsidR="002C236D" w:rsidRPr="00B776EC" w:rsidRDefault="002C236D">
            <w:pPr>
              <w:spacing w:before="120" w:after="0" w:line="240" w:lineRule="auto"/>
              <w:rPr>
                <w:sz w:val="28"/>
                <w:szCs w:val="28"/>
                <w:lang w:eastAsia="ru-RU"/>
              </w:rPr>
            </w:pPr>
            <w:r w:rsidRPr="00B776EC">
              <w:rPr>
                <w:sz w:val="28"/>
                <w:szCs w:val="28"/>
                <w:lang w:eastAsia="ru-RU"/>
              </w:rPr>
              <w:t>Вимога</w:t>
            </w:r>
          </w:p>
        </w:tc>
        <w:tc>
          <w:tcPr>
            <w:tcW w:w="7345" w:type="dxa"/>
          </w:tcPr>
          <w:p w:rsidR="002C236D" w:rsidRDefault="002C236D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</w:p>
          <w:p w:rsidR="002C236D" w:rsidRPr="00B776EC" w:rsidRDefault="002C236D">
            <w:pPr>
              <w:spacing w:after="0" w:line="240" w:lineRule="auto"/>
              <w:ind w:left="34"/>
              <w:jc w:val="center"/>
              <w:rPr>
                <w:sz w:val="28"/>
                <w:szCs w:val="28"/>
                <w:lang w:eastAsia="ru-RU"/>
              </w:rPr>
            </w:pPr>
            <w:r w:rsidRPr="00B776EC">
              <w:rPr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2C236D" w:rsidRPr="00BC7451" w:rsidTr="00982A62">
        <w:trPr>
          <w:trHeight w:val="735"/>
        </w:trPr>
        <w:tc>
          <w:tcPr>
            <w:tcW w:w="697" w:type="dxa"/>
          </w:tcPr>
          <w:p w:rsidR="002C236D" w:rsidRPr="00BC7451" w:rsidRDefault="002C236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745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</w:tcPr>
          <w:p w:rsidR="002C236D" w:rsidRPr="00B776EC" w:rsidRDefault="002C236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B776EC">
              <w:rPr>
                <w:b/>
                <w:sz w:val="28"/>
                <w:szCs w:val="28"/>
                <w:lang w:eastAsia="ru-RU"/>
              </w:rPr>
              <w:t>Знання законодавства</w:t>
            </w:r>
          </w:p>
        </w:tc>
        <w:tc>
          <w:tcPr>
            <w:tcW w:w="7345" w:type="dxa"/>
          </w:tcPr>
          <w:p w:rsidR="002C236D" w:rsidRPr="00B776EC" w:rsidRDefault="002C236D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  <w:r w:rsidRPr="00B776EC">
              <w:rPr>
                <w:sz w:val="28"/>
                <w:szCs w:val="28"/>
                <w:lang w:eastAsia="ru-RU"/>
              </w:rPr>
              <w:t>Конституція України, Закон України «Про державну службу», Закон України «Про запобігання корупції»</w:t>
            </w:r>
          </w:p>
        </w:tc>
      </w:tr>
      <w:tr w:rsidR="002C236D" w:rsidRPr="00BC7451" w:rsidTr="00982A62">
        <w:trPr>
          <w:trHeight w:val="1020"/>
        </w:trPr>
        <w:tc>
          <w:tcPr>
            <w:tcW w:w="697" w:type="dxa"/>
          </w:tcPr>
          <w:p w:rsidR="002C236D" w:rsidRPr="00BC7451" w:rsidRDefault="002C236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C745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</w:tcPr>
          <w:p w:rsidR="002C236D" w:rsidRPr="00B776EC" w:rsidRDefault="002C236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B776EC">
              <w:rPr>
                <w:b/>
                <w:sz w:val="28"/>
                <w:szCs w:val="28"/>
                <w:lang w:eastAsia="ru-RU"/>
              </w:rPr>
              <w:t xml:space="preserve">Знання спеціального законодавства, що пов’язане із завданнями та змістом роботи </w:t>
            </w:r>
            <w:r w:rsidRPr="00B776EC">
              <w:rPr>
                <w:b/>
                <w:sz w:val="28"/>
                <w:szCs w:val="28"/>
                <w:lang w:eastAsia="ru-RU"/>
              </w:rPr>
              <w:lastRenderedPageBreak/>
              <w:t>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</w:tcPr>
          <w:p w:rsidR="002C236D" w:rsidRPr="00B776EC" w:rsidRDefault="002C236D" w:rsidP="008000F1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  <w:r w:rsidRPr="00B776EC">
              <w:rPr>
                <w:sz w:val="28"/>
                <w:szCs w:val="28"/>
                <w:lang w:eastAsia="ru-RU"/>
              </w:rPr>
              <w:lastRenderedPageBreak/>
              <w:t xml:space="preserve">Закон України «Про очищення влади», Закон України «Про судоустрій і статус суддів», </w:t>
            </w:r>
            <w:r w:rsidRPr="00B776EC">
              <w:rPr>
                <w:spacing w:val="2"/>
                <w:sz w:val="28"/>
                <w:szCs w:val="28"/>
              </w:rPr>
              <w:t>Цивільний</w:t>
            </w:r>
            <w:r w:rsidRPr="00B776EC">
              <w:rPr>
                <w:spacing w:val="2"/>
                <w:sz w:val="28"/>
                <w:szCs w:val="28"/>
              </w:rPr>
              <w:br/>
            </w:r>
            <w:r w:rsidRPr="00B776EC">
              <w:rPr>
                <w:spacing w:val="1"/>
                <w:sz w:val="28"/>
                <w:szCs w:val="28"/>
              </w:rPr>
              <w:t>процесуальний кодекс України, Кримінальний процесуальний кодекс України, Кодекс адміністративного судочинства  України, Кодекс України Про адміністративні правопорушення та інші кодекси України,</w:t>
            </w:r>
            <w:r w:rsidRPr="00B776EC">
              <w:rPr>
                <w:sz w:val="28"/>
                <w:szCs w:val="28"/>
                <w:lang w:eastAsia="ru-RU"/>
              </w:rPr>
              <w:t xml:space="preserve"> Інструкція з діловодства </w:t>
            </w:r>
            <w:r w:rsidRPr="00B776EC">
              <w:rPr>
                <w:sz w:val="28"/>
                <w:szCs w:val="28"/>
              </w:rPr>
              <w:t xml:space="preserve">в місцевому загальному суді, </w:t>
            </w:r>
            <w:r w:rsidRPr="00B776EC">
              <w:rPr>
                <w:sz w:val="28"/>
                <w:szCs w:val="28"/>
                <w:lang w:eastAsia="ru-RU"/>
              </w:rPr>
              <w:lastRenderedPageBreak/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 Положення про автоматизовану систему документообігу суду.</w:t>
            </w:r>
          </w:p>
        </w:tc>
      </w:tr>
      <w:tr w:rsidR="002C236D" w:rsidRPr="00BC7451" w:rsidTr="00982A62">
        <w:trPr>
          <w:trHeight w:val="1020"/>
        </w:trPr>
        <w:tc>
          <w:tcPr>
            <w:tcW w:w="697" w:type="dxa"/>
          </w:tcPr>
          <w:p w:rsidR="002C236D" w:rsidRPr="00BC7451" w:rsidRDefault="002C236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C7451"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07" w:type="dxa"/>
            <w:gridSpan w:val="2"/>
          </w:tcPr>
          <w:p w:rsidR="002C236D" w:rsidRPr="00B776EC" w:rsidRDefault="002C236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B776EC">
              <w:rPr>
                <w:b/>
                <w:sz w:val="28"/>
                <w:szCs w:val="28"/>
                <w:lang w:eastAsia="ru-RU"/>
              </w:rPr>
              <w:t>Технічні вміння</w:t>
            </w:r>
          </w:p>
        </w:tc>
        <w:tc>
          <w:tcPr>
            <w:tcW w:w="7345" w:type="dxa"/>
          </w:tcPr>
          <w:p w:rsidR="002C236D" w:rsidRPr="00B776EC" w:rsidRDefault="002C236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776EC">
              <w:rPr>
                <w:sz w:val="28"/>
                <w:szCs w:val="28"/>
                <w:lang w:eastAsia="ru-RU"/>
              </w:rPr>
              <w:t xml:space="preserve">вміння використовувати комп’ютерне обладнання та програмне забезпечення, використовувати офісну техніку. </w:t>
            </w:r>
            <w:r w:rsidRPr="00B776EC">
              <w:rPr>
                <w:sz w:val="28"/>
                <w:szCs w:val="28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поштою.</w:t>
            </w:r>
          </w:p>
        </w:tc>
      </w:tr>
    </w:tbl>
    <w:p w:rsidR="002C236D" w:rsidRDefault="002C236D" w:rsidP="00982A62">
      <w:pPr>
        <w:spacing w:after="0" w:line="240" w:lineRule="auto"/>
        <w:rPr>
          <w:sz w:val="24"/>
          <w:szCs w:val="24"/>
          <w:lang w:eastAsia="ru-RU"/>
        </w:rPr>
      </w:pPr>
    </w:p>
    <w:p w:rsidR="002C236D" w:rsidRDefault="002C236D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9E6347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                                                            </w:t>
      </w:r>
      <w:r>
        <w:rPr>
          <w:sz w:val="24"/>
          <w:szCs w:val="24"/>
          <w:lang w:eastAsia="ru-RU"/>
        </w:rPr>
        <w:t>ЗАТВЕРДЖЕНО</w:t>
      </w:r>
    </w:p>
    <w:p w:rsidR="009E6347" w:rsidRDefault="009E6347" w:rsidP="009E6347">
      <w:pPr>
        <w:spacing w:after="0" w:line="240" w:lineRule="auto"/>
        <w:jc w:val="right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</w:t>
      </w:r>
      <w:r>
        <w:rPr>
          <w:sz w:val="24"/>
          <w:szCs w:val="24"/>
          <w:lang w:val="ru-RU"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Наказом керівника апарату суду </w:t>
      </w:r>
    </w:p>
    <w:p w:rsidR="009E6347" w:rsidRDefault="009E6347" w:rsidP="009E6347">
      <w:p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  <w:lang w:eastAsia="ru-RU"/>
        </w:rPr>
        <w:t>Липовецького</w:t>
      </w:r>
      <w:proofErr w:type="spellEnd"/>
      <w:r>
        <w:rPr>
          <w:sz w:val="28"/>
          <w:szCs w:val="28"/>
          <w:lang w:eastAsia="ru-RU"/>
        </w:rPr>
        <w:t xml:space="preserve"> районного суду </w:t>
      </w:r>
    </w:p>
    <w:p w:rsidR="009E6347" w:rsidRDefault="009E6347" w:rsidP="009E6347">
      <w:pPr>
        <w:spacing w:after="0" w:line="24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Вінницької області </w:t>
      </w:r>
    </w:p>
    <w:p w:rsidR="009E6347" w:rsidRDefault="009E6347" w:rsidP="009E6347">
      <w:pPr>
        <w:spacing w:after="0" w:line="240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від 11 травня 2018 року № 2</w:t>
      </w:r>
      <w:r>
        <w:rPr>
          <w:sz w:val="28"/>
          <w:szCs w:val="28"/>
          <w:lang w:val="ru-RU" w:eastAsia="ru-RU"/>
        </w:rPr>
        <w:t>8</w:t>
      </w:r>
      <w:r>
        <w:rPr>
          <w:sz w:val="28"/>
          <w:szCs w:val="28"/>
          <w:lang w:eastAsia="ru-RU"/>
        </w:rPr>
        <w:t xml:space="preserve"> о/д                    </w:t>
      </w:r>
    </w:p>
    <w:p w:rsidR="009E6347" w:rsidRDefault="009E6347" w:rsidP="009E6347">
      <w:pPr>
        <w:spacing w:after="0" w:line="240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9E6347" w:rsidRDefault="009E6347" w:rsidP="009E6347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E6347" w:rsidRDefault="009E6347" w:rsidP="009E6347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УМОВИ</w:t>
      </w:r>
    </w:p>
    <w:p w:rsidR="009E6347" w:rsidRDefault="009E6347" w:rsidP="009E6347">
      <w:pPr>
        <w:spacing w:after="0" w:line="24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проведення конкурсу на зайняття вакантної посади державної служби</w:t>
      </w:r>
    </w:p>
    <w:p w:rsidR="009E6347" w:rsidRDefault="009E6347" w:rsidP="009E634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категорії «В» –</w:t>
      </w:r>
      <w:r>
        <w:rPr>
          <w:sz w:val="28"/>
          <w:szCs w:val="28"/>
        </w:rPr>
        <w:t xml:space="preserve"> секретаря суду </w:t>
      </w:r>
      <w:proofErr w:type="spellStart"/>
      <w:r>
        <w:rPr>
          <w:sz w:val="28"/>
          <w:szCs w:val="28"/>
        </w:rPr>
        <w:t>Липовецького</w:t>
      </w:r>
      <w:proofErr w:type="spellEnd"/>
      <w:r>
        <w:rPr>
          <w:sz w:val="28"/>
          <w:szCs w:val="28"/>
        </w:rPr>
        <w:t xml:space="preserve"> районного суду</w:t>
      </w:r>
    </w:p>
    <w:p w:rsidR="009E6347" w:rsidRDefault="009E6347" w:rsidP="009E634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Вінницької області –  вакансія на час соціальної відпустки по догляду за дитиною до 3- х річного віку.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9E6347" w:rsidTr="009E6347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7" w:rsidRDefault="009E6347">
            <w:pPr>
              <w:keepNext/>
              <w:keepLines/>
              <w:spacing w:before="120" w:after="12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Загальні умови </w:t>
            </w:r>
          </w:p>
        </w:tc>
      </w:tr>
      <w:tr w:rsidR="009E6347" w:rsidTr="009E63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Посадові </w:t>
            </w:r>
            <w:proofErr w:type="spellStart"/>
            <w:r>
              <w:rPr>
                <w:b/>
                <w:sz w:val="28"/>
                <w:szCs w:val="28"/>
              </w:rPr>
              <w:t>обов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sz w:val="28"/>
                <w:szCs w:val="28"/>
              </w:rPr>
              <w:t>язки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Веде первинний облік цивільних та адміністративних справ і матеріалів, розгляд яких передбачено процесуальним законодавством, забезпечує заповнення </w:t>
            </w:r>
            <w:proofErr w:type="spellStart"/>
            <w:r>
              <w:rPr>
                <w:sz w:val="28"/>
                <w:szCs w:val="28"/>
              </w:rPr>
              <w:t>обліково</w:t>
            </w:r>
            <w:proofErr w:type="spellEnd"/>
            <w:r>
              <w:rPr>
                <w:sz w:val="28"/>
                <w:szCs w:val="28"/>
              </w:rPr>
              <w:t xml:space="preserve"> – статистичних карток в електронному вигляді.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Забезпечує збереження цивільних та адміністративних справ та інших матеріалів.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Здійснює підготовку цивільних та адміністративних справ із скаргами, поданнями для надіслання до судів вищих інстанцій.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Проводить роботу з оформлення звернення цивільних та адміністративних рішень до виконання, контролює одержання повідомлень про їх виконання та забезпечує своєчасне приєднання до судових справ.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Веде контрольні та зведені контрольні виконавчі провадження.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Здійснює облік виконавчих документів, як передаються для виконання до державної  виконавчої служби.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Проводить перевірку відповідності документів у цивільних та адміністративних справах опису справи.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Складає за встановленими формати статистичні звіти про  результати розгляду цивільних  та адміністративних справ.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Надає пропозиції щодо складання номенклатури справ.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Здійснює підготовку та передачу до архіву суду цивільних та адміністративних справ за минулі роки, провадження у яких закінчено, а також іншу документацію канцелярії суду за минулі роки.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Здійснює видачу копії судових рішень по цивільним та адміністративним справам та справ для ознайомлення учасникам судового розгляду відповідно до встановленого порядку.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Виконує доручення голови суду, керівника апарату суду, заступника керівника апарату та старшого секретаря суду </w:t>
            </w:r>
            <w:r>
              <w:rPr>
                <w:sz w:val="28"/>
                <w:szCs w:val="28"/>
              </w:rPr>
              <w:lastRenderedPageBreak/>
              <w:t>щодо організації роботи канцелярії суду.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E6347" w:rsidRDefault="009E634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E6347" w:rsidTr="009E63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Посадовий оклад – 2 643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9E6347" w:rsidTr="009E63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 xml:space="preserve"> вакансія на час соціальної відпустки основного працівника по догляду за дитиною до досягнення нею 3- річного віку.</w:t>
            </w:r>
          </w:p>
        </w:tc>
      </w:tr>
      <w:tr w:rsidR="009E6347" w:rsidTr="009E63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 копія паспорта громадянина України;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2) письмова заява про участь у конкурсі із зазначенням основних мотивів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sz w:val="28"/>
                <w:szCs w:val="28"/>
                <w:lang w:eastAsia="ru-RU"/>
              </w:rPr>
              <w:t>до зайняття посади державної служби, до якої додається резюме у довільній формі;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3) письмова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</w:t>
            </w:r>
            <w:r>
              <w:rPr>
                <w:sz w:val="28"/>
                <w:szCs w:val="28"/>
                <w:lang w:val="ru-RU" w:eastAsia="ru-RU"/>
              </w:rPr>
              <w:t xml:space="preserve"> на</w:t>
            </w:r>
            <w:r>
              <w:rPr>
                <w:sz w:val="28"/>
                <w:szCs w:val="28"/>
                <w:lang w:eastAsia="ru-RU"/>
              </w:rPr>
              <w:t xml:space="preserve"> оприлюднення відомостей стосовно неї відповідно до зазначеного Закону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або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копія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довідки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встановленої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форми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такої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перевірки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Особа, яка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бажає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взяти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конкурсі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має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інвалідність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потребує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зв'язку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цим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розумного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пристосування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подає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заяву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за формою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згідно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доадком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3 до Порядку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конкурсу на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заняття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посад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служби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затвердженого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постановою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Кабінету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Міні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стр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ів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від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25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березня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2016 року № 246, про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в установленному порядку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розумного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пристосування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4) копія (копії) документа (документів) про освіту;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8"/>
                <w:szCs w:val="28"/>
                <w:lang w:val="ru-RU" w:eastAsia="ru-RU"/>
              </w:rPr>
              <w:t>;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6) заповнена особова картка встановленого зразка;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7) декларація особи, уповноваженої на виконання функцій держави або місцевого самоврядування, за 2017 рік (електронна).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Строк подання документів:</w:t>
            </w:r>
            <w:r>
              <w:rPr>
                <w:sz w:val="28"/>
                <w:szCs w:val="28"/>
              </w:rPr>
              <w:t xml:space="preserve"> 22 календарних дні з дня оприлюднення інформації про проведення конкурсу на офіційному сайті Національного агентства з питань державної служби, до 01 червня 2018 року</w:t>
            </w:r>
          </w:p>
        </w:tc>
      </w:tr>
      <w:tr w:rsidR="009E6347" w:rsidTr="009E63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Місце, час та дата початку проведення </w:t>
            </w:r>
            <w:r>
              <w:rPr>
                <w:b/>
                <w:sz w:val="28"/>
                <w:szCs w:val="28"/>
                <w:lang w:eastAsia="ru-RU"/>
              </w:rPr>
              <w:lastRenderedPageBreak/>
              <w:t>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lastRenderedPageBreak/>
              <w:t>Липовецький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районний  суд Вінницької області: м. </w:t>
            </w:r>
            <w:proofErr w:type="spellStart"/>
            <w:r>
              <w:rPr>
                <w:sz w:val="28"/>
                <w:szCs w:val="28"/>
                <w:lang w:eastAsia="ru-RU"/>
              </w:rPr>
              <w:t>Липовець</w:t>
            </w:r>
            <w:proofErr w:type="spellEnd"/>
            <w:r>
              <w:rPr>
                <w:sz w:val="28"/>
                <w:szCs w:val="28"/>
                <w:lang w:eastAsia="ru-RU"/>
              </w:rPr>
              <w:t>,                         вул. Шевченка, 1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15:00, 08 червня 2018 року.</w:t>
            </w:r>
          </w:p>
        </w:tc>
      </w:tr>
      <w:tr w:rsidR="009E6347" w:rsidTr="009E63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Жванюк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Олена Анатоліївна тел. (0458) 2-10-92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Palatino Linotype" w:hAnsi="Palatino Linotype"/>
                <w:sz w:val="28"/>
                <w:szCs w:val="28"/>
                <w:lang w:val="en-US"/>
              </w:rPr>
              <w:t>E</w:t>
            </w:r>
            <w:r>
              <w:rPr>
                <w:rFonts w:ascii="Palatino Linotype" w:hAnsi="Palatino Linotype"/>
                <w:sz w:val="28"/>
                <w:szCs w:val="28"/>
                <w:lang w:val="ru-RU"/>
              </w:rPr>
              <w:t>-</w:t>
            </w:r>
            <w:r>
              <w:rPr>
                <w:rFonts w:ascii="Palatino Linotype" w:hAnsi="Palatino Linotype"/>
                <w:sz w:val="28"/>
                <w:szCs w:val="28"/>
                <w:lang w:val="en-US"/>
              </w:rPr>
              <w:t>mail</w:t>
            </w:r>
            <w:r>
              <w:rPr>
                <w:rFonts w:ascii="Palatino Linotype" w:hAnsi="Palatino Linotype"/>
                <w:sz w:val="28"/>
                <w:szCs w:val="28"/>
                <w:lang w:val="ru-RU"/>
              </w:rPr>
              <w:t xml:space="preserve"> :  </w:t>
            </w:r>
            <w:hyperlink r:id="rId6" w:history="1">
              <w:r>
                <w:rPr>
                  <w:rStyle w:val="a3"/>
                  <w:rFonts w:ascii="Palatino Linotype" w:hAnsi="Palatino Linotype"/>
                  <w:sz w:val="28"/>
                  <w:szCs w:val="28"/>
                </w:rPr>
                <w:t>inbox@lp.vn.court.gov.ua</w:t>
              </w:r>
            </w:hyperlink>
          </w:p>
        </w:tc>
      </w:tr>
    </w:tbl>
    <w:p w:rsidR="009E6347" w:rsidRDefault="009E6347" w:rsidP="009E6347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648"/>
        <w:gridCol w:w="864"/>
        <w:gridCol w:w="7345"/>
      </w:tblGrid>
      <w:tr w:rsidR="009E6347" w:rsidTr="009E6347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  <w:p w:rsidR="009E6347" w:rsidRDefault="009E6347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9E6347" w:rsidTr="009E6347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 освіта за ступенем не нижче молодшого бакалавра або бакалавра,</w:t>
            </w:r>
            <w:r>
              <w:rPr>
                <w:spacing w:val="5"/>
                <w:sz w:val="28"/>
                <w:szCs w:val="28"/>
              </w:rPr>
              <w:t xml:space="preserve"> правознавство та / або  правоохоронна діяльність</w:t>
            </w:r>
          </w:p>
        </w:tc>
      </w:tr>
      <w:tr w:rsidR="009E6347" w:rsidTr="009E6347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7" w:rsidRDefault="009E634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9E6347" w:rsidRDefault="009E634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Вільне володіння державною мовою</w:t>
            </w:r>
          </w:p>
          <w:p w:rsidR="009E6347" w:rsidRDefault="009E6347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E6347" w:rsidTr="009E6347">
        <w:trPr>
          <w:trHeight w:val="9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______</w:t>
            </w:r>
          </w:p>
        </w:tc>
      </w:tr>
      <w:tr w:rsidR="009E6347" w:rsidTr="009E6347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9E6347" w:rsidTr="009E634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7" w:rsidRDefault="009E6347">
            <w:pPr>
              <w:spacing w:after="0"/>
              <w:jc w:val="both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E6347" w:rsidTr="009E6347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Якісне виконання поставлених завдань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діалогове спілкування;</w:t>
            </w:r>
          </w:p>
          <w:p w:rsidR="009E6347" w:rsidRDefault="009E6347">
            <w:pPr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вміння розподіляти роботу;</w:t>
            </w:r>
          </w:p>
          <w:p w:rsidR="009E6347" w:rsidRDefault="009E6347">
            <w:pPr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здатність концентруватись на деталях;</w:t>
            </w:r>
          </w:p>
          <w:p w:rsidR="009E6347" w:rsidRDefault="009E6347">
            <w:pPr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вміння уступати;</w:t>
            </w:r>
          </w:p>
          <w:p w:rsidR="009E6347" w:rsidRDefault="009E634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     вміння вести перемовини;</w:t>
            </w:r>
          </w:p>
        </w:tc>
      </w:tr>
      <w:tr w:rsidR="009E6347" w:rsidTr="009E634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Особисті компетенції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порядність;      чесність;      повага до інших;      відповідальність;      прагнення до самовдосконалення шляхом освіти       </w:t>
            </w:r>
          </w:p>
        </w:tc>
      </w:tr>
      <w:tr w:rsidR="009E6347" w:rsidTr="009E6347">
        <w:trPr>
          <w:trHeight w:val="1298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347" w:rsidRDefault="009E6347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  </w:t>
            </w:r>
          </w:p>
          <w:p w:rsidR="009E6347" w:rsidRDefault="009E6347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9E6347" w:rsidRDefault="009E6347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9E6347" w:rsidTr="009E6347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7" w:rsidRDefault="009E634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7" w:rsidRDefault="009E6347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</w:p>
          <w:p w:rsidR="009E6347" w:rsidRDefault="009E6347">
            <w:pPr>
              <w:spacing w:after="0" w:line="240" w:lineRule="auto"/>
              <w:ind w:left="3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E6347" w:rsidTr="009E6347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Конституція України, Закон України «Про державну службу», Закон України «Про запобігання корупції»</w:t>
            </w:r>
          </w:p>
        </w:tc>
      </w:tr>
      <w:tr w:rsidR="009E6347" w:rsidRPr="009E6347" w:rsidTr="009E6347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Закон України «Про очищення влади», Закон України «Про судоустрій і статус суддів», </w:t>
            </w:r>
            <w:r>
              <w:rPr>
                <w:spacing w:val="2"/>
                <w:sz w:val="28"/>
                <w:szCs w:val="28"/>
              </w:rPr>
              <w:t>Цивільний</w:t>
            </w:r>
            <w:r>
              <w:rPr>
                <w:spacing w:val="2"/>
                <w:sz w:val="28"/>
                <w:szCs w:val="28"/>
              </w:rPr>
              <w:br/>
            </w:r>
            <w:r>
              <w:rPr>
                <w:spacing w:val="1"/>
                <w:sz w:val="28"/>
                <w:szCs w:val="28"/>
              </w:rPr>
              <w:t>процесуальний кодекс України, Кримінальний процесуальний кодекс України, Кодекс адміністративного судочинства  України, Кодекс України Про адміністративні правопорушення та інші кодекси України,</w:t>
            </w:r>
            <w:r>
              <w:rPr>
                <w:sz w:val="28"/>
                <w:szCs w:val="28"/>
                <w:lang w:eastAsia="ru-RU"/>
              </w:rPr>
              <w:t xml:space="preserve"> Інструкція з діловодства </w:t>
            </w:r>
            <w:r>
              <w:rPr>
                <w:sz w:val="28"/>
                <w:szCs w:val="28"/>
              </w:rPr>
              <w:t xml:space="preserve">в місцевому загальному суді, </w:t>
            </w:r>
            <w:r>
              <w:rPr>
                <w:sz w:val="28"/>
                <w:szCs w:val="28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 Положення про автоматизовану систему документообігу суду.</w:t>
            </w:r>
          </w:p>
        </w:tc>
      </w:tr>
      <w:tr w:rsidR="009E6347" w:rsidRPr="009E6347" w:rsidTr="009E6347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before="120"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Технічні вміння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7" w:rsidRDefault="009E634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вміння використовувати комп’ютерне обладнання та програмне забезпечення, використовувати офісну техніку.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поштою.</w:t>
            </w:r>
          </w:p>
        </w:tc>
      </w:tr>
    </w:tbl>
    <w:p w:rsidR="009E6347" w:rsidRDefault="009E6347" w:rsidP="009E6347"/>
    <w:p w:rsidR="009E6347" w:rsidRDefault="009E6347" w:rsidP="009E6347"/>
    <w:p w:rsidR="002C236D" w:rsidRDefault="002C236D" w:rsidP="003E7D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2D33A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C236D" w:rsidRDefault="002C236D" w:rsidP="009E6347">
      <w:pPr>
        <w:spacing w:after="0" w:line="240" w:lineRule="auto"/>
        <w:rPr>
          <w:b/>
          <w:sz w:val="24"/>
          <w:szCs w:val="24"/>
          <w:lang w:eastAsia="ru-RU"/>
        </w:rPr>
      </w:pPr>
    </w:p>
    <w:sectPr w:rsidR="002C236D" w:rsidSect="005806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45D8A"/>
    <w:multiLevelType w:val="hybridMultilevel"/>
    <w:tmpl w:val="7BF860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A62"/>
    <w:rsid w:val="00056442"/>
    <w:rsid w:val="00140A5A"/>
    <w:rsid w:val="001C1FC3"/>
    <w:rsid w:val="001D7FD8"/>
    <w:rsid w:val="0029016F"/>
    <w:rsid w:val="002C236D"/>
    <w:rsid w:val="002D33A4"/>
    <w:rsid w:val="00346455"/>
    <w:rsid w:val="003531D7"/>
    <w:rsid w:val="00381DA9"/>
    <w:rsid w:val="003A385A"/>
    <w:rsid w:val="003E7DE4"/>
    <w:rsid w:val="00464CBE"/>
    <w:rsid w:val="004737A6"/>
    <w:rsid w:val="005806B4"/>
    <w:rsid w:val="005C7810"/>
    <w:rsid w:val="005E242D"/>
    <w:rsid w:val="00663332"/>
    <w:rsid w:val="006F62E1"/>
    <w:rsid w:val="007053C1"/>
    <w:rsid w:val="007D6A40"/>
    <w:rsid w:val="008000F1"/>
    <w:rsid w:val="0080118C"/>
    <w:rsid w:val="008B31B5"/>
    <w:rsid w:val="008C53D0"/>
    <w:rsid w:val="00910992"/>
    <w:rsid w:val="00982A62"/>
    <w:rsid w:val="009E6347"/>
    <w:rsid w:val="00AD7B0A"/>
    <w:rsid w:val="00AF4E86"/>
    <w:rsid w:val="00B07B23"/>
    <w:rsid w:val="00B2052B"/>
    <w:rsid w:val="00B349D8"/>
    <w:rsid w:val="00B776EC"/>
    <w:rsid w:val="00BC7451"/>
    <w:rsid w:val="00BD3E92"/>
    <w:rsid w:val="00CB0F56"/>
    <w:rsid w:val="00CD25A1"/>
    <w:rsid w:val="00CD7CEF"/>
    <w:rsid w:val="00D803EC"/>
    <w:rsid w:val="00D92AC4"/>
    <w:rsid w:val="00DB2F95"/>
    <w:rsid w:val="00DB731E"/>
    <w:rsid w:val="00E81108"/>
    <w:rsid w:val="00EA42A2"/>
    <w:rsid w:val="00F5695D"/>
    <w:rsid w:val="00F9681D"/>
    <w:rsid w:val="00FF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32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06B4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box@lp.vn.court.gov.ua" TargetMode="External"/><Relationship Id="rId5" Type="http://schemas.openxmlformats.org/officeDocument/2006/relationships/hyperlink" Target="mailto:inbox@lp.vn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1924</Words>
  <Characters>10973</Characters>
  <Application>Microsoft Office Word</Application>
  <DocSecurity>0</DocSecurity>
  <Lines>91</Lines>
  <Paragraphs>25</Paragraphs>
  <ScaleCrop>false</ScaleCrop>
  <Company>Grizli777</Company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Atlant</cp:lastModifiedBy>
  <cp:revision>3</cp:revision>
  <cp:lastPrinted>2018-05-07T08:34:00Z</cp:lastPrinted>
  <dcterms:created xsi:type="dcterms:W3CDTF">2018-05-11T11:16:00Z</dcterms:created>
  <dcterms:modified xsi:type="dcterms:W3CDTF">2018-05-21T08:16:00Z</dcterms:modified>
</cp:coreProperties>
</file>